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CA14" w14:textId="77777777" w:rsidR="00D7445E" w:rsidRPr="008B5EB3" w:rsidRDefault="00000000" w:rsidP="00C9289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B5EB3">
        <w:rPr>
          <w:rFonts w:ascii="Arial" w:eastAsia="Arial" w:hAnsi="Arial" w:cs="Arial"/>
          <w:b/>
        </w:rPr>
        <w:t>ТЕХНИЧЕСКОЕ ЗАДАНИЕ</w:t>
      </w:r>
    </w:p>
    <w:p w14:paraId="35CC5927" w14:textId="27B6A2E3" w:rsidR="00D7445E" w:rsidRPr="008B5EB3" w:rsidRDefault="001E1876" w:rsidP="00C92898">
      <w:pPr>
        <w:spacing w:after="0" w:line="240" w:lineRule="auto"/>
        <w:jc w:val="center"/>
        <w:rPr>
          <w:color w:val="3A3A36"/>
        </w:rPr>
      </w:pPr>
      <w:r w:rsidRPr="008B5EB3">
        <w:rPr>
          <w:b/>
          <w:color w:val="3A3A36"/>
        </w:rPr>
        <w:t xml:space="preserve">на </w:t>
      </w:r>
      <w:r w:rsidR="00B20589">
        <w:rPr>
          <w:b/>
          <w:color w:val="3A3A36"/>
        </w:rPr>
        <w:t xml:space="preserve">выполнение работ по </w:t>
      </w:r>
      <w:r w:rsidR="003D237F">
        <w:rPr>
          <w:b/>
          <w:color w:val="3A3A36"/>
        </w:rPr>
        <w:t>обезвоживани</w:t>
      </w:r>
      <w:r w:rsidR="00B20589">
        <w:rPr>
          <w:b/>
          <w:color w:val="3A3A36"/>
        </w:rPr>
        <w:t>ю</w:t>
      </w:r>
      <w:r w:rsidR="003D237F">
        <w:rPr>
          <w:b/>
          <w:color w:val="3A3A36"/>
        </w:rPr>
        <w:t xml:space="preserve"> отходов бурения</w:t>
      </w:r>
      <w:r w:rsidRPr="008B5EB3">
        <w:rPr>
          <w:b/>
          <w:color w:val="3A3A36"/>
        </w:rPr>
        <w:t xml:space="preserve"> </w:t>
      </w:r>
      <w:r w:rsidR="00F243E3" w:rsidRPr="008B5EB3">
        <w:rPr>
          <w:b/>
          <w:color w:val="3A3A36"/>
        </w:rPr>
        <w:t xml:space="preserve">на </w:t>
      </w:r>
      <w:proofErr w:type="spellStart"/>
      <w:r w:rsidRPr="008B5EB3">
        <w:rPr>
          <w:b/>
          <w:color w:val="3A3A36"/>
        </w:rPr>
        <w:t>Салымской</w:t>
      </w:r>
      <w:proofErr w:type="spellEnd"/>
      <w:r w:rsidRPr="008B5EB3">
        <w:rPr>
          <w:b/>
          <w:color w:val="3A3A36"/>
        </w:rPr>
        <w:t xml:space="preserve"> группе месторождений</w:t>
      </w:r>
    </w:p>
    <w:p w14:paraId="7B84F89E" w14:textId="77777777" w:rsidR="00D7445E" w:rsidRPr="008B5EB3" w:rsidRDefault="00D7445E" w:rsidP="00C92898">
      <w:pPr>
        <w:spacing w:after="0" w:line="240" w:lineRule="auto"/>
        <w:jc w:val="both"/>
        <w:rPr>
          <w:rFonts w:ascii="Arial" w:eastAsia="Arial" w:hAnsi="Arial" w:cs="Arial"/>
        </w:rPr>
      </w:pPr>
    </w:p>
    <w:p w14:paraId="3742C23B" w14:textId="77777777" w:rsidR="00D7445E" w:rsidRPr="008B5EB3" w:rsidRDefault="00D7445E" w:rsidP="00C92898">
      <w:pPr>
        <w:spacing w:after="0" w:line="240" w:lineRule="auto"/>
        <w:jc w:val="right"/>
        <w:rPr>
          <w:rFonts w:ascii="Arial" w:eastAsia="Arial" w:hAnsi="Arial" w:cs="Arial"/>
        </w:rPr>
      </w:pPr>
    </w:p>
    <w:sdt>
      <w:sdtPr>
        <w:rPr>
          <w:color w:val="auto"/>
          <w:u w:val="none"/>
        </w:rPr>
        <w:id w:val="1999688785"/>
        <w:placeholder>
          <w:docPart w:val="DefaultPlaceholder_TEXT"/>
        </w:placeholder>
        <w:docPartObj>
          <w:docPartGallery w:val="Table of Contents"/>
          <w:docPartUnique/>
        </w:docPartObj>
      </w:sdtPr>
      <w:sdtContent>
        <w:p w14:paraId="1806A22F" w14:textId="580BB3BC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r w:rsidRPr="008B5EB3">
            <w:rPr>
              <w:color w:val="auto"/>
              <w:u w:val="none"/>
            </w:rPr>
            <w:fldChar w:fldCharType="begin"/>
          </w:r>
          <w:r w:rsidRPr="008B5EB3">
            <w:rPr>
              <w:color w:val="auto"/>
              <w:u w:val="none"/>
            </w:rPr>
            <w:instrText xml:space="preserve">TOC \o "1-9" \h </w:instrText>
          </w:r>
          <w:r w:rsidRPr="008B5EB3">
            <w:rPr>
              <w:color w:val="auto"/>
              <w:u w:val="none"/>
            </w:rPr>
            <w:fldChar w:fldCharType="separate"/>
          </w:r>
          <w:hyperlink w:anchor="_Toc120172424" w:history="1">
            <w:r w:rsidR="00BF2E52" w:rsidRPr="00164C00">
              <w:rPr>
                <w:rStyle w:val="af"/>
                <w:noProof/>
              </w:rPr>
              <w:t>1.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Введение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_Toc120172424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2</w:t>
            </w:r>
            <w:r w:rsidR="00BF2E52">
              <w:rPr>
                <w:noProof/>
              </w:rPr>
              <w:fldChar w:fldCharType="end"/>
            </w:r>
          </w:hyperlink>
        </w:p>
        <w:p w14:paraId="5188ACC8" w14:textId="2BC09BD3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25" w:history="1">
            <w:r w:rsidR="00BF2E52" w:rsidRPr="00164C00">
              <w:rPr>
                <w:rStyle w:val="af"/>
                <w:noProof/>
              </w:rPr>
              <w:t>2.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Общие сведения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_Toc120172425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2</w:t>
            </w:r>
            <w:r w:rsidR="00BF2E52">
              <w:rPr>
                <w:noProof/>
              </w:rPr>
              <w:fldChar w:fldCharType="end"/>
            </w:r>
          </w:hyperlink>
        </w:p>
        <w:p w14:paraId="035947FB" w14:textId="4E9A7D03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26" w:history="1">
            <w:r w:rsidR="00BF2E52" w:rsidRPr="00164C00">
              <w:rPr>
                <w:rStyle w:val="af"/>
                <w:noProof/>
              </w:rPr>
              <w:t>3.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Технические требования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_Toc120172426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2</w:t>
            </w:r>
            <w:r w:rsidR="00BF2E52">
              <w:rPr>
                <w:noProof/>
              </w:rPr>
              <w:fldChar w:fldCharType="end"/>
            </w:r>
          </w:hyperlink>
        </w:p>
        <w:p w14:paraId="132B1B10" w14:textId="6557BECA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27" w:history="1">
            <w:r w:rsidR="00BF2E52" w:rsidRPr="00164C00">
              <w:rPr>
                <w:rStyle w:val="af"/>
                <w:noProof/>
              </w:rPr>
              <w:t>4.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Перечень необходимого основного оборудования: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_Toc120172427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2</w:t>
            </w:r>
            <w:r w:rsidR="00BF2E52">
              <w:rPr>
                <w:noProof/>
              </w:rPr>
              <w:fldChar w:fldCharType="end"/>
            </w:r>
          </w:hyperlink>
        </w:p>
        <w:p w14:paraId="77B9F519" w14:textId="44EEF2FA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28" w:history="1">
            <w:r w:rsidR="00BF2E52" w:rsidRPr="00164C00">
              <w:rPr>
                <w:rStyle w:val="af"/>
                <w:noProof/>
              </w:rPr>
              <w:t>5.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Права и обязанности Подрядчика: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_Toc120172428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2</w:t>
            </w:r>
            <w:r w:rsidR="00BF2E52">
              <w:rPr>
                <w:noProof/>
              </w:rPr>
              <w:fldChar w:fldCharType="end"/>
            </w:r>
          </w:hyperlink>
        </w:p>
        <w:p w14:paraId="33FCBA71" w14:textId="139AB901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29" w:history="1">
            <w:r w:rsidR="00BF2E52" w:rsidRPr="00164C00">
              <w:rPr>
                <w:rStyle w:val="af"/>
                <w:noProof/>
              </w:rPr>
              <w:t>6.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Права и обязанности Компании: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_Toc120172429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4</w:t>
            </w:r>
            <w:r w:rsidR="00BF2E52">
              <w:rPr>
                <w:noProof/>
              </w:rPr>
              <w:fldChar w:fldCharType="end"/>
            </w:r>
          </w:hyperlink>
        </w:p>
        <w:p w14:paraId="01894C5C" w14:textId="326753D6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0" w:history="1">
            <w:r w:rsidR="00BF2E52" w:rsidRPr="00164C00">
              <w:rPr>
                <w:rStyle w:val="af"/>
                <w:noProof/>
              </w:rPr>
              <w:t>7.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Технические требования к оборудованию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_Toc120172430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5</w:t>
            </w:r>
            <w:r w:rsidR="00BF2E52">
              <w:rPr>
                <w:noProof/>
              </w:rPr>
              <w:fldChar w:fldCharType="end"/>
            </w:r>
          </w:hyperlink>
        </w:p>
        <w:p w14:paraId="0B430798" w14:textId="0D20E5A2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1" w:history="1">
            <w:r w:rsidR="00BF2E52" w:rsidRPr="00164C00">
              <w:rPr>
                <w:rStyle w:val="af"/>
                <w:noProof/>
              </w:rPr>
              <w:t>8.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Требования к составу бригады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_Toc120172431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6</w:t>
            </w:r>
            <w:r w:rsidR="00BF2E52">
              <w:rPr>
                <w:noProof/>
              </w:rPr>
              <w:fldChar w:fldCharType="end"/>
            </w:r>
          </w:hyperlink>
        </w:p>
        <w:p w14:paraId="2586FF1B" w14:textId="57B2D254" w:rsidR="00BF2E52" w:rsidRDefault="00000000">
          <w:pPr>
            <w:pStyle w:val="42"/>
            <w:tabs>
              <w:tab w:val="left" w:pos="1417"/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2" w:history="1">
            <w:r w:rsidR="00BF2E52" w:rsidRPr="00164C00">
              <w:rPr>
                <w:rStyle w:val="af"/>
                <w:noProof/>
              </w:rPr>
              <w:t>9.</w:t>
            </w:r>
            <w:r w:rsidR="00BF2E52">
              <w:rPr>
                <w:rFonts w:eastAsiaTheme="minorEastAsia"/>
                <w:noProof/>
                <w:color w:val="auto"/>
                <w:u w:val="none"/>
                <w:lang w:eastAsia="ru-RU"/>
              </w:rPr>
              <w:tab/>
            </w:r>
            <w:r w:rsidR="00BF2E52" w:rsidRPr="00164C00">
              <w:rPr>
                <w:rStyle w:val="af"/>
                <w:noProof/>
              </w:rPr>
              <w:t>Срок выполнения работ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_Toc120172432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7</w:t>
            </w:r>
            <w:r w:rsidR="00BF2E52">
              <w:rPr>
                <w:noProof/>
              </w:rPr>
              <w:fldChar w:fldCharType="end"/>
            </w:r>
          </w:hyperlink>
        </w:p>
        <w:p w14:paraId="46F56638" w14:textId="27941EC8" w:rsidR="00BF2E52" w:rsidRDefault="00000000">
          <w:pPr>
            <w:pStyle w:val="42"/>
            <w:tabs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3" w:history="1">
            <w:r w:rsidR="00BF2E52" w:rsidRPr="00164C00">
              <w:rPr>
                <w:rStyle w:val="af"/>
                <w:noProof/>
              </w:rPr>
              <w:t>Приложение 1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_Toc120172433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8</w:t>
            </w:r>
            <w:r w:rsidR="00BF2E52">
              <w:rPr>
                <w:noProof/>
              </w:rPr>
              <w:fldChar w:fldCharType="end"/>
            </w:r>
          </w:hyperlink>
        </w:p>
        <w:p w14:paraId="4F5F4567" w14:textId="38CC9A4B" w:rsidR="00BF2E52" w:rsidRDefault="00000000">
          <w:pPr>
            <w:pStyle w:val="42"/>
            <w:tabs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4" w:history="1">
            <w:r w:rsidR="00BF2E52" w:rsidRPr="00164C00">
              <w:rPr>
                <w:rStyle w:val="af"/>
                <w:noProof/>
              </w:rPr>
              <w:t>Приложение 2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_Toc120172434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9</w:t>
            </w:r>
            <w:r w:rsidR="00BF2E52">
              <w:rPr>
                <w:noProof/>
              </w:rPr>
              <w:fldChar w:fldCharType="end"/>
            </w:r>
          </w:hyperlink>
        </w:p>
        <w:p w14:paraId="14F6547E" w14:textId="5939C91F" w:rsidR="00BF2E52" w:rsidRDefault="00000000">
          <w:pPr>
            <w:pStyle w:val="42"/>
            <w:tabs>
              <w:tab w:val="right" w:leader="dot" w:pos="9344"/>
            </w:tabs>
            <w:rPr>
              <w:rFonts w:eastAsiaTheme="minorEastAsia"/>
              <w:noProof/>
              <w:color w:val="auto"/>
              <w:u w:val="none"/>
              <w:lang w:eastAsia="ru-RU"/>
            </w:rPr>
          </w:pPr>
          <w:hyperlink w:anchor="_Toc120172435" w:history="1">
            <w:r w:rsidR="00BF2E52" w:rsidRPr="00164C00">
              <w:rPr>
                <w:rStyle w:val="af"/>
                <w:noProof/>
              </w:rPr>
              <w:t>Приложение 3</w:t>
            </w:r>
            <w:r w:rsidR="00BF2E52">
              <w:rPr>
                <w:noProof/>
              </w:rPr>
              <w:tab/>
            </w:r>
            <w:r w:rsidR="00BF2E52">
              <w:rPr>
                <w:noProof/>
              </w:rPr>
              <w:fldChar w:fldCharType="begin"/>
            </w:r>
            <w:r w:rsidR="00BF2E52">
              <w:rPr>
                <w:noProof/>
              </w:rPr>
              <w:instrText xml:space="preserve"> PAGEREF _Toc120172435 \h </w:instrText>
            </w:r>
            <w:r w:rsidR="00BF2E52">
              <w:rPr>
                <w:noProof/>
              </w:rPr>
            </w:r>
            <w:r w:rsidR="00BF2E52">
              <w:rPr>
                <w:noProof/>
              </w:rPr>
              <w:fldChar w:fldCharType="separate"/>
            </w:r>
            <w:r w:rsidR="00BF2E52">
              <w:rPr>
                <w:noProof/>
              </w:rPr>
              <w:t>10</w:t>
            </w:r>
            <w:r w:rsidR="00BF2E52">
              <w:rPr>
                <w:noProof/>
              </w:rPr>
              <w:fldChar w:fldCharType="end"/>
            </w:r>
          </w:hyperlink>
        </w:p>
        <w:p w14:paraId="50AC4BC7" w14:textId="4914119B" w:rsidR="00D7445E" w:rsidRPr="008B5EB3" w:rsidRDefault="00000000" w:rsidP="00C92898">
          <w:pPr>
            <w:spacing w:after="0" w:line="240" w:lineRule="auto"/>
            <w:rPr>
              <w:color w:val="000000"/>
            </w:rPr>
          </w:pPr>
          <w:r w:rsidRPr="008B5EB3">
            <w:fldChar w:fldCharType="end"/>
          </w:r>
        </w:p>
      </w:sdtContent>
    </w:sdt>
    <w:p w14:paraId="7CE3ECAA" w14:textId="77777777" w:rsidR="00D7445E" w:rsidRPr="008B5EB3" w:rsidRDefault="00000000" w:rsidP="00C92898">
      <w:pPr>
        <w:spacing w:after="0" w:line="240" w:lineRule="auto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br w:type="page"/>
      </w:r>
    </w:p>
    <w:p w14:paraId="4EFB3656" w14:textId="77777777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0" w:name="_Введение_"/>
      <w:bookmarkStart w:id="1" w:name="_Toc120172424"/>
      <w:bookmarkEnd w:id="0"/>
      <w:r w:rsidRPr="008B5EB3">
        <w:rPr>
          <w:sz w:val="22"/>
          <w:szCs w:val="22"/>
        </w:rPr>
        <w:lastRenderedPageBreak/>
        <w:t>Введение</w:t>
      </w:r>
      <w:bookmarkEnd w:id="1"/>
    </w:p>
    <w:p w14:paraId="16604F65" w14:textId="7F0CCDDE" w:rsidR="00D7445E" w:rsidRPr="008B5EB3" w:rsidRDefault="00BF18DA" w:rsidP="00C92898">
      <w:pPr>
        <w:spacing w:after="0" w:line="240" w:lineRule="auto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Целью </w:t>
      </w:r>
      <w:r w:rsidR="003D237F">
        <w:rPr>
          <w:rFonts w:ascii="Arial" w:eastAsia="Arial" w:hAnsi="Arial" w:cs="Arial"/>
        </w:rPr>
        <w:t>работ</w:t>
      </w:r>
      <w:r w:rsidRPr="008B5EB3">
        <w:rPr>
          <w:rFonts w:ascii="Arial" w:eastAsia="Arial" w:hAnsi="Arial" w:cs="Arial"/>
        </w:rPr>
        <w:t xml:space="preserve"> является </w:t>
      </w:r>
      <w:r w:rsidR="003D237F">
        <w:rPr>
          <w:rFonts w:ascii="Arial" w:eastAsia="Arial" w:hAnsi="Arial" w:cs="Arial"/>
        </w:rPr>
        <w:t>обезвоживание отходов бурения (буровые растворы,</w:t>
      </w:r>
      <w:r w:rsidRPr="008B5EB3">
        <w:rPr>
          <w:rFonts w:ascii="Arial" w:eastAsia="Arial" w:hAnsi="Arial" w:cs="Arial"/>
        </w:rPr>
        <w:t xml:space="preserve"> </w:t>
      </w:r>
      <w:r w:rsidR="003D237F">
        <w:rPr>
          <w:rFonts w:ascii="Arial" w:eastAsia="Arial" w:hAnsi="Arial" w:cs="Arial"/>
        </w:rPr>
        <w:t xml:space="preserve">буровые сточные воды, выбуренная порода) </w:t>
      </w:r>
      <w:r w:rsidR="000B7465" w:rsidRPr="008B5EB3">
        <w:rPr>
          <w:rFonts w:ascii="Arial" w:eastAsia="Arial" w:hAnsi="Arial" w:cs="Arial"/>
        </w:rPr>
        <w:t xml:space="preserve">на </w:t>
      </w:r>
      <w:proofErr w:type="spellStart"/>
      <w:r w:rsidR="000B7465" w:rsidRPr="008B5EB3">
        <w:rPr>
          <w:rFonts w:ascii="Arial" w:eastAsia="Arial" w:hAnsi="Arial" w:cs="Arial"/>
        </w:rPr>
        <w:t>Салымской</w:t>
      </w:r>
      <w:proofErr w:type="spellEnd"/>
      <w:r w:rsidR="000B7465" w:rsidRPr="008B5EB3">
        <w:rPr>
          <w:rFonts w:ascii="Arial" w:eastAsia="Arial" w:hAnsi="Arial" w:cs="Arial"/>
        </w:rPr>
        <w:t xml:space="preserve"> группе месторождений</w:t>
      </w:r>
      <w:r w:rsidR="00555B80">
        <w:rPr>
          <w:rFonts w:ascii="Arial" w:eastAsia="Arial" w:hAnsi="Arial" w:cs="Arial"/>
        </w:rPr>
        <w:t>.</w:t>
      </w:r>
    </w:p>
    <w:p w14:paraId="07D29A7B" w14:textId="77777777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2" w:name="_Общие_свед"/>
      <w:bookmarkStart w:id="3" w:name="_Toc120172425"/>
      <w:bookmarkEnd w:id="2"/>
      <w:r w:rsidRPr="008B5EB3">
        <w:rPr>
          <w:sz w:val="22"/>
          <w:szCs w:val="22"/>
        </w:rPr>
        <w:t>Общие сведения</w:t>
      </w:r>
      <w:bookmarkEnd w:id="3"/>
    </w:p>
    <w:p w14:paraId="357D0A6B" w14:textId="13BB0BCD" w:rsidR="00D7445E" w:rsidRPr="008B5EB3" w:rsidRDefault="001E1876" w:rsidP="00C92898">
      <w:pPr>
        <w:spacing w:after="0" w:line="240" w:lineRule="auto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Услуги </w:t>
      </w:r>
      <w:r w:rsidR="00BF18DA" w:rsidRPr="008B5EB3">
        <w:rPr>
          <w:rFonts w:ascii="Arial" w:eastAsia="Arial" w:hAnsi="Arial" w:cs="Arial"/>
        </w:rPr>
        <w:t xml:space="preserve">включают </w:t>
      </w:r>
      <w:r w:rsidRPr="008B5EB3">
        <w:rPr>
          <w:rFonts w:ascii="Arial" w:eastAsia="Arial" w:hAnsi="Arial" w:cs="Arial"/>
        </w:rPr>
        <w:t xml:space="preserve">выполнение </w:t>
      </w:r>
      <w:r w:rsidR="00BF18DA" w:rsidRPr="008B5EB3">
        <w:rPr>
          <w:rFonts w:ascii="Arial" w:eastAsia="Arial" w:hAnsi="Arial" w:cs="Arial"/>
        </w:rPr>
        <w:t xml:space="preserve">следующих </w:t>
      </w:r>
      <w:r w:rsidRPr="008B5EB3">
        <w:rPr>
          <w:rFonts w:ascii="Arial" w:eastAsia="Arial" w:hAnsi="Arial" w:cs="Arial"/>
        </w:rPr>
        <w:t>работ:</w:t>
      </w:r>
    </w:p>
    <w:p w14:paraId="3E77851A" w14:textId="382E2BB5" w:rsidR="00BF18DA" w:rsidRPr="008B5EB3" w:rsidRDefault="00F06747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Мобилизация </w:t>
      </w:r>
      <w:r w:rsidR="00900DD1" w:rsidRPr="008B5EB3">
        <w:rPr>
          <w:rFonts w:ascii="Arial" w:eastAsia="Arial" w:hAnsi="Arial" w:cs="Arial"/>
        </w:rPr>
        <w:t>персонала</w:t>
      </w:r>
      <w:r w:rsidR="00A67F75" w:rsidRPr="008B5EB3">
        <w:rPr>
          <w:rFonts w:ascii="Arial" w:eastAsia="Arial" w:hAnsi="Arial" w:cs="Arial"/>
        </w:rPr>
        <w:t>, инструментов, оборудования и спецтехники</w:t>
      </w:r>
      <w:r w:rsidRPr="008B5EB3">
        <w:rPr>
          <w:rFonts w:ascii="Arial" w:eastAsia="Arial" w:hAnsi="Arial" w:cs="Arial"/>
        </w:rPr>
        <w:t>;</w:t>
      </w:r>
    </w:p>
    <w:p w14:paraId="3ED568E2" w14:textId="7D81DECE" w:rsidR="00F06747" w:rsidRPr="008B5EB3" w:rsidRDefault="00F06747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Монтажные и пуско-наладочные работы;</w:t>
      </w:r>
    </w:p>
    <w:p w14:paraId="455284D5" w14:textId="051165D1" w:rsidR="00F06747" w:rsidRPr="008B5EB3" w:rsidRDefault="003D237F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Обезвоживание отходов бурения;</w:t>
      </w:r>
    </w:p>
    <w:p w14:paraId="423EC2AE" w14:textId="32FA03CC" w:rsidR="00943D67" w:rsidRDefault="003D237F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Лабораторный а</w:t>
      </w:r>
      <w:r w:rsidR="00943D67" w:rsidRPr="008B5EB3">
        <w:rPr>
          <w:rFonts w:ascii="Arial" w:eastAsia="Arial" w:hAnsi="Arial" w:cs="Arial"/>
        </w:rPr>
        <w:t xml:space="preserve">нализ </w:t>
      </w:r>
      <w:r>
        <w:rPr>
          <w:rFonts w:ascii="Arial" w:eastAsia="Arial" w:hAnsi="Arial" w:cs="Arial"/>
        </w:rPr>
        <w:t>получаемой жидкой фазы</w:t>
      </w:r>
      <w:r w:rsidR="00943D67" w:rsidRPr="008B5EB3">
        <w:rPr>
          <w:rFonts w:ascii="Arial" w:eastAsia="Arial" w:hAnsi="Arial" w:cs="Arial"/>
        </w:rPr>
        <w:t xml:space="preserve"> </w:t>
      </w:r>
      <w:r w:rsidR="005A1603" w:rsidRPr="005A1603">
        <w:rPr>
          <w:rFonts w:ascii="Arial" w:eastAsia="Arial" w:hAnsi="Arial" w:cs="Arial"/>
        </w:rPr>
        <w:t>(</w:t>
      </w:r>
      <w:r w:rsidR="005A1603">
        <w:rPr>
          <w:rFonts w:ascii="Arial" w:eastAsia="Arial" w:hAnsi="Arial" w:cs="Arial"/>
        </w:rPr>
        <w:t>фильтрата</w:t>
      </w:r>
      <w:r w:rsidR="005A1603" w:rsidRPr="005A1603">
        <w:rPr>
          <w:rFonts w:ascii="Arial" w:eastAsia="Arial" w:hAnsi="Arial" w:cs="Arial"/>
        </w:rPr>
        <w:t xml:space="preserve">) </w:t>
      </w:r>
      <w:r w:rsidR="00943D67" w:rsidRPr="008B5EB3">
        <w:rPr>
          <w:rFonts w:ascii="Arial" w:eastAsia="Arial" w:hAnsi="Arial" w:cs="Arial"/>
        </w:rPr>
        <w:t xml:space="preserve">на предмет соответствия требованиям </w:t>
      </w:r>
      <w:r w:rsidR="00894F40" w:rsidRPr="008B5EB3">
        <w:rPr>
          <w:rFonts w:ascii="Arial" w:eastAsia="Arial" w:hAnsi="Arial" w:cs="Arial"/>
        </w:rPr>
        <w:t>Компании</w:t>
      </w:r>
      <w:r w:rsidR="00943D67" w:rsidRPr="008B5EB3">
        <w:rPr>
          <w:rFonts w:ascii="Arial" w:eastAsia="Arial" w:hAnsi="Arial" w:cs="Arial"/>
        </w:rPr>
        <w:t>;</w:t>
      </w:r>
    </w:p>
    <w:p w14:paraId="2BD170AD" w14:textId="30FDDA27" w:rsidR="00C533CD" w:rsidRPr="008B5EB3" w:rsidRDefault="00C533CD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Лабораторный а</w:t>
      </w:r>
      <w:r w:rsidRPr="008B5EB3">
        <w:rPr>
          <w:rFonts w:ascii="Arial" w:eastAsia="Arial" w:hAnsi="Arial" w:cs="Arial"/>
        </w:rPr>
        <w:t xml:space="preserve">нализ </w:t>
      </w:r>
      <w:r>
        <w:rPr>
          <w:rFonts w:ascii="Arial" w:eastAsia="Arial" w:hAnsi="Arial" w:cs="Arial"/>
        </w:rPr>
        <w:t>получаемой твердой фазы</w:t>
      </w:r>
      <w:r w:rsidRPr="008B5EB3">
        <w:rPr>
          <w:rFonts w:ascii="Arial" w:eastAsia="Arial" w:hAnsi="Arial" w:cs="Arial"/>
        </w:rPr>
        <w:t xml:space="preserve"> </w:t>
      </w:r>
      <w:r w:rsidR="005A1603">
        <w:rPr>
          <w:rFonts w:ascii="Arial" w:eastAsia="Arial" w:hAnsi="Arial" w:cs="Arial"/>
        </w:rPr>
        <w:t>(</w:t>
      </w:r>
      <w:proofErr w:type="spellStart"/>
      <w:r w:rsidR="005A1603">
        <w:rPr>
          <w:rFonts w:ascii="Arial" w:eastAsia="Arial" w:hAnsi="Arial" w:cs="Arial"/>
        </w:rPr>
        <w:t>кека</w:t>
      </w:r>
      <w:proofErr w:type="spellEnd"/>
      <w:r w:rsidR="005A1603">
        <w:rPr>
          <w:rFonts w:ascii="Arial" w:eastAsia="Arial" w:hAnsi="Arial" w:cs="Arial"/>
        </w:rPr>
        <w:t xml:space="preserve">) </w:t>
      </w:r>
      <w:r w:rsidRPr="008B5EB3">
        <w:rPr>
          <w:rFonts w:ascii="Arial" w:eastAsia="Arial" w:hAnsi="Arial" w:cs="Arial"/>
        </w:rPr>
        <w:t>на предмет соответствия требованиям Компании;</w:t>
      </w:r>
    </w:p>
    <w:p w14:paraId="0603A36C" w14:textId="31C40182" w:rsidR="00943D67" w:rsidRPr="008B5EB3" w:rsidRDefault="00943D67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Регулярное </w:t>
      </w:r>
      <w:r w:rsidR="00CF4EFE" w:rsidRPr="008B5EB3">
        <w:rPr>
          <w:rFonts w:ascii="Arial" w:eastAsia="Arial" w:hAnsi="Arial" w:cs="Arial"/>
        </w:rPr>
        <w:t xml:space="preserve">техническое </w:t>
      </w:r>
      <w:r w:rsidRPr="008B5EB3">
        <w:rPr>
          <w:rFonts w:ascii="Arial" w:eastAsia="Arial" w:hAnsi="Arial" w:cs="Arial"/>
        </w:rPr>
        <w:t xml:space="preserve">обслуживание </w:t>
      </w:r>
      <w:r w:rsidR="00CF4EFE" w:rsidRPr="008B5EB3">
        <w:rPr>
          <w:rFonts w:ascii="Arial" w:eastAsia="Arial" w:hAnsi="Arial" w:cs="Arial"/>
        </w:rPr>
        <w:t xml:space="preserve">и ремонт </w:t>
      </w:r>
      <w:r w:rsidR="003D237F">
        <w:rPr>
          <w:rFonts w:ascii="Arial" w:eastAsia="Arial" w:hAnsi="Arial" w:cs="Arial"/>
        </w:rPr>
        <w:t>обезвоживающей установки</w:t>
      </w:r>
      <w:r w:rsidR="00894F40" w:rsidRPr="008B5EB3">
        <w:rPr>
          <w:rFonts w:ascii="Arial" w:eastAsia="Arial" w:hAnsi="Arial" w:cs="Arial"/>
        </w:rPr>
        <w:t xml:space="preserve"> </w:t>
      </w:r>
      <w:r w:rsidR="00CF4EFE" w:rsidRPr="008B5EB3">
        <w:rPr>
          <w:rFonts w:ascii="Arial" w:eastAsia="Arial" w:hAnsi="Arial" w:cs="Arial"/>
        </w:rPr>
        <w:t>в соответствии с утвержденным графиком;</w:t>
      </w:r>
    </w:p>
    <w:p w14:paraId="14111198" w14:textId="2C009FFB" w:rsidR="00CF4EFE" w:rsidRPr="008B5EB3" w:rsidRDefault="00CF4EFE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Разработка и ведение совместного плана улучшений, согласованного </w:t>
      </w:r>
      <w:r w:rsidR="00894F40" w:rsidRPr="008B5EB3">
        <w:rPr>
          <w:rFonts w:ascii="Arial" w:eastAsia="Arial" w:hAnsi="Arial" w:cs="Arial"/>
        </w:rPr>
        <w:t xml:space="preserve">Компанией </w:t>
      </w:r>
      <w:r w:rsidRPr="008B5EB3">
        <w:rPr>
          <w:rFonts w:ascii="Arial" w:eastAsia="Arial" w:hAnsi="Arial" w:cs="Arial"/>
        </w:rPr>
        <w:t xml:space="preserve">и </w:t>
      </w:r>
      <w:r w:rsidR="00894F40" w:rsidRPr="008B5EB3">
        <w:rPr>
          <w:rFonts w:ascii="Arial" w:eastAsia="Arial" w:hAnsi="Arial" w:cs="Arial"/>
        </w:rPr>
        <w:t>Подрядчиком</w:t>
      </w:r>
      <w:r w:rsidRPr="008B5EB3">
        <w:rPr>
          <w:rFonts w:ascii="Arial" w:eastAsia="Arial" w:hAnsi="Arial" w:cs="Arial"/>
        </w:rPr>
        <w:t xml:space="preserve">, для минимизации стоимости эксплуатации </w:t>
      </w:r>
      <w:r w:rsidR="003D237F">
        <w:rPr>
          <w:rFonts w:ascii="Arial" w:eastAsia="Arial" w:hAnsi="Arial" w:cs="Arial"/>
        </w:rPr>
        <w:t>обезвоживающей установки</w:t>
      </w:r>
      <w:r w:rsidRPr="008B5EB3">
        <w:rPr>
          <w:rFonts w:ascii="Arial" w:eastAsia="Arial" w:hAnsi="Arial" w:cs="Arial"/>
        </w:rPr>
        <w:t>.</w:t>
      </w:r>
    </w:p>
    <w:p w14:paraId="712B78CF" w14:textId="382C08C6" w:rsidR="00CF4EFE" w:rsidRPr="008B5EB3" w:rsidRDefault="00CF4EFE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Демобилизация </w:t>
      </w:r>
      <w:r w:rsidR="00C44874" w:rsidRPr="008B5EB3">
        <w:rPr>
          <w:rFonts w:ascii="Arial" w:eastAsia="Arial" w:hAnsi="Arial" w:cs="Arial"/>
        </w:rPr>
        <w:t xml:space="preserve">персонала, инструментов, </w:t>
      </w:r>
      <w:r w:rsidRPr="008B5EB3">
        <w:rPr>
          <w:rFonts w:ascii="Arial" w:eastAsia="Arial" w:hAnsi="Arial" w:cs="Arial"/>
        </w:rPr>
        <w:t xml:space="preserve">оборудования и спецтехники по окончании </w:t>
      </w:r>
      <w:r w:rsidR="003D237F">
        <w:rPr>
          <w:rFonts w:ascii="Arial" w:eastAsia="Arial" w:hAnsi="Arial" w:cs="Arial"/>
        </w:rPr>
        <w:t xml:space="preserve">выполнения работ </w:t>
      </w:r>
      <w:r w:rsidR="00564BF7" w:rsidRPr="008B5EB3">
        <w:rPr>
          <w:rFonts w:ascii="Arial" w:eastAsia="Arial" w:hAnsi="Arial" w:cs="Arial"/>
        </w:rPr>
        <w:t xml:space="preserve">или при расторжении </w:t>
      </w:r>
      <w:r w:rsidR="00894F40" w:rsidRPr="008B5EB3">
        <w:rPr>
          <w:rFonts w:ascii="Arial" w:eastAsia="Arial" w:hAnsi="Arial" w:cs="Arial"/>
        </w:rPr>
        <w:t>Договора</w:t>
      </w:r>
      <w:r w:rsidR="00564BF7" w:rsidRPr="008B5EB3">
        <w:rPr>
          <w:rFonts w:ascii="Arial" w:eastAsia="Arial" w:hAnsi="Arial" w:cs="Arial"/>
        </w:rPr>
        <w:t xml:space="preserve">. </w:t>
      </w:r>
    </w:p>
    <w:p w14:paraId="15E5C134" w14:textId="17056596" w:rsidR="00D7445E" w:rsidRPr="008B5EB3" w:rsidRDefault="003D237F" w:rsidP="00C9289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Работы выполняются </w:t>
      </w:r>
      <w:r w:rsidR="00894F40" w:rsidRPr="008B5EB3"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</w:rPr>
        <w:t>специально отведенной Компанией площадке</w:t>
      </w:r>
      <w:r w:rsidR="00564BF7" w:rsidRPr="008B5EB3">
        <w:rPr>
          <w:rFonts w:ascii="Arial" w:eastAsia="Arial" w:hAnsi="Arial" w:cs="Arial"/>
        </w:rPr>
        <w:t>.</w:t>
      </w:r>
    </w:p>
    <w:p w14:paraId="174CA55F" w14:textId="77777777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4" w:name="_Общие_треб"/>
      <w:bookmarkStart w:id="5" w:name="_Технически"/>
      <w:bookmarkStart w:id="6" w:name="_Toc120172426"/>
      <w:bookmarkEnd w:id="4"/>
      <w:bookmarkEnd w:id="5"/>
      <w:r w:rsidRPr="008B5EB3">
        <w:rPr>
          <w:sz w:val="22"/>
          <w:szCs w:val="22"/>
        </w:rPr>
        <w:t>Технические требования</w:t>
      </w:r>
      <w:bookmarkEnd w:id="6"/>
      <w:r w:rsidRPr="008B5EB3">
        <w:rPr>
          <w:sz w:val="22"/>
          <w:szCs w:val="22"/>
        </w:rPr>
        <w:t xml:space="preserve"> </w:t>
      </w:r>
    </w:p>
    <w:p w14:paraId="114A0DB5" w14:textId="4FDBA95E" w:rsidR="00977932" w:rsidRPr="008B5EB3" w:rsidRDefault="00977932" w:rsidP="00C92898">
      <w:pPr>
        <w:spacing w:after="0" w:line="240" w:lineRule="auto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Все </w:t>
      </w:r>
      <w:r w:rsidR="00BD3FDD" w:rsidRPr="008B5EB3">
        <w:rPr>
          <w:rFonts w:ascii="Arial" w:eastAsia="Arial" w:hAnsi="Arial" w:cs="Arial"/>
        </w:rPr>
        <w:t>оборудование</w:t>
      </w:r>
      <w:r w:rsidR="009F7059" w:rsidRPr="008B5EB3">
        <w:rPr>
          <w:rFonts w:ascii="Arial" w:eastAsia="Arial" w:hAnsi="Arial" w:cs="Arial"/>
        </w:rPr>
        <w:t xml:space="preserve"> Подрядчика </w:t>
      </w:r>
      <w:r w:rsidRPr="008B5EB3">
        <w:rPr>
          <w:rFonts w:ascii="Arial" w:eastAsia="Arial" w:hAnsi="Arial" w:cs="Arial"/>
        </w:rPr>
        <w:t>должн</w:t>
      </w:r>
      <w:r w:rsidR="00BD3FDD" w:rsidRPr="008B5EB3">
        <w:rPr>
          <w:rFonts w:ascii="Arial" w:eastAsia="Arial" w:hAnsi="Arial" w:cs="Arial"/>
        </w:rPr>
        <w:t>о</w:t>
      </w:r>
      <w:r w:rsidRPr="008B5EB3">
        <w:rPr>
          <w:rFonts w:ascii="Arial" w:eastAsia="Arial" w:hAnsi="Arial" w:cs="Arial"/>
        </w:rPr>
        <w:t xml:space="preserve"> быть заводского </w:t>
      </w:r>
      <w:r w:rsidR="009F7059" w:rsidRPr="008B5EB3">
        <w:rPr>
          <w:rFonts w:ascii="Arial" w:eastAsia="Arial" w:hAnsi="Arial" w:cs="Arial"/>
        </w:rPr>
        <w:t>производства</w:t>
      </w:r>
      <w:r w:rsidRPr="008B5EB3">
        <w:rPr>
          <w:rFonts w:ascii="Arial" w:eastAsia="Arial" w:hAnsi="Arial" w:cs="Arial"/>
        </w:rPr>
        <w:t xml:space="preserve">. Схема </w:t>
      </w:r>
      <w:r w:rsidR="003D237F">
        <w:rPr>
          <w:rFonts w:ascii="Arial" w:eastAsia="Arial" w:hAnsi="Arial" w:cs="Arial"/>
        </w:rPr>
        <w:t xml:space="preserve">расстановки </w:t>
      </w:r>
      <w:r w:rsidRPr="008B5EB3">
        <w:rPr>
          <w:rFonts w:ascii="Arial" w:eastAsia="Arial" w:hAnsi="Arial" w:cs="Arial"/>
        </w:rPr>
        <w:t xml:space="preserve">оборудования, предоставляемого </w:t>
      </w:r>
      <w:r w:rsidR="003D237F">
        <w:rPr>
          <w:rFonts w:ascii="Arial" w:eastAsia="Arial" w:hAnsi="Arial" w:cs="Arial"/>
        </w:rPr>
        <w:t>П</w:t>
      </w:r>
      <w:r w:rsidR="009F7059" w:rsidRPr="008B5EB3">
        <w:rPr>
          <w:rFonts w:ascii="Arial" w:eastAsia="Arial" w:hAnsi="Arial" w:cs="Arial"/>
        </w:rPr>
        <w:t>одрядчиком</w:t>
      </w:r>
      <w:r w:rsidRPr="008B5EB3">
        <w:rPr>
          <w:rFonts w:ascii="Arial" w:eastAsia="Arial" w:hAnsi="Arial" w:cs="Arial"/>
        </w:rPr>
        <w:t xml:space="preserve">, а также решение по обогреву </w:t>
      </w:r>
      <w:r w:rsidR="009F7059" w:rsidRPr="008B5EB3">
        <w:rPr>
          <w:rFonts w:ascii="Arial" w:eastAsia="Arial" w:hAnsi="Arial" w:cs="Arial"/>
        </w:rPr>
        <w:t xml:space="preserve">емкостного и насосного оборудования </w:t>
      </w:r>
      <w:r w:rsidRPr="008B5EB3">
        <w:rPr>
          <w:rFonts w:ascii="Arial" w:eastAsia="Arial" w:hAnsi="Arial" w:cs="Arial"/>
        </w:rPr>
        <w:t xml:space="preserve">оставляются на усмотрение </w:t>
      </w:r>
      <w:r w:rsidR="00C533CD">
        <w:rPr>
          <w:rFonts w:ascii="Arial" w:eastAsia="Arial" w:hAnsi="Arial" w:cs="Arial"/>
        </w:rPr>
        <w:t>П</w:t>
      </w:r>
      <w:r w:rsidR="009F7059" w:rsidRPr="008B5EB3">
        <w:rPr>
          <w:rFonts w:ascii="Arial" w:eastAsia="Arial" w:hAnsi="Arial" w:cs="Arial"/>
        </w:rPr>
        <w:t>одрядчика</w:t>
      </w:r>
      <w:r w:rsidRPr="008B5EB3">
        <w:rPr>
          <w:rFonts w:ascii="Arial" w:eastAsia="Arial" w:hAnsi="Arial" w:cs="Arial"/>
        </w:rPr>
        <w:t>.</w:t>
      </w:r>
    </w:p>
    <w:p w14:paraId="0DF45021" w14:textId="708437A8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7" w:name="_Toc120172427"/>
      <w:r w:rsidRPr="008B5EB3">
        <w:rPr>
          <w:sz w:val="22"/>
          <w:szCs w:val="22"/>
        </w:rPr>
        <w:t>Перечень необходимого основного оборудования:</w:t>
      </w:r>
      <w:bookmarkEnd w:id="7"/>
    </w:p>
    <w:p w14:paraId="54D41B06" w14:textId="1B137069" w:rsidR="00241DF1" w:rsidRPr="008B5EB3" w:rsidRDefault="008654CC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У</w:t>
      </w:r>
      <w:r w:rsidR="00241DF1" w:rsidRPr="008B5EB3">
        <w:rPr>
          <w:rFonts w:ascii="Arial" w:eastAsia="Arial" w:hAnsi="Arial" w:cs="Arial"/>
        </w:rPr>
        <w:t xml:space="preserve">становка </w:t>
      </w:r>
      <w:r w:rsidR="00F36D28">
        <w:rPr>
          <w:rFonts w:ascii="Arial" w:eastAsia="Arial" w:hAnsi="Arial" w:cs="Arial"/>
        </w:rPr>
        <w:t xml:space="preserve">фильтр-пресса для </w:t>
      </w:r>
      <w:r w:rsidR="00C533CD">
        <w:rPr>
          <w:rFonts w:ascii="Arial" w:eastAsia="Arial" w:hAnsi="Arial" w:cs="Arial"/>
        </w:rPr>
        <w:t>обезвоживания отходов бурения</w:t>
      </w:r>
      <w:r w:rsidR="00F171B4" w:rsidRPr="008B5EB3">
        <w:rPr>
          <w:rFonts w:ascii="Arial" w:eastAsia="Arial" w:hAnsi="Arial" w:cs="Arial"/>
        </w:rPr>
        <w:t>.</w:t>
      </w:r>
    </w:p>
    <w:p w14:paraId="14B17358" w14:textId="2625B998" w:rsidR="00D7445E" w:rsidRDefault="00E23271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Емкост</w:t>
      </w:r>
      <w:r w:rsidR="000271FD" w:rsidRPr="008B5EB3">
        <w:rPr>
          <w:rFonts w:ascii="Arial" w:eastAsia="Arial" w:hAnsi="Arial" w:cs="Arial"/>
        </w:rPr>
        <w:t xml:space="preserve">ной парк </w:t>
      </w:r>
      <w:r w:rsidRPr="008B5EB3">
        <w:rPr>
          <w:rFonts w:ascii="Arial" w:eastAsia="Arial" w:hAnsi="Arial" w:cs="Arial"/>
        </w:rPr>
        <w:t xml:space="preserve">для </w:t>
      </w:r>
      <w:r w:rsidR="00C533CD">
        <w:rPr>
          <w:rFonts w:ascii="Arial" w:eastAsia="Arial" w:hAnsi="Arial" w:cs="Arial"/>
        </w:rPr>
        <w:t>приема и хранения отходов бурения</w:t>
      </w:r>
      <w:r w:rsidR="00F171B4" w:rsidRPr="008B5EB3">
        <w:rPr>
          <w:rFonts w:ascii="Arial" w:eastAsia="Arial" w:hAnsi="Arial" w:cs="Arial"/>
        </w:rPr>
        <w:t>.</w:t>
      </w:r>
    </w:p>
    <w:p w14:paraId="4B3D76F3" w14:textId="4F11B660" w:rsidR="00C533CD" w:rsidRPr="008B5EB3" w:rsidRDefault="00C533CD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Емкостной парк для </w:t>
      </w:r>
      <w:r>
        <w:rPr>
          <w:rFonts w:ascii="Arial" w:eastAsia="Arial" w:hAnsi="Arial" w:cs="Arial"/>
        </w:rPr>
        <w:t>приема, обработки и хранения фильтрата</w:t>
      </w:r>
      <w:r w:rsidRPr="008B5EB3">
        <w:rPr>
          <w:rFonts w:ascii="Arial" w:eastAsia="Arial" w:hAnsi="Arial" w:cs="Arial"/>
        </w:rPr>
        <w:t>.</w:t>
      </w:r>
    </w:p>
    <w:p w14:paraId="462271E6" w14:textId="1988A693" w:rsidR="00C533CD" w:rsidRDefault="00C533CD" w:rsidP="00C533CD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C533CD">
        <w:rPr>
          <w:rFonts w:ascii="Arial" w:eastAsia="Arial" w:hAnsi="Arial" w:cs="Arial"/>
        </w:rPr>
        <w:t>Насосный блок перекачки фильтрата.</w:t>
      </w:r>
    </w:p>
    <w:p w14:paraId="3478FE97" w14:textId="77777777" w:rsidR="00CF332E" w:rsidRDefault="00CF332E" w:rsidP="00CF332E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Трубопроводная обвязка.</w:t>
      </w:r>
    </w:p>
    <w:p w14:paraId="740EA0CB" w14:textId="5BAA1100" w:rsidR="00D7445E" w:rsidRPr="008B5EB3" w:rsidRDefault="008654CC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Укрытие</w:t>
      </w:r>
      <w:r w:rsidR="00F171B4" w:rsidRPr="008B5EB3">
        <w:rPr>
          <w:rFonts w:ascii="Arial" w:eastAsia="Arial" w:hAnsi="Arial" w:cs="Arial"/>
        </w:rPr>
        <w:t>.</w:t>
      </w:r>
    </w:p>
    <w:p w14:paraId="1B5C7E85" w14:textId="3F904E62" w:rsidR="0028473A" w:rsidRPr="008B5EB3" w:rsidRDefault="0028473A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Резервный дизе</w:t>
      </w:r>
      <w:r w:rsidR="009F7059" w:rsidRPr="008B5EB3">
        <w:rPr>
          <w:rFonts w:ascii="Arial" w:eastAsia="Arial" w:hAnsi="Arial" w:cs="Arial"/>
        </w:rPr>
        <w:t>ль</w:t>
      </w:r>
      <w:r w:rsidRPr="008B5EB3">
        <w:rPr>
          <w:rFonts w:ascii="Arial" w:eastAsia="Arial" w:hAnsi="Arial" w:cs="Arial"/>
        </w:rPr>
        <w:t>-генератор</w:t>
      </w:r>
      <w:r w:rsidR="003D237F">
        <w:rPr>
          <w:rFonts w:ascii="Arial" w:eastAsia="Arial" w:hAnsi="Arial" w:cs="Arial"/>
        </w:rPr>
        <w:t xml:space="preserve"> (опционально)</w:t>
      </w:r>
      <w:r w:rsidRPr="008B5EB3">
        <w:rPr>
          <w:rFonts w:ascii="Arial" w:eastAsia="Arial" w:hAnsi="Arial" w:cs="Arial"/>
        </w:rPr>
        <w:t>.</w:t>
      </w:r>
    </w:p>
    <w:p w14:paraId="20C936CD" w14:textId="41243560" w:rsidR="00F171B4" w:rsidRPr="008B5EB3" w:rsidRDefault="00F171B4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Слесарная мастерская.</w:t>
      </w:r>
    </w:p>
    <w:p w14:paraId="0540A46E" w14:textId="74A3E3E4" w:rsidR="00F171B4" w:rsidRPr="008B5EB3" w:rsidRDefault="00F171B4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Вагон-офис</w:t>
      </w:r>
      <w:r w:rsidR="000E7FD7" w:rsidRPr="008B5EB3">
        <w:rPr>
          <w:rFonts w:ascii="Arial" w:eastAsia="Arial" w:hAnsi="Arial" w:cs="Arial"/>
        </w:rPr>
        <w:t>, оборудованный ПК и средствами связи с возможностью проживания 2 человек.</w:t>
      </w:r>
    </w:p>
    <w:p w14:paraId="0FF133E0" w14:textId="22E11417" w:rsidR="00F171B4" w:rsidRPr="008B5EB3" w:rsidRDefault="00F171B4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Вагон-дом</w:t>
      </w:r>
      <w:r w:rsidR="00A57D72">
        <w:rPr>
          <w:rFonts w:ascii="Arial" w:eastAsia="Arial" w:hAnsi="Arial" w:cs="Arial"/>
        </w:rPr>
        <w:t>а</w:t>
      </w:r>
      <w:r w:rsidR="000E7FD7" w:rsidRPr="008B5EB3">
        <w:rPr>
          <w:rFonts w:ascii="Arial" w:eastAsia="Arial" w:hAnsi="Arial" w:cs="Arial"/>
        </w:rPr>
        <w:t xml:space="preserve"> для проживания </w:t>
      </w:r>
      <w:r w:rsidR="00A57D72">
        <w:rPr>
          <w:rFonts w:ascii="Arial" w:eastAsia="Arial" w:hAnsi="Arial" w:cs="Arial"/>
        </w:rPr>
        <w:t>всего персонала Подрядчика</w:t>
      </w:r>
      <w:r w:rsidR="000E7FD7" w:rsidRPr="008B5EB3">
        <w:rPr>
          <w:rFonts w:ascii="Arial" w:eastAsia="Arial" w:hAnsi="Arial" w:cs="Arial"/>
        </w:rPr>
        <w:t>.</w:t>
      </w:r>
    </w:p>
    <w:p w14:paraId="6AA2738A" w14:textId="1D4F9F41" w:rsidR="009F7059" w:rsidRPr="008B5EB3" w:rsidRDefault="009F7059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Вагон-туалет (Спецификация, схема и общий вид вагона-туалета приведена в приложении 4).</w:t>
      </w:r>
    </w:p>
    <w:p w14:paraId="67E17D54" w14:textId="2D521D1A" w:rsidR="00FE3896" w:rsidRPr="00FE3896" w:rsidRDefault="00FE3896" w:rsidP="00555B80">
      <w:pPr>
        <w:pStyle w:val="af9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Система обогрева укрытия и емкостей </w:t>
      </w:r>
    </w:p>
    <w:p w14:paraId="33B4A638" w14:textId="6EF5D461" w:rsidR="00894F40" w:rsidRPr="008B5EB3" w:rsidRDefault="00000000" w:rsidP="00C92898">
      <w:pPr>
        <w:spacing w:after="0" w:line="240" w:lineRule="auto"/>
        <w:jc w:val="both"/>
        <w:rPr>
          <w:rFonts w:ascii="Arial" w:eastAsia="Arial" w:hAnsi="Arial" w:cs="Arial"/>
          <w:iCs/>
        </w:rPr>
      </w:pPr>
      <w:r w:rsidRPr="008B5EB3">
        <w:rPr>
          <w:rFonts w:ascii="Arial" w:eastAsia="Arial" w:hAnsi="Arial" w:cs="Arial"/>
          <w:iCs/>
        </w:rPr>
        <w:t xml:space="preserve">Дополнительное оборудование необходимое для </w:t>
      </w:r>
      <w:r w:rsidR="00757718" w:rsidRPr="008B5EB3">
        <w:rPr>
          <w:rFonts w:ascii="Arial" w:eastAsia="Arial" w:hAnsi="Arial" w:cs="Arial"/>
          <w:iCs/>
        </w:rPr>
        <w:t xml:space="preserve">оказания услуг </w:t>
      </w:r>
      <w:r w:rsidRPr="008B5EB3">
        <w:rPr>
          <w:rFonts w:ascii="Arial" w:eastAsia="Arial" w:hAnsi="Arial" w:cs="Arial"/>
          <w:iCs/>
        </w:rPr>
        <w:t xml:space="preserve">предоставляется </w:t>
      </w:r>
      <w:r w:rsidR="00757718" w:rsidRPr="008B5EB3">
        <w:rPr>
          <w:rFonts w:ascii="Arial" w:eastAsia="Arial" w:hAnsi="Arial" w:cs="Arial"/>
          <w:iCs/>
        </w:rPr>
        <w:t>Подрядчиком</w:t>
      </w:r>
      <w:r w:rsidR="003D237F">
        <w:rPr>
          <w:rFonts w:ascii="Arial" w:eastAsia="Arial" w:hAnsi="Arial" w:cs="Arial"/>
          <w:iCs/>
        </w:rPr>
        <w:t>,</w:t>
      </w:r>
      <w:r w:rsidRPr="008B5EB3">
        <w:rPr>
          <w:rFonts w:ascii="Arial" w:eastAsia="Arial" w:hAnsi="Arial" w:cs="Arial"/>
          <w:iCs/>
        </w:rPr>
        <w:t xml:space="preserve"> список и характеристики которого должны уточняться с </w:t>
      </w:r>
      <w:r w:rsidR="00757718" w:rsidRPr="008B5EB3">
        <w:rPr>
          <w:rFonts w:ascii="Arial" w:eastAsia="Arial" w:hAnsi="Arial" w:cs="Arial"/>
          <w:iCs/>
        </w:rPr>
        <w:t xml:space="preserve">Компанией </w:t>
      </w:r>
      <w:r w:rsidRPr="008B5EB3">
        <w:rPr>
          <w:rFonts w:ascii="Arial" w:eastAsia="Arial" w:hAnsi="Arial" w:cs="Arial"/>
          <w:iCs/>
        </w:rPr>
        <w:t>при составлении заявки:</w:t>
      </w:r>
    </w:p>
    <w:p w14:paraId="288A0C16" w14:textId="20C23581" w:rsidR="00D7445E" w:rsidRPr="008B5EB3" w:rsidRDefault="00621D9C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8" w:name="_Toc120172428"/>
      <w:r w:rsidRPr="008B5EB3">
        <w:rPr>
          <w:sz w:val="22"/>
          <w:szCs w:val="22"/>
        </w:rPr>
        <w:t>Права и о</w:t>
      </w:r>
      <w:r w:rsidR="00894F40" w:rsidRPr="008B5EB3">
        <w:rPr>
          <w:sz w:val="22"/>
          <w:szCs w:val="22"/>
        </w:rPr>
        <w:t>бязанности Подрядчика</w:t>
      </w:r>
      <w:r w:rsidRPr="008B5EB3">
        <w:rPr>
          <w:sz w:val="22"/>
          <w:szCs w:val="22"/>
        </w:rPr>
        <w:t>:</w:t>
      </w:r>
      <w:bookmarkEnd w:id="8"/>
    </w:p>
    <w:p w14:paraId="4389FE88" w14:textId="61C627DC" w:rsidR="00034BAE" w:rsidRDefault="00034BAE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Подрядчик должен иметь действующие лицензии на деятельность по обращению с отходами </w:t>
      </w:r>
      <w:r>
        <w:rPr>
          <w:rFonts w:ascii="Arial" w:eastAsia="Arial" w:hAnsi="Arial" w:cs="Arial"/>
          <w:lang w:val="en-US"/>
        </w:rPr>
        <w:t>I</w:t>
      </w:r>
      <w:r w:rsidRPr="00034B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</w:t>
      </w:r>
      <w:r w:rsidRPr="00034B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IV</w:t>
      </w:r>
      <w:r>
        <w:rPr>
          <w:rFonts w:ascii="Arial" w:eastAsia="Arial" w:hAnsi="Arial" w:cs="Arial"/>
        </w:rPr>
        <w:t xml:space="preserve"> классов опасности, полученные в соответствии с Федеральным законом от 04.05.2011 № 99-ФЗ порядке.</w:t>
      </w:r>
    </w:p>
    <w:p w14:paraId="18AB9450" w14:textId="3435E498" w:rsidR="00302372" w:rsidRPr="008B5EB3" w:rsidRDefault="00302372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Подрядчик обязан соблюдать действующее Законодательство РФ, включая Законодательство</w:t>
      </w:r>
      <w:r w:rsidR="00A57D72">
        <w:rPr>
          <w:rFonts w:ascii="Arial" w:eastAsia="Arial" w:hAnsi="Arial" w:cs="Arial"/>
        </w:rPr>
        <w:t xml:space="preserve"> </w:t>
      </w:r>
      <w:r w:rsidRPr="008B5EB3">
        <w:rPr>
          <w:rFonts w:ascii="Arial" w:eastAsia="Arial" w:hAnsi="Arial" w:cs="Arial"/>
        </w:rPr>
        <w:t>по контролю за окружающей средой, а также законы и нормативные акты, действующие на территории, на которой ведутся работы.</w:t>
      </w:r>
    </w:p>
    <w:p w14:paraId="7A877425" w14:textId="44998947" w:rsidR="00621D9C" w:rsidRPr="008B5EB3" w:rsidRDefault="00621D9C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lastRenderedPageBreak/>
        <w:t xml:space="preserve">Подрядчик обязан обеспечить наличие на месте оказания услуг полного комплекта необходимых инструментов, КИПиА, оборудования, спецтехники для своевременного и надлежащего выполнения работ по </w:t>
      </w:r>
      <w:r w:rsidR="00C533CD">
        <w:rPr>
          <w:rFonts w:ascii="Arial" w:eastAsia="Arial" w:hAnsi="Arial" w:cs="Arial"/>
        </w:rPr>
        <w:t>обезвоживанию отходов бурения</w:t>
      </w:r>
      <w:r w:rsidRPr="008B5EB3">
        <w:rPr>
          <w:rFonts w:ascii="Arial" w:eastAsia="Arial" w:hAnsi="Arial" w:cs="Arial"/>
        </w:rPr>
        <w:t>.</w:t>
      </w:r>
    </w:p>
    <w:p w14:paraId="397F9F63" w14:textId="5F24CF4C" w:rsidR="00621D9C" w:rsidRPr="008B5EB3" w:rsidRDefault="00621D9C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Все контрольно-измерительные приборы, применяемые Подрядчиком для оказания услуг, должны быть откалиброваны надлежащим образом и иметь соответствующие сертификаты и (или) акты поверки.</w:t>
      </w:r>
    </w:p>
    <w:p w14:paraId="035F5597" w14:textId="6886B80F" w:rsidR="00621D9C" w:rsidRPr="008B5EB3" w:rsidRDefault="00621D9C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Оборудование, инструменты и спецтехника должны иметь все необходимые действительные сертификаты качества, руководства по эксплуатации режимов работы, а при необходимости, разрешения и лицензии на применение, а также разрешения на использование, транспортировку и хранение.</w:t>
      </w:r>
    </w:p>
    <w:p w14:paraId="25FB5D48" w14:textId="23BE2763" w:rsidR="00621D9C" w:rsidRPr="008B5EB3" w:rsidRDefault="00621D9C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Подрядчик обязан самостоятельно и полностью укомплектовать персонал Подрядчика всеми необходимыми СИЗ до начала оказания услуг по договору.</w:t>
      </w:r>
    </w:p>
    <w:p w14:paraId="1D985DA2" w14:textId="3DFD58D8" w:rsidR="00E34C73" w:rsidRPr="008B5EB3" w:rsidRDefault="00E34C73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Подрядчик обязан обеспечить наличие резерва собственного оборудования, используемого при оказании услуг, включая расходные материалы и инструменты, необходимые для непрерывного оказания услуг, а также своевременную доставку такого резерва на место оказания услуг с базы Подрядчика в случае необходимости. </w:t>
      </w:r>
    </w:p>
    <w:p w14:paraId="1B6D324F" w14:textId="5073E73E" w:rsidR="00E34C73" w:rsidRPr="008B5EB3" w:rsidRDefault="00E34C73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eastAsia="Arial"/>
        </w:rPr>
        <w:t>Подрядчик обязан иметь в наличии запасные части, расходные материалы и инструменты (обеспечить минимальный неснижаемый запас ЗИП и расходных инструментов) для обеспечения бесперебойного оказания услуг на месторождении Компании.</w:t>
      </w:r>
    </w:p>
    <w:p w14:paraId="0135D268" w14:textId="05995FC1" w:rsidR="00757718" w:rsidRPr="008B5EB3" w:rsidRDefault="00757718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Подрядчик обязуется организовать эксплуатацию </w:t>
      </w:r>
      <w:r w:rsidR="003D237F">
        <w:rPr>
          <w:rFonts w:eastAsia="Arial"/>
        </w:rPr>
        <w:t xml:space="preserve">обезвоживающей установки </w:t>
      </w:r>
      <w:r w:rsidRPr="008B5EB3">
        <w:rPr>
          <w:rFonts w:eastAsia="Arial"/>
        </w:rPr>
        <w:t xml:space="preserve">в круглосуточном режиме и выполнять работы по </w:t>
      </w:r>
      <w:r w:rsidR="003D237F">
        <w:rPr>
          <w:rFonts w:eastAsia="Arial"/>
        </w:rPr>
        <w:t xml:space="preserve">обезвоживанию буровых отходов </w:t>
      </w:r>
      <w:r w:rsidRPr="008B5EB3">
        <w:rPr>
          <w:rFonts w:eastAsia="Arial"/>
        </w:rPr>
        <w:t xml:space="preserve">в соответствии с </w:t>
      </w:r>
      <w:r w:rsidR="003D237F">
        <w:rPr>
          <w:rFonts w:eastAsia="Arial"/>
        </w:rPr>
        <w:t xml:space="preserve">требованиями </w:t>
      </w:r>
      <w:r w:rsidRPr="008B5EB3">
        <w:rPr>
          <w:rFonts w:eastAsia="Arial"/>
        </w:rPr>
        <w:t>и объемами, установленными Компанией.</w:t>
      </w:r>
    </w:p>
    <w:p w14:paraId="3F0A5E6B" w14:textId="2193084A" w:rsidR="00E34C73" w:rsidRPr="008B5EB3" w:rsidRDefault="00E34C73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eastAsia="Arial"/>
        </w:rPr>
        <w:t>Подрядчик своими силами и за свой счет поддерживает собственное оборудование, инструменты и спецтехнику в исправном и работоспособном состоянии.</w:t>
      </w:r>
    </w:p>
    <w:p w14:paraId="031B11A8" w14:textId="5B8EF9C9" w:rsidR="00C96421" w:rsidRPr="005A1603" w:rsidRDefault="00C96421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5A1603">
        <w:rPr>
          <w:rFonts w:eastAsia="Arial"/>
        </w:rPr>
        <w:t xml:space="preserve">Подрядчик обязан проводить анализ </w:t>
      </w:r>
      <w:r w:rsidR="005A1603" w:rsidRPr="005A1603">
        <w:rPr>
          <w:rFonts w:eastAsia="Arial"/>
        </w:rPr>
        <w:t xml:space="preserve">получаемого фильтрата </w:t>
      </w:r>
      <w:r w:rsidRPr="005A1603">
        <w:rPr>
          <w:rFonts w:eastAsia="Arial"/>
        </w:rPr>
        <w:t>на предмет соответствия требованиям Компании, перед загрузкой в автоцистерны</w:t>
      </w:r>
      <w:r w:rsidR="00E50582">
        <w:rPr>
          <w:rFonts w:eastAsia="Arial"/>
        </w:rPr>
        <w:t xml:space="preserve"> или сбросом в коллектор</w:t>
      </w:r>
      <w:r w:rsidRPr="005A1603">
        <w:rPr>
          <w:rFonts w:eastAsia="Arial"/>
        </w:rPr>
        <w:t>;</w:t>
      </w:r>
    </w:p>
    <w:p w14:paraId="1D3B9749" w14:textId="78D35C11" w:rsidR="005A1603" w:rsidRPr="005A1603" w:rsidRDefault="005A1603" w:rsidP="005A1603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5A1603">
        <w:rPr>
          <w:rFonts w:eastAsia="Arial"/>
        </w:rPr>
        <w:t xml:space="preserve">Подрядчик обязан проводить анализ получаемого </w:t>
      </w:r>
      <w:proofErr w:type="spellStart"/>
      <w:r w:rsidRPr="005A1603">
        <w:rPr>
          <w:rFonts w:eastAsia="Arial"/>
        </w:rPr>
        <w:t>кека</w:t>
      </w:r>
      <w:proofErr w:type="spellEnd"/>
      <w:r w:rsidRPr="005A1603">
        <w:rPr>
          <w:rFonts w:eastAsia="Arial"/>
        </w:rPr>
        <w:t xml:space="preserve"> на предмет соответствия требованиям Компании, перед загрузкой в автоцистерны;</w:t>
      </w:r>
    </w:p>
    <w:p w14:paraId="31A82923" w14:textId="3A34F2E3" w:rsidR="00C96421" w:rsidRPr="00CE4209" w:rsidRDefault="00C96421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CE4209">
        <w:rPr>
          <w:rFonts w:eastAsia="Arial"/>
        </w:rPr>
        <w:t xml:space="preserve">Подрядчик обязан выполнять </w:t>
      </w:r>
      <w:r w:rsidR="005A1603" w:rsidRPr="00CE4209">
        <w:rPr>
          <w:rFonts w:eastAsia="Arial"/>
        </w:rPr>
        <w:t>закачку получаемого фильтрата</w:t>
      </w:r>
      <w:r w:rsidRPr="00CE4209">
        <w:rPr>
          <w:rFonts w:eastAsia="Arial"/>
        </w:rPr>
        <w:t xml:space="preserve"> в </w:t>
      </w:r>
      <w:r w:rsidR="005A1603" w:rsidRPr="00CE4209">
        <w:rPr>
          <w:rFonts w:eastAsia="Arial"/>
        </w:rPr>
        <w:t>выделенный Компанией коллектор</w:t>
      </w:r>
      <w:r w:rsidRPr="00CE4209">
        <w:rPr>
          <w:rFonts w:eastAsia="Arial"/>
        </w:rPr>
        <w:t>;</w:t>
      </w:r>
    </w:p>
    <w:p w14:paraId="1B3EE1AF" w14:textId="07979913" w:rsidR="00C96421" w:rsidRPr="008B5EB3" w:rsidRDefault="00C96421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CE4209">
        <w:rPr>
          <w:rFonts w:eastAsia="Arial"/>
        </w:rPr>
        <w:t xml:space="preserve">Подрядчик обязан выполнять регулярное техническое обслуживание </w:t>
      </w:r>
      <w:r w:rsidR="00E85319" w:rsidRPr="00CE4209">
        <w:rPr>
          <w:rFonts w:eastAsia="Arial"/>
        </w:rPr>
        <w:t>обезвоживающей</w:t>
      </w:r>
      <w:r w:rsidR="00E85319">
        <w:rPr>
          <w:rFonts w:eastAsia="Arial"/>
        </w:rPr>
        <w:t xml:space="preserve"> установки</w:t>
      </w:r>
      <w:r w:rsidRPr="008B5EB3">
        <w:rPr>
          <w:rFonts w:eastAsia="Arial"/>
        </w:rPr>
        <w:t xml:space="preserve"> в соответствии с рекомендациями производителя.</w:t>
      </w:r>
    </w:p>
    <w:p w14:paraId="21DC123C" w14:textId="60372F44" w:rsidR="00E34C73" w:rsidRPr="006526A3" w:rsidRDefault="00C96421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6526A3">
        <w:rPr>
          <w:rFonts w:eastAsia="Arial"/>
        </w:rPr>
        <w:t>Подрядчик обязан предоставлять ежедневный отчет</w:t>
      </w:r>
      <w:r w:rsidR="00893229" w:rsidRPr="006526A3">
        <w:rPr>
          <w:rFonts w:eastAsia="Arial"/>
        </w:rPr>
        <w:t>, включающий, но не ограничивающийся следующей информацией о:</w:t>
      </w:r>
    </w:p>
    <w:p w14:paraId="5268F37A" w14:textId="2AD23017" w:rsidR="00893229" w:rsidRPr="006526A3" w:rsidRDefault="00893229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>Проведенных мероприятиях, обслуживании, ремонте и осмотре;</w:t>
      </w:r>
    </w:p>
    <w:p w14:paraId="33FDC95E" w14:textId="607167BF" w:rsidR="00893229" w:rsidRPr="006526A3" w:rsidRDefault="005A1603" w:rsidP="005A1603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>Объем полученных для переработки отходов бурения;</w:t>
      </w:r>
    </w:p>
    <w:p w14:paraId="49AE7F8A" w14:textId="77777777" w:rsidR="006526A3" w:rsidRPr="006526A3" w:rsidRDefault="005A1603" w:rsidP="005A1603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>Объем получаемого фильтрата с указанием</w:t>
      </w:r>
      <w:r w:rsidR="006526A3" w:rsidRPr="006526A3">
        <w:rPr>
          <w:rFonts w:ascii="Arial" w:eastAsia="Arial" w:hAnsi="Arial" w:cs="Arial"/>
        </w:rPr>
        <w:t>:</w:t>
      </w:r>
    </w:p>
    <w:p w14:paraId="57CB1D43" w14:textId="23ED2032" w:rsidR="00CE4209" w:rsidRDefault="00CE4209" w:rsidP="006526A3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>pH</w:t>
      </w:r>
      <w:r>
        <w:rPr>
          <w:rFonts w:ascii="Arial" w:eastAsia="Arial" w:hAnsi="Arial" w:cs="Arial"/>
        </w:rPr>
        <w:t>;</w:t>
      </w:r>
    </w:p>
    <w:p w14:paraId="79A5EB91" w14:textId="20CF946C" w:rsidR="005A1603" w:rsidRPr="006526A3" w:rsidRDefault="00CE4209" w:rsidP="006526A3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</w:t>
      </w:r>
      <w:r w:rsidR="006526A3" w:rsidRPr="006526A3">
        <w:rPr>
          <w:rFonts w:ascii="Arial" w:eastAsia="Arial" w:hAnsi="Arial" w:cs="Arial"/>
        </w:rPr>
        <w:t>одержани</w:t>
      </w:r>
      <w:r>
        <w:rPr>
          <w:rFonts w:ascii="Arial" w:eastAsia="Arial" w:hAnsi="Arial" w:cs="Arial"/>
        </w:rPr>
        <w:t>е</w:t>
      </w:r>
      <w:r w:rsidR="006526A3" w:rsidRPr="006526A3">
        <w:rPr>
          <w:rFonts w:ascii="Arial" w:eastAsia="Arial" w:hAnsi="Arial" w:cs="Arial"/>
        </w:rPr>
        <w:t xml:space="preserve"> механических примесей, мг/л</w:t>
      </w:r>
      <w:r w:rsidR="005A1603" w:rsidRPr="006526A3">
        <w:rPr>
          <w:rFonts w:ascii="Arial" w:eastAsia="Arial" w:hAnsi="Arial" w:cs="Arial"/>
        </w:rPr>
        <w:t>;</w:t>
      </w:r>
    </w:p>
    <w:p w14:paraId="25AA9BA4" w14:textId="3BB0F125" w:rsidR="006526A3" w:rsidRPr="006526A3" w:rsidRDefault="006526A3" w:rsidP="006526A3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>Биологической активности, СЛ/мл;</w:t>
      </w:r>
    </w:p>
    <w:p w14:paraId="16D31A9F" w14:textId="0265AFE8" w:rsidR="006526A3" w:rsidRDefault="006526A3" w:rsidP="006526A3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 xml:space="preserve">Концентрации растворенного </w:t>
      </w:r>
      <w:r w:rsidR="00E50582">
        <w:rPr>
          <w:rFonts w:ascii="Arial" w:eastAsia="Arial" w:hAnsi="Arial" w:cs="Arial"/>
        </w:rPr>
        <w:t>кислорода</w:t>
      </w:r>
      <w:r w:rsidRPr="006526A3">
        <w:rPr>
          <w:rFonts w:ascii="Arial" w:eastAsia="Arial" w:hAnsi="Arial" w:cs="Arial"/>
        </w:rPr>
        <w:t>, мг/л;</w:t>
      </w:r>
    </w:p>
    <w:p w14:paraId="1AB9C246" w14:textId="3D65735E" w:rsidR="00CE4209" w:rsidRPr="006526A3" w:rsidRDefault="00CE4209" w:rsidP="006526A3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Содержание углеводородов, мг/л.</w:t>
      </w:r>
    </w:p>
    <w:p w14:paraId="1F1B8B91" w14:textId="78C14CB0" w:rsidR="005A1603" w:rsidRPr="006526A3" w:rsidRDefault="005A1603" w:rsidP="005A1603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 xml:space="preserve">Объем получаемого </w:t>
      </w:r>
      <w:proofErr w:type="spellStart"/>
      <w:r w:rsidRPr="006526A3">
        <w:rPr>
          <w:rFonts w:ascii="Arial" w:eastAsia="Arial" w:hAnsi="Arial" w:cs="Arial"/>
        </w:rPr>
        <w:t>кека</w:t>
      </w:r>
      <w:proofErr w:type="spellEnd"/>
      <w:r w:rsidRPr="006526A3">
        <w:rPr>
          <w:rFonts w:ascii="Arial" w:eastAsia="Arial" w:hAnsi="Arial" w:cs="Arial"/>
        </w:rPr>
        <w:t xml:space="preserve"> с указанием остаточной влажности;</w:t>
      </w:r>
    </w:p>
    <w:p w14:paraId="2AA7E3B7" w14:textId="2029464C" w:rsidR="005A1603" w:rsidRPr="006526A3" w:rsidRDefault="005A1603" w:rsidP="005A1603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 xml:space="preserve">Объем отгруженного </w:t>
      </w:r>
      <w:proofErr w:type="spellStart"/>
      <w:r w:rsidRPr="006526A3">
        <w:rPr>
          <w:rFonts w:ascii="Arial" w:eastAsia="Arial" w:hAnsi="Arial" w:cs="Arial"/>
        </w:rPr>
        <w:t>кека</w:t>
      </w:r>
      <w:proofErr w:type="spellEnd"/>
      <w:r w:rsidR="00A57D72">
        <w:rPr>
          <w:rFonts w:ascii="Arial" w:eastAsia="Arial" w:hAnsi="Arial" w:cs="Arial"/>
        </w:rPr>
        <w:t xml:space="preserve"> </w:t>
      </w:r>
      <w:r w:rsidR="00A57D72" w:rsidRPr="006526A3">
        <w:rPr>
          <w:rFonts w:ascii="Arial" w:eastAsia="Arial" w:hAnsi="Arial" w:cs="Arial"/>
        </w:rPr>
        <w:t>с указанием остаточной влажности</w:t>
      </w:r>
      <w:r w:rsidRPr="006526A3">
        <w:rPr>
          <w:rFonts w:ascii="Arial" w:eastAsia="Arial" w:hAnsi="Arial" w:cs="Arial"/>
        </w:rPr>
        <w:t>;</w:t>
      </w:r>
    </w:p>
    <w:p w14:paraId="16128E24" w14:textId="7DEAF9A3" w:rsidR="00893229" w:rsidRPr="006526A3" w:rsidRDefault="00893229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lastRenderedPageBreak/>
        <w:t xml:space="preserve">Расход </w:t>
      </w:r>
      <w:r w:rsidR="005A1603" w:rsidRPr="006526A3">
        <w:rPr>
          <w:rFonts w:ascii="Arial" w:eastAsia="Arial" w:hAnsi="Arial" w:cs="Arial"/>
        </w:rPr>
        <w:t>химических реагентов, затраченных на обработку отходов бурения и фильтрата</w:t>
      </w:r>
      <w:r w:rsidR="00A57D72">
        <w:rPr>
          <w:rFonts w:ascii="Arial" w:eastAsia="Arial" w:hAnsi="Arial" w:cs="Arial"/>
        </w:rPr>
        <w:t>;</w:t>
      </w:r>
    </w:p>
    <w:p w14:paraId="7CCA78E8" w14:textId="77777777" w:rsidR="00893229" w:rsidRPr="006526A3" w:rsidRDefault="00893229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6526A3">
        <w:rPr>
          <w:rFonts w:ascii="Arial" w:eastAsia="Arial" w:hAnsi="Arial" w:cs="Arial"/>
        </w:rPr>
        <w:t>Отчет об обнаруженных утечках, составленный по требованиям Компании</w:t>
      </w:r>
    </w:p>
    <w:p w14:paraId="315AB115" w14:textId="09A12CC9" w:rsidR="00C95328" w:rsidRPr="008B5EB3" w:rsidRDefault="00C95328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Подрядчик обязан разработать и согласовать с </w:t>
      </w:r>
      <w:r w:rsidR="00757718" w:rsidRPr="008B5EB3">
        <w:rPr>
          <w:rFonts w:ascii="Arial" w:eastAsia="Arial" w:hAnsi="Arial" w:cs="Arial"/>
        </w:rPr>
        <w:t xml:space="preserve">Компанией </w:t>
      </w:r>
      <w:r w:rsidRPr="008B5EB3">
        <w:rPr>
          <w:rFonts w:ascii="Arial" w:eastAsia="Arial" w:hAnsi="Arial" w:cs="Arial"/>
        </w:rPr>
        <w:t xml:space="preserve">план ликвидации аварийных ситуаций. Персонал </w:t>
      </w:r>
      <w:r w:rsidR="00757718" w:rsidRPr="008B5EB3">
        <w:rPr>
          <w:rFonts w:ascii="Arial" w:eastAsia="Arial" w:hAnsi="Arial" w:cs="Arial"/>
        </w:rPr>
        <w:t xml:space="preserve">Подрядчика </w:t>
      </w:r>
      <w:r w:rsidRPr="008B5EB3">
        <w:rPr>
          <w:rFonts w:ascii="Arial" w:eastAsia="Arial" w:hAnsi="Arial" w:cs="Arial"/>
        </w:rPr>
        <w:t>должен быть ознакомлен с планом ликвидации аварийных ситуаций.</w:t>
      </w:r>
    </w:p>
    <w:p w14:paraId="21DC850A" w14:textId="1C4AAB34" w:rsidR="00893229" w:rsidRPr="008B5EB3" w:rsidRDefault="00C95328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Оборудование для предотвращения разливов предоставляется </w:t>
      </w:r>
      <w:r w:rsidR="00757718" w:rsidRPr="008B5EB3">
        <w:rPr>
          <w:rFonts w:ascii="Arial" w:eastAsia="Arial" w:hAnsi="Arial" w:cs="Arial"/>
        </w:rPr>
        <w:t>Подрядчиком</w:t>
      </w:r>
      <w:r w:rsidRPr="008B5EB3">
        <w:rPr>
          <w:rFonts w:ascii="Arial" w:eastAsia="Arial" w:hAnsi="Arial" w:cs="Arial"/>
        </w:rPr>
        <w:t xml:space="preserve"> </w:t>
      </w:r>
      <w:r w:rsidR="00757718" w:rsidRPr="008B5EB3">
        <w:rPr>
          <w:rFonts w:ascii="Arial" w:eastAsia="Arial" w:hAnsi="Arial" w:cs="Arial"/>
        </w:rPr>
        <w:t xml:space="preserve">и </w:t>
      </w:r>
      <w:r w:rsidRPr="008B5EB3">
        <w:rPr>
          <w:rFonts w:ascii="Arial" w:eastAsia="Arial" w:hAnsi="Arial" w:cs="Arial"/>
        </w:rPr>
        <w:t xml:space="preserve">должно постоянно </w:t>
      </w:r>
      <w:r w:rsidR="00757718" w:rsidRPr="008B5EB3">
        <w:rPr>
          <w:rFonts w:ascii="Arial" w:eastAsia="Arial" w:hAnsi="Arial" w:cs="Arial"/>
        </w:rPr>
        <w:t>находиться</w:t>
      </w:r>
      <w:r w:rsidRPr="008B5EB3">
        <w:rPr>
          <w:rFonts w:ascii="Arial" w:eastAsia="Arial" w:hAnsi="Arial" w:cs="Arial"/>
        </w:rPr>
        <w:t xml:space="preserve"> на </w:t>
      </w:r>
      <w:r w:rsidR="00757718" w:rsidRPr="008B5EB3">
        <w:rPr>
          <w:rFonts w:ascii="Arial" w:eastAsia="Arial" w:hAnsi="Arial" w:cs="Arial"/>
        </w:rPr>
        <w:t xml:space="preserve">рабочей площадке </w:t>
      </w:r>
      <w:r w:rsidRPr="008B5EB3">
        <w:rPr>
          <w:rFonts w:ascii="Arial" w:eastAsia="Arial" w:hAnsi="Arial" w:cs="Arial"/>
        </w:rPr>
        <w:t>и быть готовым к использованию (напр.: Подносы, контейнеры, ведра, впитывающие материалы и т.п.)</w:t>
      </w:r>
      <w:r w:rsidR="00EB3544" w:rsidRPr="008B5EB3">
        <w:rPr>
          <w:rFonts w:ascii="Arial" w:eastAsia="Arial" w:hAnsi="Arial" w:cs="Arial"/>
        </w:rPr>
        <w:t>.</w:t>
      </w:r>
    </w:p>
    <w:p w14:paraId="6B03CF6A" w14:textId="3B9003F2" w:rsidR="00130393" w:rsidRPr="008B5EB3" w:rsidRDefault="00130393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Спутниковая связь (если потребуется), радиосвязь (тетра) и электронная почта представляется Подрядчиком. Подрядчик обеспечивает наличие сотовой связи у своего персонала на всем протяжении оказания услуг.</w:t>
      </w:r>
    </w:p>
    <w:p w14:paraId="65563B2B" w14:textId="3DFCB509" w:rsidR="00894F40" w:rsidRPr="008B5EB3" w:rsidRDefault="00894F40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Мобилизация персонала, инструментов, оборудования и спецтехники Подрядчика до места проведения работ осуществляется Подрядчиком самостоятельно.</w:t>
      </w:r>
    </w:p>
    <w:p w14:paraId="0D6675A9" w14:textId="76903570" w:rsidR="00894F40" w:rsidRPr="008B5EB3" w:rsidRDefault="00302372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Демобилизация </w:t>
      </w:r>
      <w:r w:rsidR="00894F40" w:rsidRPr="008B5EB3">
        <w:rPr>
          <w:rFonts w:ascii="Arial" w:eastAsia="Arial" w:hAnsi="Arial" w:cs="Arial"/>
        </w:rPr>
        <w:t xml:space="preserve">персонала, инструментов, оборудования и спецтехники Подрядчика </w:t>
      </w:r>
      <w:r w:rsidRPr="008B5EB3">
        <w:rPr>
          <w:rFonts w:ascii="Arial" w:eastAsia="Arial" w:hAnsi="Arial" w:cs="Arial"/>
        </w:rPr>
        <w:t>с</w:t>
      </w:r>
      <w:r w:rsidR="00757718" w:rsidRPr="008B5EB3">
        <w:rPr>
          <w:rFonts w:ascii="Arial" w:eastAsia="Arial" w:hAnsi="Arial" w:cs="Arial"/>
        </w:rPr>
        <w:t xml:space="preserve"> </w:t>
      </w:r>
      <w:r w:rsidR="00894F40" w:rsidRPr="008B5EB3">
        <w:rPr>
          <w:rFonts w:ascii="Arial" w:eastAsia="Arial" w:hAnsi="Arial" w:cs="Arial"/>
        </w:rPr>
        <w:t>места проведения работ осуществляется Подрядчиком самостоятельно.</w:t>
      </w:r>
    </w:p>
    <w:p w14:paraId="3A023526" w14:textId="5FE1B52F" w:rsidR="00DC733F" w:rsidRPr="008B5EB3" w:rsidRDefault="00DC733F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По требованию Компании, подрядчик должен получить свидетельство от производителя оборудования, в котором подтверждается, что все произведенные ремонты соответствуют ТУ производителя.</w:t>
      </w:r>
    </w:p>
    <w:p w14:paraId="4D6A8CC0" w14:textId="7B3EB836" w:rsidR="00FE3896" w:rsidRPr="00DB4527" w:rsidRDefault="00FE3896" w:rsidP="00555B80">
      <w:pPr>
        <w:pStyle w:val="af9"/>
        <w:numPr>
          <w:ilvl w:val="0"/>
          <w:numId w:val="5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</w:pPr>
      <w:bookmarkStart w:id="9" w:name="_Toc120172429"/>
      <w:r>
        <w:rPr>
          <w:rFonts w:ascii="Arial" w:eastAsia="Arial" w:hAnsi="Arial" w:cs="Arial"/>
        </w:rPr>
        <w:t xml:space="preserve">Добавить требование по предоставлению проекта по внутреннему ЭС </w:t>
      </w:r>
      <w:proofErr w:type="gramStart"/>
      <w:r>
        <w:rPr>
          <w:rFonts w:ascii="Arial" w:eastAsia="Arial" w:hAnsi="Arial" w:cs="Arial"/>
        </w:rPr>
        <w:t>для подключению</w:t>
      </w:r>
      <w:proofErr w:type="gramEnd"/>
      <w:r>
        <w:rPr>
          <w:rFonts w:ascii="Arial" w:eastAsia="Arial" w:hAnsi="Arial" w:cs="Arial"/>
        </w:rPr>
        <w:t xml:space="preserve"> к сетям Компании.</w:t>
      </w:r>
    </w:p>
    <w:p w14:paraId="66BF45E2" w14:textId="2A13AB9F" w:rsidR="00757718" w:rsidRPr="008B5EB3" w:rsidRDefault="00757718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8B5EB3">
        <w:rPr>
          <w:sz w:val="22"/>
          <w:szCs w:val="22"/>
        </w:rPr>
        <w:t>Права и обязанности Компани</w:t>
      </w:r>
      <w:r w:rsidR="00B324EA" w:rsidRPr="008B5EB3">
        <w:rPr>
          <w:sz w:val="22"/>
          <w:szCs w:val="22"/>
        </w:rPr>
        <w:t>и</w:t>
      </w:r>
      <w:r w:rsidRPr="008B5EB3">
        <w:rPr>
          <w:sz w:val="22"/>
          <w:szCs w:val="22"/>
        </w:rPr>
        <w:t>:</w:t>
      </w:r>
      <w:bookmarkEnd w:id="9"/>
    </w:p>
    <w:p w14:paraId="1D8CF697" w14:textId="41548F40" w:rsidR="00757718" w:rsidRPr="008B5EB3" w:rsidRDefault="00757718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Компания имеет право проверить выполнение </w:t>
      </w:r>
      <w:r w:rsidR="00DC733F" w:rsidRPr="008B5EB3">
        <w:rPr>
          <w:rFonts w:ascii="Arial" w:eastAsia="Arial" w:hAnsi="Arial" w:cs="Arial"/>
        </w:rPr>
        <w:t>работ</w:t>
      </w:r>
      <w:r w:rsidRPr="008B5EB3">
        <w:rPr>
          <w:rFonts w:ascii="Arial" w:eastAsia="Arial" w:hAnsi="Arial" w:cs="Arial"/>
        </w:rPr>
        <w:t xml:space="preserve">, а также осуществлять контроль за ходом выполнения </w:t>
      </w:r>
      <w:r w:rsidR="00DC733F" w:rsidRPr="008B5EB3">
        <w:rPr>
          <w:rFonts w:ascii="Arial" w:eastAsia="Arial" w:hAnsi="Arial" w:cs="Arial"/>
        </w:rPr>
        <w:t>работ</w:t>
      </w:r>
      <w:r w:rsidRPr="008B5EB3">
        <w:rPr>
          <w:rFonts w:ascii="Arial" w:eastAsia="Arial" w:hAnsi="Arial" w:cs="Arial"/>
        </w:rPr>
        <w:t>, в период их выполнения и отказать в приемке любой их части, не соответствующей требованиям</w:t>
      </w:r>
      <w:r w:rsidR="00DC733F" w:rsidRPr="008B5EB3">
        <w:rPr>
          <w:rFonts w:ascii="Arial" w:eastAsia="Arial" w:hAnsi="Arial" w:cs="Arial"/>
        </w:rPr>
        <w:t xml:space="preserve"> Компании</w:t>
      </w:r>
      <w:r w:rsidRPr="008B5EB3">
        <w:rPr>
          <w:rFonts w:ascii="Arial" w:eastAsia="Arial" w:hAnsi="Arial" w:cs="Arial"/>
        </w:rPr>
        <w:t xml:space="preserve">. Такая проверка или отказ в приемке не освобождают </w:t>
      </w:r>
      <w:r w:rsidR="00DC733F" w:rsidRPr="008B5EB3">
        <w:rPr>
          <w:rFonts w:ascii="Arial" w:eastAsia="Arial" w:hAnsi="Arial" w:cs="Arial"/>
        </w:rPr>
        <w:t xml:space="preserve">подрядчика </w:t>
      </w:r>
      <w:r w:rsidRPr="008B5EB3">
        <w:rPr>
          <w:rFonts w:ascii="Arial" w:eastAsia="Arial" w:hAnsi="Arial" w:cs="Arial"/>
        </w:rPr>
        <w:t xml:space="preserve">от каких-либо из его обязательств или ответственности </w:t>
      </w:r>
      <w:r w:rsidR="00DC733F" w:rsidRPr="008B5EB3">
        <w:rPr>
          <w:rFonts w:ascii="Arial" w:eastAsia="Arial" w:hAnsi="Arial" w:cs="Arial"/>
        </w:rPr>
        <w:t xml:space="preserve">в рамках заключенного Договора </w:t>
      </w:r>
      <w:r w:rsidRPr="008B5EB3">
        <w:rPr>
          <w:rFonts w:ascii="Arial" w:eastAsia="Arial" w:hAnsi="Arial" w:cs="Arial"/>
        </w:rPr>
        <w:t xml:space="preserve">или </w:t>
      </w:r>
      <w:r w:rsidR="00DC733F" w:rsidRPr="008B5EB3">
        <w:rPr>
          <w:rFonts w:ascii="Arial" w:eastAsia="Arial" w:hAnsi="Arial" w:cs="Arial"/>
        </w:rPr>
        <w:t>в рамках действующего законодательства</w:t>
      </w:r>
      <w:r w:rsidRPr="008B5EB3">
        <w:rPr>
          <w:rFonts w:ascii="Arial" w:eastAsia="Arial" w:hAnsi="Arial" w:cs="Arial"/>
        </w:rPr>
        <w:t>.</w:t>
      </w:r>
    </w:p>
    <w:p w14:paraId="43DCCA15" w14:textId="22F1F1B5" w:rsidR="00757718" w:rsidRPr="008B5EB3" w:rsidRDefault="00DC733F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Компания </w:t>
      </w:r>
      <w:r w:rsidR="00757718" w:rsidRPr="008B5EB3">
        <w:rPr>
          <w:rFonts w:ascii="Arial" w:eastAsia="Arial" w:hAnsi="Arial" w:cs="Arial"/>
        </w:rPr>
        <w:t xml:space="preserve">оставляет за собой право </w:t>
      </w:r>
      <w:r w:rsidRPr="008B5EB3">
        <w:rPr>
          <w:rFonts w:ascii="Arial" w:eastAsia="Arial" w:hAnsi="Arial" w:cs="Arial"/>
        </w:rPr>
        <w:t xml:space="preserve">на </w:t>
      </w:r>
      <w:r w:rsidR="00757718" w:rsidRPr="008B5EB3">
        <w:rPr>
          <w:rFonts w:ascii="Arial" w:eastAsia="Arial" w:hAnsi="Arial" w:cs="Arial"/>
        </w:rPr>
        <w:t>беспрепятственн</w:t>
      </w:r>
      <w:r w:rsidRPr="008B5EB3">
        <w:rPr>
          <w:rFonts w:ascii="Arial" w:eastAsia="Arial" w:hAnsi="Arial" w:cs="Arial"/>
        </w:rPr>
        <w:t>ый</w:t>
      </w:r>
      <w:r w:rsidR="00757718" w:rsidRPr="008B5EB3">
        <w:rPr>
          <w:rFonts w:ascii="Arial" w:eastAsia="Arial" w:hAnsi="Arial" w:cs="Arial"/>
        </w:rPr>
        <w:t xml:space="preserve"> доступ к месту </w:t>
      </w:r>
      <w:r w:rsidR="006526A3">
        <w:rPr>
          <w:rFonts w:ascii="Arial" w:eastAsia="Arial" w:hAnsi="Arial" w:cs="Arial"/>
        </w:rPr>
        <w:t>выполнения</w:t>
      </w:r>
      <w:r w:rsidRPr="008B5EB3">
        <w:rPr>
          <w:rFonts w:ascii="Arial" w:eastAsia="Arial" w:hAnsi="Arial" w:cs="Arial"/>
        </w:rPr>
        <w:t xml:space="preserve"> </w:t>
      </w:r>
      <w:r w:rsidR="006526A3">
        <w:rPr>
          <w:rFonts w:ascii="Arial" w:eastAsia="Arial" w:hAnsi="Arial" w:cs="Arial"/>
        </w:rPr>
        <w:t xml:space="preserve">работ </w:t>
      </w:r>
      <w:r w:rsidRPr="008B5EB3">
        <w:rPr>
          <w:rFonts w:ascii="Arial" w:eastAsia="Arial" w:hAnsi="Arial" w:cs="Arial"/>
        </w:rPr>
        <w:t xml:space="preserve">с целью </w:t>
      </w:r>
      <w:r w:rsidR="00757718" w:rsidRPr="008B5EB3">
        <w:rPr>
          <w:rFonts w:ascii="Arial" w:eastAsia="Arial" w:hAnsi="Arial" w:cs="Arial"/>
        </w:rPr>
        <w:t>осуществления контроля за исполнени</w:t>
      </w:r>
      <w:r w:rsidR="006526A3">
        <w:rPr>
          <w:rFonts w:ascii="Arial" w:eastAsia="Arial" w:hAnsi="Arial" w:cs="Arial"/>
        </w:rPr>
        <w:t>ем</w:t>
      </w:r>
      <w:r w:rsidR="00757718" w:rsidRPr="008B5EB3">
        <w:rPr>
          <w:rFonts w:ascii="Arial" w:eastAsia="Arial" w:hAnsi="Arial" w:cs="Arial"/>
        </w:rPr>
        <w:t xml:space="preserve"> договорных обязательств </w:t>
      </w:r>
      <w:r w:rsidRPr="008B5EB3">
        <w:rPr>
          <w:rFonts w:ascii="Arial" w:eastAsia="Arial" w:hAnsi="Arial" w:cs="Arial"/>
        </w:rPr>
        <w:t>Подрядчиком</w:t>
      </w:r>
      <w:r w:rsidR="00757718" w:rsidRPr="008B5EB3">
        <w:rPr>
          <w:rFonts w:ascii="Arial" w:eastAsia="Arial" w:hAnsi="Arial" w:cs="Arial"/>
        </w:rPr>
        <w:t xml:space="preserve">, в части соблюдения технических условий и требований, инвентаризации имущества собственности </w:t>
      </w:r>
      <w:r w:rsidRPr="008B5EB3">
        <w:rPr>
          <w:rFonts w:ascii="Arial" w:eastAsia="Arial" w:hAnsi="Arial" w:cs="Arial"/>
        </w:rPr>
        <w:t>Компании</w:t>
      </w:r>
      <w:r w:rsidR="00757718" w:rsidRPr="008B5EB3">
        <w:rPr>
          <w:rFonts w:ascii="Arial" w:eastAsia="Arial" w:hAnsi="Arial" w:cs="Arial"/>
        </w:rPr>
        <w:t>.</w:t>
      </w:r>
    </w:p>
    <w:p w14:paraId="1D5F421A" w14:textId="53E0A7D5" w:rsidR="0028473A" w:rsidRPr="008B5EB3" w:rsidRDefault="0028473A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Компания обеспечивает Подрядчику электроснабжение от электрической подстанции на </w:t>
      </w:r>
      <w:r w:rsidR="00B324EA" w:rsidRPr="008B5EB3">
        <w:rPr>
          <w:rFonts w:ascii="Arial" w:eastAsia="Arial" w:hAnsi="Arial" w:cs="Arial"/>
        </w:rPr>
        <w:t xml:space="preserve">рабочей </w:t>
      </w:r>
      <w:r w:rsidRPr="008B5EB3">
        <w:rPr>
          <w:rFonts w:ascii="Arial" w:eastAsia="Arial" w:hAnsi="Arial" w:cs="Arial"/>
        </w:rPr>
        <w:t>площадке</w:t>
      </w:r>
      <w:r w:rsidR="00B324EA" w:rsidRPr="008B5EB3">
        <w:rPr>
          <w:rFonts w:ascii="Arial" w:eastAsia="Arial" w:hAnsi="Arial" w:cs="Arial"/>
        </w:rPr>
        <w:t>.</w:t>
      </w:r>
      <w:r w:rsidR="00555B80">
        <w:rPr>
          <w:rFonts w:ascii="Arial" w:eastAsia="Arial" w:hAnsi="Arial" w:cs="Arial"/>
        </w:rPr>
        <w:t xml:space="preserve"> Проект на подключение оборудования Подрядчика к подстанции Компании разрабатывает Подрядчик.</w:t>
      </w:r>
    </w:p>
    <w:p w14:paraId="135A2719" w14:textId="0BF304A2" w:rsidR="00B324EA" w:rsidRPr="008B5EB3" w:rsidRDefault="00B324EA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Компания обеспечивает питание персонала Подрядчика на месторождении Компании.</w:t>
      </w:r>
    </w:p>
    <w:p w14:paraId="05056BA2" w14:textId="4722A6B3" w:rsidR="00B324EA" w:rsidRPr="008B5EB3" w:rsidRDefault="00B324EA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В случае невозможности организации проживания персонала Подрядчика своими силами, Компания предоставляет проживание для персонала Подрядчика.</w:t>
      </w:r>
    </w:p>
    <w:p w14:paraId="4C271594" w14:textId="695158BF" w:rsidR="00130393" w:rsidRPr="008B5EB3" w:rsidRDefault="00971DE7">
      <w:pPr>
        <w:pStyle w:val="af9"/>
        <w:numPr>
          <w:ilvl w:val="0"/>
          <w:numId w:val="6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Компания оплачивает первичную мобилизацию и демобилизацию персонала и оборудования Подрядчика по окончании оказания услуг</w:t>
      </w:r>
      <w:r w:rsidR="00555B80">
        <w:rPr>
          <w:rFonts w:ascii="Arial" w:eastAsia="Arial" w:hAnsi="Arial" w:cs="Arial"/>
        </w:rPr>
        <w:t>.</w:t>
      </w:r>
      <w:r w:rsidRPr="008B5EB3">
        <w:rPr>
          <w:rFonts w:ascii="Arial" w:eastAsia="Arial" w:hAnsi="Arial" w:cs="Arial"/>
        </w:rPr>
        <w:t xml:space="preserve"> </w:t>
      </w:r>
      <w:proofErr w:type="spellStart"/>
      <w:r w:rsidRPr="008B5EB3">
        <w:rPr>
          <w:rFonts w:ascii="Arial" w:eastAsia="Arial" w:hAnsi="Arial" w:cs="Arial"/>
        </w:rPr>
        <w:t>Перевахтовки</w:t>
      </w:r>
      <w:proofErr w:type="spellEnd"/>
      <w:r w:rsidRPr="008B5EB3">
        <w:rPr>
          <w:rFonts w:ascii="Arial" w:eastAsia="Arial" w:hAnsi="Arial" w:cs="Arial"/>
        </w:rPr>
        <w:t xml:space="preserve"> персонала в процессе оказания услуг дополнительно не оплачиваются.</w:t>
      </w:r>
    </w:p>
    <w:p w14:paraId="7703B629" w14:textId="422F854D" w:rsidR="00100192" w:rsidRPr="008B5EB3" w:rsidRDefault="00100192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10" w:name="_Toc120172430"/>
      <w:r w:rsidRPr="008B5EB3">
        <w:rPr>
          <w:sz w:val="22"/>
          <w:szCs w:val="22"/>
        </w:rPr>
        <w:t>Технические требования к оборудованию</w:t>
      </w:r>
      <w:bookmarkEnd w:id="10"/>
    </w:p>
    <w:p w14:paraId="242CDFAC" w14:textId="07CCBDB2" w:rsidR="00100192" w:rsidRPr="008B5EB3" w:rsidRDefault="00100192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Установка для </w:t>
      </w:r>
      <w:r w:rsidR="006526A3">
        <w:rPr>
          <w:rFonts w:ascii="Arial" w:eastAsia="Arial" w:hAnsi="Arial" w:cs="Arial"/>
        </w:rPr>
        <w:t>обезвоживания отходов бурения</w:t>
      </w:r>
      <w:r w:rsidRPr="008B5EB3">
        <w:rPr>
          <w:rFonts w:ascii="Arial" w:eastAsia="Arial" w:hAnsi="Arial" w:cs="Arial"/>
        </w:rPr>
        <w:t>:</w:t>
      </w:r>
    </w:p>
    <w:p w14:paraId="2BCA8DCC" w14:textId="33F919E2" w:rsidR="00871B17" w:rsidRPr="00555B80" w:rsidRDefault="00871B17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lastRenderedPageBreak/>
        <w:t>Производительность установки должна позволять перерабатывать не менее 200 м</w:t>
      </w:r>
      <w:r w:rsidRPr="00555B80">
        <w:rPr>
          <w:rFonts w:ascii="Arial" w:eastAsia="Arial" w:hAnsi="Arial" w:cs="Arial"/>
          <w:vertAlign w:val="superscript"/>
        </w:rPr>
        <w:t>3</w:t>
      </w:r>
      <w:r w:rsidRPr="00555B80">
        <w:rPr>
          <w:rFonts w:ascii="Arial" w:eastAsia="Arial" w:hAnsi="Arial" w:cs="Arial"/>
        </w:rPr>
        <w:t xml:space="preserve"> отходов бурения в сутки.</w:t>
      </w:r>
    </w:p>
    <w:p w14:paraId="33AFADF2" w14:textId="0C36DE9A" w:rsidR="00AA154C" w:rsidRPr="00555B80" w:rsidRDefault="00E350E9" w:rsidP="00555B80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Установка должна обеспечивать</w:t>
      </w:r>
      <w:r w:rsidR="00871B17" w:rsidRPr="00555B80">
        <w:rPr>
          <w:rFonts w:ascii="Arial" w:eastAsia="Arial" w:hAnsi="Arial" w:cs="Arial"/>
        </w:rPr>
        <w:t xml:space="preserve"> получение</w:t>
      </w:r>
      <w:r w:rsidR="00AA154C" w:rsidRPr="00555B80">
        <w:rPr>
          <w:rFonts w:ascii="Arial" w:eastAsia="Arial" w:hAnsi="Arial" w:cs="Arial"/>
        </w:rPr>
        <w:t xml:space="preserve"> </w:t>
      </w:r>
      <w:proofErr w:type="spellStart"/>
      <w:r w:rsidR="00871B17" w:rsidRPr="00555B80">
        <w:rPr>
          <w:rFonts w:ascii="Arial" w:eastAsia="Arial" w:hAnsi="Arial" w:cs="Arial"/>
        </w:rPr>
        <w:t>кека</w:t>
      </w:r>
      <w:proofErr w:type="spellEnd"/>
      <w:r w:rsidR="00871B17" w:rsidRPr="00555B80">
        <w:rPr>
          <w:rFonts w:ascii="Arial" w:eastAsia="Arial" w:hAnsi="Arial" w:cs="Arial"/>
        </w:rPr>
        <w:t xml:space="preserve"> с остаточной влажностью</w:t>
      </w:r>
      <w:r w:rsidRPr="00555B80">
        <w:rPr>
          <w:rFonts w:ascii="Arial" w:eastAsia="Arial" w:hAnsi="Arial" w:cs="Arial"/>
        </w:rPr>
        <w:t xml:space="preserve"> не более </w:t>
      </w:r>
      <w:r w:rsidR="00555B80" w:rsidRPr="00555B80">
        <w:rPr>
          <w:rFonts w:ascii="Arial" w:eastAsia="Arial" w:hAnsi="Arial" w:cs="Arial"/>
        </w:rPr>
        <w:t>4</w:t>
      </w:r>
      <w:r w:rsidRPr="00555B80">
        <w:rPr>
          <w:rFonts w:ascii="Arial" w:eastAsia="Arial" w:hAnsi="Arial" w:cs="Arial"/>
        </w:rPr>
        <w:t>0%</w:t>
      </w:r>
      <w:r w:rsidR="00AA154C" w:rsidRPr="00555B80">
        <w:rPr>
          <w:rFonts w:ascii="Arial" w:eastAsia="Arial" w:hAnsi="Arial" w:cs="Arial"/>
        </w:rPr>
        <w:t>;</w:t>
      </w:r>
    </w:p>
    <w:p w14:paraId="72B6C79B" w14:textId="3C1850F8" w:rsidR="00702127" w:rsidRDefault="00702127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Установка должна иметь теплоизоляцию и средства обогрева для </w:t>
      </w:r>
      <w:r w:rsidR="006526A3">
        <w:rPr>
          <w:rFonts w:ascii="Arial" w:eastAsia="Arial" w:hAnsi="Arial" w:cs="Arial"/>
        </w:rPr>
        <w:t xml:space="preserve">обеспечения непрерывности выполнения работ </w:t>
      </w:r>
      <w:r w:rsidRPr="008B5EB3">
        <w:rPr>
          <w:rFonts w:ascii="Arial" w:eastAsia="Arial" w:hAnsi="Arial" w:cs="Arial"/>
        </w:rPr>
        <w:t>в зимний период.</w:t>
      </w:r>
    </w:p>
    <w:p w14:paraId="0BE70B18" w14:textId="4DB84613" w:rsidR="00CF332E" w:rsidRPr="00555B80" w:rsidRDefault="00CF332E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Установка должна быть оборудована шнековым и/или ленточным конвейером для </w:t>
      </w:r>
      <w:r w:rsidRPr="00555B80">
        <w:rPr>
          <w:rFonts w:ascii="Arial" w:eastAsia="Arial" w:hAnsi="Arial" w:cs="Arial"/>
        </w:rPr>
        <w:t xml:space="preserve">обеспечения выгрузки </w:t>
      </w:r>
      <w:proofErr w:type="spellStart"/>
      <w:r w:rsidRPr="00555B80">
        <w:rPr>
          <w:rFonts w:ascii="Arial" w:eastAsia="Arial" w:hAnsi="Arial" w:cs="Arial"/>
        </w:rPr>
        <w:t>кека</w:t>
      </w:r>
      <w:proofErr w:type="spellEnd"/>
      <w:r w:rsidRPr="00555B80">
        <w:rPr>
          <w:rFonts w:ascii="Arial" w:eastAsia="Arial" w:hAnsi="Arial" w:cs="Arial"/>
        </w:rPr>
        <w:t xml:space="preserve"> в самосвал (скип).</w:t>
      </w:r>
    </w:p>
    <w:p w14:paraId="28628921" w14:textId="05C4C53E" w:rsidR="00100192" w:rsidRPr="008B5EB3" w:rsidRDefault="00871B17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Емкостной парк </w:t>
      </w:r>
      <w:r w:rsidR="00100192" w:rsidRPr="008B5EB3">
        <w:rPr>
          <w:rFonts w:ascii="Arial" w:eastAsia="Arial" w:hAnsi="Arial" w:cs="Arial"/>
        </w:rPr>
        <w:t xml:space="preserve">для </w:t>
      </w:r>
      <w:r>
        <w:rPr>
          <w:rFonts w:ascii="Arial" w:eastAsia="Arial" w:hAnsi="Arial" w:cs="Arial"/>
        </w:rPr>
        <w:t>приема и хранения отходов бурения</w:t>
      </w:r>
      <w:r w:rsidR="00100192" w:rsidRPr="008B5EB3">
        <w:rPr>
          <w:rFonts w:ascii="Arial" w:eastAsia="Arial" w:hAnsi="Arial" w:cs="Arial"/>
        </w:rPr>
        <w:t>:</w:t>
      </w:r>
    </w:p>
    <w:p w14:paraId="139422DF" w14:textId="059BD2A5" w:rsidR="00871B17" w:rsidRPr="008B5EB3" w:rsidRDefault="00871B17" w:rsidP="00871B17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Суммарный эффективный объем емкостного парка должен составлять не менее 200</w:t>
      </w:r>
      <w:r w:rsidR="00555B80">
        <w:rPr>
          <w:rFonts w:ascii="Arial" w:eastAsia="Arial" w:hAnsi="Arial" w:cs="Arial"/>
        </w:rPr>
        <w:t> </w:t>
      </w:r>
      <w:r w:rsidRPr="008B5EB3">
        <w:rPr>
          <w:rFonts w:ascii="Arial" w:eastAsia="Arial" w:hAnsi="Arial" w:cs="Arial"/>
        </w:rPr>
        <w:t>м</w:t>
      </w:r>
      <w:r w:rsidRPr="008B5EB3">
        <w:rPr>
          <w:rFonts w:ascii="Arial" w:eastAsia="Arial" w:hAnsi="Arial" w:cs="Arial"/>
          <w:vertAlign w:val="superscript"/>
        </w:rPr>
        <w:t>3</w:t>
      </w:r>
      <w:r w:rsidRPr="008B5EB3">
        <w:rPr>
          <w:rFonts w:ascii="Arial" w:eastAsia="Arial" w:hAnsi="Arial" w:cs="Arial"/>
        </w:rPr>
        <w:t>.</w:t>
      </w:r>
    </w:p>
    <w:p w14:paraId="350A88AC" w14:textId="77777777" w:rsidR="00871B17" w:rsidRPr="008B5EB3" w:rsidRDefault="00871B17" w:rsidP="00871B17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Емкости должны быть оборудованы:</w:t>
      </w:r>
    </w:p>
    <w:p w14:paraId="4D6691AE" w14:textId="793C1CF2" w:rsidR="00871B17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перемешивателями</w:t>
      </w:r>
      <w:proofErr w:type="spellEnd"/>
      <w:r>
        <w:rPr>
          <w:rFonts w:ascii="Arial" w:eastAsia="Arial" w:hAnsi="Arial" w:cs="Arial"/>
        </w:rPr>
        <w:t>;</w:t>
      </w:r>
    </w:p>
    <w:p w14:paraId="122F57EB" w14:textId="3D97122E" w:rsidR="00B20589" w:rsidRDefault="00B20589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шламовыми насосами для подачи отходов бурения на установку по обезвоживанию;</w:t>
      </w:r>
    </w:p>
    <w:p w14:paraId="3058072F" w14:textId="77777777" w:rsidR="00CF332E" w:rsidRPr="00555B80" w:rsidRDefault="00CF332E" w:rsidP="00CF332E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приемной воронкой для ввода хим. реагентов;</w:t>
      </w:r>
    </w:p>
    <w:p w14:paraId="702A0925" w14:textId="1D57D3D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механизмом контроля уровня (объема);</w:t>
      </w:r>
    </w:p>
    <w:p w14:paraId="17ADC868" w14:textId="7777777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площадкой обслуживания;</w:t>
      </w:r>
    </w:p>
    <w:p w14:paraId="00EDE9EB" w14:textId="7777777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лестницей;</w:t>
      </w:r>
    </w:p>
    <w:p w14:paraId="42338F53" w14:textId="7777777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люком для доступа внутрь емкости;</w:t>
      </w:r>
    </w:p>
    <w:p w14:paraId="4F0E2A69" w14:textId="7777777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перильным ограждением по периметру емкости;</w:t>
      </w:r>
    </w:p>
    <w:p w14:paraId="6D7DD97B" w14:textId="77777777" w:rsidR="00871B17" w:rsidRPr="008B5EB3" w:rsidRDefault="00871B17" w:rsidP="00871B17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системой вентиляции для предотвращения накопления горючих газов.</w:t>
      </w:r>
    </w:p>
    <w:p w14:paraId="649C73B2" w14:textId="6727A220" w:rsidR="00871B17" w:rsidRPr="008B5EB3" w:rsidRDefault="00871B17" w:rsidP="00871B17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Емкости должны быть изготовлены в исполнении УХЛ-1 в соответствии с ГОСТ 15150-69 и иметь теплоизоляцию и средства обогрева для поддержания температуры </w:t>
      </w:r>
      <w:r w:rsidR="00B10544">
        <w:rPr>
          <w:rFonts w:ascii="Arial" w:eastAsia="Arial" w:hAnsi="Arial" w:cs="Arial"/>
        </w:rPr>
        <w:t xml:space="preserve">отходов бурения </w:t>
      </w:r>
      <w:r w:rsidRPr="008B5EB3">
        <w:rPr>
          <w:rFonts w:ascii="Arial" w:eastAsia="Arial" w:hAnsi="Arial" w:cs="Arial"/>
        </w:rPr>
        <w:t xml:space="preserve">выше температуры замерзания при выполнении работ в зимний период. </w:t>
      </w:r>
    </w:p>
    <w:p w14:paraId="2495AE98" w14:textId="528465AE" w:rsidR="00871B17" w:rsidRDefault="00871B17" w:rsidP="00871B17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Емкостной парк должен обеспечивать возможность увеличения (уменьшения) суммарного объема путем монтажа (демонтажа) дополнительных емкостей.</w:t>
      </w:r>
    </w:p>
    <w:p w14:paraId="3C3DAC23" w14:textId="77777777" w:rsidR="00CF332E" w:rsidRPr="00CF332E" w:rsidRDefault="00CF332E" w:rsidP="00CF332E">
      <w:pPr>
        <w:spacing w:after="0" w:line="240" w:lineRule="auto"/>
        <w:jc w:val="both"/>
        <w:rPr>
          <w:rFonts w:ascii="Arial" w:eastAsia="Arial" w:hAnsi="Arial" w:cs="Arial"/>
        </w:rPr>
      </w:pPr>
    </w:p>
    <w:p w14:paraId="48916CCB" w14:textId="00097FA7" w:rsidR="00B20589" w:rsidRPr="008B5EB3" w:rsidRDefault="00B20589" w:rsidP="00B20589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Емкостной парк </w:t>
      </w:r>
      <w:r w:rsidRPr="008B5EB3">
        <w:rPr>
          <w:rFonts w:ascii="Arial" w:eastAsia="Arial" w:hAnsi="Arial" w:cs="Arial"/>
        </w:rPr>
        <w:t xml:space="preserve">для </w:t>
      </w:r>
      <w:r>
        <w:rPr>
          <w:rFonts w:ascii="Arial" w:eastAsia="Arial" w:hAnsi="Arial" w:cs="Arial"/>
        </w:rPr>
        <w:t>приема, обработки и хранения фильтрата</w:t>
      </w:r>
      <w:r w:rsidRPr="008B5EB3">
        <w:rPr>
          <w:rFonts w:ascii="Arial" w:eastAsia="Arial" w:hAnsi="Arial" w:cs="Arial"/>
        </w:rPr>
        <w:t>:</w:t>
      </w:r>
    </w:p>
    <w:p w14:paraId="0E078436" w14:textId="77777777" w:rsidR="00B20589" w:rsidRPr="00555B80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Суммарный эффективный объем емкостного парка должен составлять не менее 200 м</w:t>
      </w:r>
      <w:r w:rsidRPr="00555B80">
        <w:rPr>
          <w:rFonts w:ascii="Arial" w:eastAsia="Arial" w:hAnsi="Arial" w:cs="Arial"/>
          <w:vertAlign w:val="superscript"/>
        </w:rPr>
        <w:t>3</w:t>
      </w:r>
      <w:r w:rsidRPr="00555B80">
        <w:rPr>
          <w:rFonts w:ascii="Arial" w:eastAsia="Arial" w:hAnsi="Arial" w:cs="Arial"/>
        </w:rPr>
        <w:t>.</w:t>
      </w:r>
    </w:p>
    <w:p w14:paraId="5167C4A3" w14:textId="77777777" w:rsidR="00B20589" w:rsidRPr="00555B80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Емкости должны быть оборудованы:</w:t>
      </w:r>
    </w:p>
    <w:p w14:paraId="10A3B9AE" w14:textId="465B3D5F" w:rsidR="00CF332E" w:rsidRPr="00555B80" w:rsidRDefault="00CF332E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proofErr w:type="spellStart"/>
      <w:r w:rsidRPr="00555B80">
        <w:rPr>
          <w:rFonts w:ascii="Arial" w:eastAsia="Arial" w:hAnsi="Arial" w:cs="Arial"/>
        </w:rPr>
        <w:t>перемешивателями</w:t>
      </w:r>
      <w:proofErr w:type="spellEnd"/>
      <w:r w:rsidRPr="00555B80">
        <w:rPr>
          <w:rFonts w:ascii="Arial" w:eastAsia="Arial" w:hAnsi="Arial" w:cs="Arial"/>
        </w:rPr>
        <w:t>;</w:t>
      </w:r>
    </w:p>
    <w:p w14:paraId="354E43EC" w14:textId="01B36CCA" w:rsidR="00CF332E" w:rsidRPr="00555B80" w:rsidRDefault="00CF332E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приемной воронкой для ввода хим. реагентов;</w:t>
      </w:r>
    </w:p>
    <w:p w14:paraId="0F55E614" w14:textId="496A5DF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механизмом контроля уровня (объема);</w:t>
      </w:r>
    </w:p>
    <w:p w14:paraId="6D683A98" w14:textId="7777777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площадкой обслуживания;</w:t>
      </w:r>
    </w:p>
    <w:p w14:paraId="529CD54D" w14:textId="7777777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лестницей;</w:t>
      </w:r>
    </w:p>
    <w:p w14:paraId="65AFBD04" w14:textId="7777777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люком для доступа внутрь емкости;</w:t>
      </w:r>
    </w:p>
    <w:p w14:paraId="21F33EB0" w14:textId="7777777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перильным ограждением по периметру емкости;</w:t>
      </w:r>
    </w:p>
    <w:p w14:paraId="0BB89F90" w14:textId="77777777" w:rsidR="00B20589" w:rsidRPr="008B5EB3" w:rsidRDefault="00B20589" w:rsidP="00B20589">
      <w:pPr>
        <w:pStyle w:val="af9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системой вентиляции для предотвращения накопления горючих газов.</w:t>
      </w:r>
    </w:p>
    <w:p w14:paraId="44CDFE93" w14:textId="510AFB87" w:rsidR="00B20589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Емкости должны быть изготовлены в исполнении УХЛ-1 в соответствии с ГОСТ 15150-69 и иметь теплоизоляцию и средства обогрева для поддержания температуры </w:t>
      </w:r>
      <w:r w:rsidR="00B10544">
        <w:rPr>
          <w:rFonts w:ascii="Arial" w:eastAsia="Arial" w:hAnsi="Arial" w:cs="Arial"/>
        </w:rPr>
        <w:t xml:space="preserve">фильтрата </w:t>
      </w:r>
      <w:r w:rsidRPr="008B5EB3">
        <w:rPr>
          <w:rFonts w:ascii="Arial" w:eastAsia="Arial" w:hAnsi="Arial" w:cs="Arial"/>
        </w:rPr>
        <w:t>выше температуры замерзания при выполнении работ в зимний период.</w:t>
      </w:r>
    </w:p>
    <w:p w14:paraId="2DAC2E23" w14:textId="0BAB9B95" w:rsidR="00B20589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Емкостной парк должен обеспечивать возможность увеличения (уменьшения) суммарного объема путем монтажа (демонтажа) дополнительных емкостей.</w:t>
      </w:r>
    </w:p>
    <w:p w14:paraId="517C56FB" w14:textId="77777777" w:rsidR="00CF332E" w:rsidRPr="00CF332E" w:rsidRDefault="00CF332E" w:rsidP="00CF332E">
      <w:pPr>
        <w:spacing w:after="0" w:line="240" w:lineRule="auto"/>
        <w:jc w:val="both"/>
        <w:rPr>
          <w:rFonts w:ascii="Arial" w:eastAsia="Arial" w:hAnsi="Arial" w:cs="Arial"/>
        </w:rPr>
      </w:pPr>
    </w:p>
    <w:p w14:paraId="78F8896E" w14:textId="34ABB9FF" w:rsidR="00B20589" w:rsidRDefault="00B20589" w:rsidP="00B20589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Насосный блок перекачки фильтрата</w:t>
      </w:r>
    </w:p>
    <w:p w14:paraId="0FADDFDD" w14:textId="76838BC9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Блок должен быть изготовлен в исполнении УХЛ-1 в соответствии с ГОСТ 15150-69 и иметь теплоизоляцию и средства обогрева для поддержания температуры выше температуры замерзания при выполнении работ в зимний период. </w:t>
      </w:r>
    </w:p>
    <w:p w14:paraId="1C71DF07" w14:textId="067AE67E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Производительность насосов должна быть основана на необходимом суточном объеме </w:t>
      </w:r>
      <w:r w:rsidR="00242474">
        <w:rPr>
          <w:rFonts w:ascii="Arial" w:eastAsia="Arial" w:hAnsi="Arial" w:cs="Arial"/>
        </w:rPr>
        <w:t>перекачки фильтрата</w:t>
      </w:r>
      <w:r w:rsidRPr="008B5EB3">
        <w:rPr>
          <w:rFonts w:ascii="Arial" w:eastAsia="Arial" w:hAnsi="Arial" w:cs="Arial"/>
        </w:rPr>
        <w:t>.</w:t>
      </w:r>
    </w:p>
    <w:p w14:paraId="045CFB4D" w14:textId="77777777" w:rsidR="00B20589" w:rsidRDefault="00B20589" w:rsidP="00B20589">
      <w:pPr>
        <w:pStyle w:val="af9"/>
        <w:tabs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</w:rPr>
      </w:pPr>
    </w:p>
    <w:p w14:paraId="5FF23143" w14:textId="71BD4069" w:rsidR="00B20589" w:rsidRPr="008B5EB3" w:rsidRDefault="00B20589" w:rsidP="00B20589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Трубопроводная обвязка:</w:t>
      </w:r>
    </w:p>
    <w:p w14:paraId="6958B54C" w14:textId="77777777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lastRenderedPageBreak/>
        <w:t>Трубопроводная обвязка должна быть изготовлена из коррозионностойкого материала.</w:t>
      </w:r>
    </w:p>
    <w:p w14:paraId="0B301C46" w14:textId="52C19F50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Внутренний диаметр трубопроводной обвязки должен обеспечивать перекачку требуемых объемов </w:t>
      </w:r>
      <w:r>
        <w:rPr>
          <w:rFonts w:ascii="Arial" w:eastAsia="Arial" w:hAnsi="Arial" w:cs="Arial"/>
        </w:rPr>
        <w:t>фильтрата и ОБ</w:t>
      </w:r>
      <w:r w:rsidRPr="008B5EB3">
        <w:rPr>
          <w:rFonts w:ascii="Arial" w:eastAsia="Arial" w:hAnsi="Arial" w:cs="Arial"/>
        </w:rPr>
        <w:t>.</w:t>
      </w:r>
    </w:p>
    <w:p w14:paraId="4FB95FFA" w14:textId="77777777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Рабочее давление трубопроводной обвязки должно быть не ниже давления на выкиде насоса при закрытой задвижке.</w:t>
      </w:r>
    </w:p>
    <w:p w14:paraId="15A3DCA7" w14:textId="77777777" w:rsidR="00B20589" w:rsidRPr="008B5EB3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Трубопроводная обвязка должна быть иметь теплоизоляцию и средства обогрева для работы в зимний период.</w:t>
      </w:r>
    </w:p>
    <w:p w14:paraId="4A54BC8C" w14:textId="670D3A15" w:rsidR="00B20589" w:rsidRPr="00555B80" w:rsidRDefault="00B20589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В качестве трубопроводной обвязки допускается применение гибких шлангов</w:t>
      </w:r>
      <w:r w:rsidR="00E50582" w:rsidRPr="00555B80">
        <w:rPr>
          <w:rFonts w:ascii="Arial" w:eastAsia="Arial" w:hAnsi="Arial" w:cs="Arial"/>
        </w:rPr>
        <w:t>;</w:t>
      </w:r>
    </w:p>
    <w:p w14:paraId="0E3812EA" w14:textId="017A154B" w:rsidR="008100B0" w:rsidRPr="00555B80" w:rsidRDefault="00E50582" w:rsidP="00B20589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>Трубопроводная обвязка должна иметь м</w:t>
      </w:r>
      <w:r w:rsidR="008100B0" w:rsidRPr="00555B80">
        <w:rPr>
          <w:rFonts w:ascii="Arial" w:eastAsia="Arial" w:hAnsi="Arial" w:cs="Arial"/>
        </w:rPr>
        <w:t>инимум изгибов для предотвращения забивания</w:t>
      </w:r>
      <w:r w:rsidRPr="00555B80">
        <w:rPr>
          <w:rFonts w:ascii="Arial" w:eastAsia="Arial" w:hAnsi="Arial" w:cs="Arial"/>
        </w:rPr>
        <w:t>.</w:t>
      </w:r>
    </w:p>
    <w:p w14:paraId="1AB6FE07" w14:textId="77777777" w:rsidR="00B20589" w:rsidRDefault="00B20589" w:rsidP="00B20589">
      <w:pPr>
        <w:pStyle w:val="af9"/>
        <w:spacing w:after="0" w:line="240" w:lineRule="auto"/>
        <w:ind w:left="284"/>
        <w:contextualSpacing w:val="0"/>
        <w:jc w:val="both"/>
        <w:rPr>
          <w:rFonts w:ascii="Arial" w:eastAsia="Arial" w:hAnsi="Arial" w:cs="Arial"/>
        </w:rPr>
      </w:pPr>
    </w:p>
    <w:p w14:paraId="0B9F7538" w14:textId="1D99FBB9" w:rsidR="00100192" w:rsidRPr="008B5EB3" w:rsidRDefault="00100192">
      <w:pPr>
        <w:pStyle w:val="af9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Укрытие</w:t>
      </w:r>
    </w:p>
    <w:p w14:paraId="7F60A28E" w14:textId="35429CD2" w:rsidR="00100192" w:rsidRPr="008B5EB3" w:rsidRDefault="00100192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Укрытие должно обеспечивать защиту установки </w:t>
      </w:r>
      <w:r w:rsidR="00CF332E">
        <w:rPr>
          <w:rFonts w:ascii="Arial" w:eastAsia="Arial" w:hAnsi="Arial" w:cs="Arial"/>
        </w:rPr>
        <w:t xml:space="preserve">обезвоживания отходов бурения </w:t>
      </w:r>
      <w:r w:rsidR="00F176FE" w:rsidRPr="008B5EB3">
        <w:rPr>
          <w:rFonts w:ascii="Arial" w:eastAsia="Arial" w:hAnsi="Arial" w:cs="Arial"/>
        </w:rPr>
        <w:t>(1)</w:t>
      </w:r>
      <w:r w:rsidR="00A57D72">
        <w:rPr>
          <w:rFonts w:ascii="Arial" w:eastAsia="Arial" w:hAnsi="Arial" w:cs="Arial"/>
        </w:rPr>
        <w:t xml:space="preserve"> и</w:t>
      </w:r>
      <w:r w:rsidRPr="008B5EB3">
        <w:rPr>
          <w:rFonts w:ascii="Arial" w:eastAsia="Arial" w:hAnsi="Arial" w:cs="Arial"/>
        </w:rPr>
        <w:t xml:space="preserve"> насосного блока </w:t>
      </w:r>
      <w:r w:rsidR="00F176FE" w:rsidRPr="008B5EB3">
        <w:rPr>
          <w:rFonts w:ascii="Arial" w:eastAsia="Arial" w:hAnsi="Arial" w:cs="Arial"/>
        </w:rPr>
        <w:t>(</w:t>
      </w:r>
      <w:r w:rsidR="00CF332E">
        <w:rPr>
          <w:rFonts w:ascii="Arial" w:eastAsia="Arial" w:hAnsi="Arial" w:cs="Arial"/>
        </w:rPr>
        <w:t>4</w:t>
      </w:r>
      <w:r w:rsidR="00F176FE" w:rsidRPr="008B5EB3">
        <w:rPr>
          <w:rFonts w:ascii="Arial" w:eastAsia="Arial" w:hAnsi="Arial" w:cs="Arial"/>
        </w:rPr>
        <w:t xml:space="preserve">) </w:t>
      </w:r>
      <w:r w:rsidRPr="008B5EB3">
        <w:rPr>
          <w:rFonts w:ascii="Arial" w:eastAsia="Arial" w:hAnsi="Arial" w:cs="Arial"/>
        </w:rPr>
        <w:t xml:space="preserve">от атмосферных осадков (дождь, снег). Размер крыши укрытия определяется </w:t>
      </w:r>
      <w:r w:rsidR="00C92898" w:rsidRPr="008B5EB3">
        <w:rPr>
          <w:rFonts w:ascii="Arial" w:eastAsia="Arial" w:hAnsi="Arial" w:cs="Arial"/>
        </w:rPr>
        <w:t>Подрядчиком</w:t>
      </w:r>
      <w:r w:rsidRPr="008B5EB3">
        <w:rPr>
          <w:rFonts w:ascii="Arial" w:eastAsia="Arial" w:hAnsi="Arial" w:cs="Arial"/>
        </w:rPr>
        <w:t>.</w:t>
      </w:r>
    </w:p>
    <w:p w14:paraId="39493126" w14:textId="08A856FC" w:rsidR="00100192" w:rsidRPr="008B5EB3" w:rsidRDefault="00100192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 xml:space="preserve">Решение о необходимости боковых стен в конструкции укрытия принимается </w:t>
      </w:r>
      <w:r w:rsidR="00C92898" w:rsidRPr="008B5EB3">
        <w:rPr>
          <w:rFonts w:ascii="Arial" w:eastAsia="Arial" w:hAnsi="Arial" w:cs="Arial"/>
        </w:rPr>
        <w:t>Подрядчиком</w:t>
      </w:r>
      <w:r w:rsidRPr="008B5EB3">
        <w:rPr>
          <w:rFonts w:ascii="Arial" w:eastAsia="Arial" w:hAnsi="Arial" w:cs="Arial"/>
        </w:rPr>
        <w:t>.</w:t>
      </w:r>
    </w:p>
    <w:p w14:paraId="47EF598B" w14:textId="375ABA41" w:rsidR="00100192" w:rsidRPr="008B5EB3" w:rsidRDefault="00100192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</w:rPr>
        <w:t>Конструкция крыши укрытия должна обеспечивать устойчивость под воздействием расчетной снеговой нагрузки.</w:t>
      </w:r>
    </w:p>
    <w:p w14:paraId="4D92C134" w14:textId="5910DD39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11" w:name="_Toc120172431"/>
      <w:r w:rsidRPr="008B5EB3">
        <w:rPr>
          <w:sz w:val="22"/>
          <w:szCs w:val="22"/>
        </w:rPr>
        <w:t>Требования к составу бригады</w:t>
      </w:r>
      <w:bookmarkEnd w:id="11"/>
    </w:p>
    <w:p w14:paraId="1644AB1F" w14:textId="340E5275" w:rsidR="003B1032" w:rsidRDefault="00EE7B76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Продолжительность одной рабочей смены составляет 11 (одиннадцать) часов, без учета 1-го (одного) часа на обед. Начало и окончание рабочих смен может изменяться исходя из производственной необходимости. </w:t>
      </w:r>
      <w:r w:rsidR="003B1032" w:rsidRPr="008B5EB3">
        <w:rPr>
          <w:rFonts w:eastAsia="Arial"/>
        </w:rPr>
        <w:t>Предоставляемый персонал включает, но не ограничивается:</w:t>
      </w:r>
    </w:p>
    <w:p w14:paraId="247E1B43" w14:textId="25904F00" w:rsidR="00034BAE" w:rsidRDefault="00034BAE" w:rsidP="00034BAE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>
        <w:rPr>
          <w:rFonts w:eastAsia="Arial"/>
        </w:rPr>
        <w:t>Мастер – 2 человека;</w:t>
      </w:r>
    </w:p>
    <w:p w14:paraId="2C337EE7" w14:textId="5B58EC40" w:rsidR="00034BAE" w:rsidRDefault="00034BAE" w:rsidP="00034BAE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>
        <w:rPr>
          <w:rFonts w:eastAsia="Arial"/>
        </w:rPr>
        <w:t>Оператор – 2 человека;</w:t>
      </w:r>
    </w:p>
    <w:p w14:paraId="313BB9F0" w14:textId="7BD24B1A" w:rsidR="00034BAE" w:rsidRDefault="00034BAE" w:rsidP="00034BAE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>
        <w:rPr>
          <w:rFonts w:eastAsia="Arial"/>
        </w:rPr>
        <w:t>Разнорабочий – 2 человека;</w:t>
      </w:r>
    </w:p>
    <w:p w14:paraId="612A9C22" w14:textId="671F6205" w:rsidR="003B1032" w:rsidRPr="008B5EB3" w:rsidRDefault="003B1032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Для </w:t>
      </w:r>
      <w:r w:rsidR="00C92898" w:rsidRPr="008B5EB3">
        <w:rPr>
          <w:rFonts w:eastAsia="Arial"/>
        </w:rPr>
        <w:t>оказания услуг</w:t>
      </w:r>
      <w:r w:rsidRPr="008B5EB3">
        <w:rPr>
          <w:rFonts w:eastAsia="Arial"/>
        </w:rPr>
        <w:t xml:space="preserve"> </w:t>
      </w:r>
      <w:r w:rsidR="00C92898" w:rsidRPr="008B5EB3">
        <w:rPr>
          <w:rFonts w:eastAsia="Arial"/>
        </w:rPr>
        <w:t xml:space="preserve">Подрядчик </w:t>
      </w:r>
      <w:r w:rsidRPr="008B5EB3">
        <w:rPr>
          <w:rFonts w:eastAsia="Arial"/>
        </w:rPr>
        <w:t xml:space="preserve">предоставляет только опытный и квалифицированный персонал с опытом работы по своим специальностям 3 и более лет, также с опытом работы в условиях </w:t>
      </w:r>
      <w:r w:rsidR="00C4795A">
        <w:rPr>
          <w:rFonts w:eastAsia="Arial"/>
        </w:rPr>
        <w:t>К</w:t>
      </w:r>
      <w:r w:rsidRPr="008B5EB3">
        <w:rPr>
          <w:rFonts w:eastAsia="Arial"/>
        </w:rPr>
        <w:t xml:space="preserve">райнего </w:t>
      </w:r>
      <w:r w:rsidR="00C4795A">
        <w:rPr>
          <w:rFonts w:eastAsia="Arial"/>
        </w:rPr>
        <w:t>С</w:t>
      </w:r>
      <w:r w:rsidRPr="008B5EB3">
        <w:rPr>
          <w:rFonts w:eastAsia="Arial"/>
        </w:rPr>
        <w:t>евера.</w:t>
      </w:r>
    </w:p>
    <w:p w14:paraId="1E42613A" w14:textId="5B984CF3" w:rsidR="00D7445E" w:rsidRPr="008B5EB3" w:rsidRDefault="00000000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bookmarkStart w:id="12" w:name="_Toc14"/>
      <w:r w:rsidRPr="008B5EB3">
        <w:rPr>
          <w:rFonts w:eastAsia="Arial"/>
        </w:rPr>
        <w:t xml:space="preserve">Весь персонал, как работающий на площадке, так и в офисе, должен быть аттестован по следующим областям и быть готовым пройти </w:t>
      </w:r>
      <w:r w:rsidR="00C92898" w:rsidRPr="008B5EB3">
        <w:rPr>
          <w:rFonts w:eastAsia="Arial"/>
        </w:rPr>
        <w:t>дополнительное</w:t>
      </w:r>
      <w:r w:rsidRPr="008B5EB3">
        <w:rPr>
          <w:rFonts w:eastAsia="Arial"/>
        </w:rPr>
        <w:t xml:space="preserve"> обучение по требованиям </w:t>
      </w:r>
      <w:r w:rsidR="00C92898" w:rsidRPr="008B5EB3">
        <w:rPr>
          <w:rFonts w:eastAsia="Arial"/>
        </w:rPr>
        <w:t>Компании</w:t>
      </w:r>
      <w:r w:rsidRPr="008B5EB3">
        <w:rPr>
          <w:rFonts w:eastAsia="Arial"/>
        </w:rPr>
        <w:t>:</w:t>
      </w:r>
      <w:bookmarkEnd w:id="12"/>
    </w:p>
    <w:p w14:paraId="7398BA7F" w14:textId="77777777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3" w:name="_Toc15"/>
      <w:r w:rsidRPr="008B5EB3">
        <w:rPr>
          <w:rFonts w:eastAsia="Arial"/>
        </w:rPr>
        <w:t>Основы промышленной безопасности (А1);</w:t>
      </w:r>
      <w:bookmarkEnd w:id="13"/>
    </w:p>
    <w:p w14:paraId="45377E77" w14:textId="77777777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4" w:name="_Toc16"/>
      <w:r w:rsidRPr="008B5EB3">
        <w:rPr>
          <w:rFonts w:eastAsia="Arial"/>
        </w:rPr>
        <w:t>Федеральные нормы и правила в области промышленной безопасности «Правила безопасности в нефтяной и газовой промышленности» (2.4);</w:t>
      </w:r>
      <w:bookmarkEnd w:id="14"/>
    </w:p>
    <w:p w14:paraId="7CFB7D75" w14:textId="77777777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5" w:name="_Toc17"/>
      <w:r w:rsidRPr="008B5EB3">
        <w:rPr>
          <w:rFonts w:eastAsia="Arial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(9.3.1);</w:t>
      </w:r>
      <w:bookmarkEnd w:id="15"/>
    </w:p>
    <w:p w14:paraId="5708F6BA" w14:textId="77777777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6" w:name="_Toc18"/>
      <w:r w:rsidRPr="008B5EB3">
        <w:rPr>
          <w:rFonts w:eastAsia="Arial"/>
        </w:rPr>
        <w:t>Охрана труда;</w:t>
      </w:r>
      <w:bookmarkEnd w:id="16"/>
    </w:p>
    <w:p w14:paraId="01CB6B68" w14:textId="4CCEEB04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7" w:name="_Toc20"/>
      <w:r w:rsidRPr="008B5EB3">
        <w:rPr>
          <w:rFonts w:eastAsia="Arial"/>
        </w:rPr>
        <w:t>Пожарно-технический минимум (приказ МЧС РФ от 12.12.2007 №645 "Обучение мерам пожарной безопасности работников организаций"</w:t>
      </w:r>
      <w:r w:rsidR="00EE7B76" w:rsidRPr="008B5EB3">
        <w:rPr>
          <w:rFonts w:eastAsia="Arial"/>
        </w:rPr>
        <w:t>)</w:t>
      </w:r>
      <w:r w:rsidRPr="008B5EB3">
        <w:rPr>
          <w:rFonts w:eastAsia="Arial"/>
        </w:rPr>
        <w:t>;</w:t>
      </w:r>
      <w:bookmarkEnd w:id="17"/>
    </w:p>
    <w:p w14:paraId="73E42D80" w14:textId="77777777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8" w:name="_Toc21"/>
      <w:r w:rsidRPr="008B5EB3">
        <w:rPr>
          <w:rFonts w:eastAsia="Arial"/>
        </w:rPr>
        <w:t>Оказание первой медицинской помощи;</w:t>
      </w:r>
      <w:bookmarkEnd w:id="18"/>
    </w:p>
    <w:p w14:paraId="13B2749A" w14:textId="0D17995B" w:rsidR="00D7445E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bookmarkStart w:id="19" w:name="_Toc22"/>
      <w:r w:rsidRPr="008B5EB3">
        <w:rPr>
          <w:rFonts w:eastAsia="Arial"/>
        </w:rPr>
        <w:t>Электробезопасность не ниже 2-й группы</w:t>
      </w:r>
      <w:bookmarkEnd w:id="19"/>
    </w:p>
    <w:p w14:paraId="54DE34A3" w14:textId="17BD58D1" w:rsidR="00EB3544" w:rsidRPr="008B5EB3" w:rsidRDefault="008B4A4B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>Подрядчик обеспечивает собственный персонал комплектом СИЗ:</w:t>
      </w:r>
    </w:p>
    <w:p w14:paraId="453D8F35" w14:textId="77777777" w:rsidR="00EB3544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каски с подбородочными ремешками, </w:t>
      </w:r>
    </w:p>
    <w:p w14:paraId="05C89180" w14:textId="77777777" w:rsidR="00EB3544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защитные очки, </w:t>
      </w:r>
    </w:p>
    <w:p w14:paraId="00827E2A" w14:textId="77777777" w:rsidR="00EB3544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спецобувь с железным носком (металлическим или композитным носком, выдерживающим нагрузку до 200 Дж), </w:t>
      </w:r>
    </w:p>
    <w:p w14:paraId="0301A92E" w14:textId="77777777" w:rsidR="00EB3544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proofErr w:type="spellStart"/>
      <w:r w:rsidRPr="008B5EB3">
        <w:rPr>
          <w:rFonts w:eastAsia="Arial"/>
        </w:rPr>
        <w:t>ударозащитные</w:t>
      </w:r>
      <w:proofErr w:type="spellEnd"/>
      <w:r w:rsidRPr="008B5EB3">
        <w:rPr>
          <w:rFonts w:eastAsia="Arial"/>
        </w:rPr>
        <w:t xml:space="preserve"> перчатки (соответствующие выполняемой работе), </w:t>
      </w:r>
    </w:p>
    <w:p w14:paraId="06BC7D37" w14:textId="3B87CF2A" w:rsidR="00EB3544" w:rsidRPr="008B5EB3" w:rsidRDefault="00000000" w:rsidP="00C92898">
      <w:pPr>
        <w:pStyle w:val="af9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lastRenderedPageBreak/>
        <w:t>защитные костюмы (</w:t>
      </w:r>
      <w:r w:rsidR="00E50582">
        <w:rPr>
          <w:rFonts w:eastAsia="Arial"/>
        </w:rPr>
        <w:t xml:space="preserve">огнезащитные </w:t>
      </w:r>
      <w:r w:rsidRPr="008B5EB3">
        <w:rPr>
          <w:rFonts w:eastAsia="Arial"/>
        </w:rPr>
        <w:t xml:space="preserve">комбинезоны по сезону и характеру работ), </w:t>
      </w:r>
    </w:p>
    <w:p w14:paraId="402FEE1E" w14:textId="71C3FC8C" w:rsidR="00D7445E" w:rsidRPr="008B5EB3" w:rsidRDefault="00000000" w:rsidP="00C92898">
      <w:pPr>
        <w:spacing w:after="0" w:line="240" w:lineRule="auto"/>
        <w:jc w:val="both"/>
        <w:rPr>
          <w:rStyle w:val="FontStyle59"/>
          <w:rFonts w:ascii="Arial" w:hAnsi="Arial" w:cs="Arial"/>
          <w:sz w:val="22"/>
          <w:szCs w:val="22"/>
        </w:rPr>
      </w:pPr>
      <w:r w:rsidRPr="008B5EB3">
        <w:rPr>
          <w:rStyle w:val="FontStyle59"/>
          <w:rFonts w:ascii="Arial" w:hAnsi="Arial" w:cs="Arial"/>
          <w:sz w:val="22"/>
          <w:szCs w:val="22"/>
        </w:rPr>
        <w:t>СИЗ должно соответствовать характеру выполняемых работ и сезонности.</w:t>
      </w:r>
    </w:p>
    <w:p w14:paraId="21E0FD4C" w14:textId="4900DEDA" w:rsidR="00EE7B76" w:rsidRPr="008B5EB3" w:rsidRDefault="00EE7B76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К работе на оборудовании и его обслуживанию допускаются только те операторы, которые имеют необходимые навыки и знания по специальности, подтвержденные документально, и знающие требования ОЗОТОС </w:t>
      </w:r>
      <w:r w:rsidR="00C4795A">
        <w:rPr>
          <w:rFonts w:eastAsia="Arial"/>
        </w:rPr>
        <w:t>Компании</w:t>
      </w:r>
      <w:r w:rsidRPr="008B5EB3">
        <w:rPr>
          <w:rFonts w:eastAsia="Arial"/>
        </w:rPr>
        <w:t>.</w:t>
      </w:r>
    </w:p>
    <w:p w14:paraId="07BE389D" w14:textId="77777777" w:rsidR="00F768E7" w:rsidRPr="008B5EB3" w:rsidRDefault="00F768E7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>На дату начала оказания услуг бригада Подрядчика, должна быть укомплектована работниками, обладающими необходимыми квалификацией, опытом работы и соответствующими допусками к работе. Подрядчик по первому требованию Компании представляет все необходимые подтверждающие документы (протоколы, удостоверения и т.д.). Персонал Подрядчика должен иметь удостоверения о прохождении аттестации по правилам промышленной безопасности.</w:t>
      </w:r>
    </w:p>
    <w:p w14:paraId="41E2CAC2" w14:textId="0C0B88F2" w:rsidR="00EE7B76" w:rsidRPr="008B5EB3" w:rsidRDefault="00F768E7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>Подрядчик</w:t>
      </w:r>
      <w:r w:rsidR="00EE7B76" w:rsidRPr="008B5EB3">
        <w:rPr>
          <w:rFonts w:eastAsia="Arial"/>
        </w:rPr>
        <w:t xml:space="preserve"> должен предварительно согласовывать с </w:t>
      </w:r>
      <w:r w:rsidRPr="008B5EB3">
        <w:rPr>
          <w:rFonts w:eastAsia="Arial"/>
        </w:rPr>
        <w:t>Компанией</w:t>
      </w:r>
      <w:r w:rsidR="00EE7B76" w:rsidRPr="008B5EB3">
        <w:rPr>
          <w:rFonts w:eastAsia="Arial"/>
        </w:rPr>
        <w:t xml:space="preserve"> любые временные увеличения количества предоставляемого персонала (например, для проведения ремонта или технического обслуживания оборудования).</w:t>
      </w:r>
    </w:p>
    <w:p w14:paraId="49BBBA31" w14:textId="65422BC2" w:rsidR="00EE7B76" w:rsidRPr="008B5EB3" w:rsidRDefault="00F768E7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Подрядчик </w:t>
      </w:r>
      <w:r w:rsidR="00EE7B76" w:rsidRPr="008B5EB3">
        <w:rPr>
          <w:rFonts w:eastAsia="Arial"/>
        </w:rPr>
        <w:t xml:space="preserve">обязуется без дополнительной оплаты предоставить дополнительный персонал </w:t>
      </w:r>
      <w:r w:rsidRPr="008B5EB3">
        <w:rPr>
          <w:rFonts w:eastAsia="Arial"/>
        </w:rPr>
        <w:t xml:space="preserve">Подрядчика </w:t>
      </w:r>
      <w:r w:rsidR="00EE7B76" w:rsidRPr="008B5EB3">
        <w:rPr>
          <w:rFonts w:eastAsia="Arial"/>
        </w:rPr>
        <w:t>на периоды отсутствия постоянных работников ввиду болезни, отпуска или обучения.</w:t>
      </w:r>
    </w:p>
    <w:p w14:paraId="5FBE04BC" w14:textId="13769E85" w:rsidR="00D7445E" w:rsidRPr="008B5EB3" w:rsidRDefault="00F768E7">
      <w:pPr>
        <w:pStyle w:val="af9"/>
        <w:numPr>
          <w:ilvl w:val="0"/>
          <w:numId w:val="7"/>
        </w:numPr>
        <w:tabs>
          <w:tab w:val="left" w:pos="0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>Подрядчик может привлекать Субподрядные организации для оказания вспомогательных / транспортных услуг только после получения предварительного письменного согласования Компании.</w:t>
      </w:r>
    </w:p>
    <w:p w14:paraId="17C87C03" w14:textId="38FA819E" w:rsidR="00D7445E" w:rsidRPr="008B5EB3" w:rsidRDefault="00000000"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</w:rPr>
      </w:pPr>
      <w:bookmarkStart w:id="20" w:name="_Срок_оказа"/>
      <w:bookmarkStart w:id="21" w:name="_Toc120172432"/>
      <w:bookmarkEnd w:id="20"/>
      <w:r w:rsidRPr="008B5EB3">
        <w:rPr>
          <w:sz w:val="22"/>
          <w:szCs w:val="22"/>
        </w:rPr>
        <w:t xml:space="preserve">Срок выполнения </w:t>
      </w:r>
      <w:r w:rsidR="008B4A4B" w:rsidRPr="008B5EB3">
        <w:rPr>
          <w:sz w:val="22"/>
          <w:szCs w:val="22"/>
        </w:rPr>
        <w:t>работ</w:t>
      </w:r>
      <w:bookmarkEnd w:id="21"/>
    </w:p>
    <w:p w14:paraId="014A3F28" w14:textId="4A5854D3" w:rsidR="00D7445E" w:rsidRPr="00555B80" w:rsidRDefault="00AB1702" w:rsidP="00C92898">
      <w:pPr>
        <w:pStyle w:val="af9"/>
        <w:tabs>
          <w:tab w:val="left" w:pos="504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 xml:space="preserve">Мобилизация до </w:t>
      </w:r>
      <w:r w:rsidR="00982EA9" w:rsidRPr="00555B80">
        <w:rPr>
          <w:rFonts w:ascii="Arial" w:eastAsia="Arial" w:hAnsi="Arial" w:cs="Arial"/>
        </w:rPr>
        <w:t>01</w:t>
      </w:r>
      <w:r w:rsidRPr="00555B80">
        <w:rPr>
          <w:rFonts w:ascii="Arial" w:eastAsia="Arial" w:hAnsi="Arial" w:cs="Arial"/>
        </w:rPr>
        <w:t>.</w:t>
      </w:r>
      <w:r w:rsidR="00982EA9" w:rsidRPr="00555B80">
        <w:rPr>
          <w:rFonts w:ascii="Arial" w:eastAsia="Arial" w:hAnsi="Arial" w:cs="Arial"/>
        </w:rPr>
        <w:t>06</w:t>
      </w:r>
      <w:r w:rsidRPr="00555B80">
        <w:rPr>
          <w:rFonts w:ascii="Arial" w:eastAsia="Arial" w:hAnsi="Arial" w:cs="Arial"/>
        </w:rPr>
        <w:t>.202</w:t>
      </w:r>
      <w:r w:rsidR="00982EA9" w:rsidRPr="00555B80">
        <w:rPr>
          <w:rFonts w:ascii="Arial" w:eastAsia="Arial" w:hAnsi="Arial" w:cs="Arial"/>
        </w:rPr>
        <w:t>3</w:t>
      </w:r>
      <w:r w:rsidRPr="00555B80">
        <w:rPr>
          <w:rFonts w:ascii="Arial" w:eastAsia="Arial" w:hAnsi="Arial" w:cs="Arial"/>
        </w:rPr>
        <w:t>г.</w:t>
      </w:r>
    </w:p>
    <w:p w14:paraId="3F75B431" w14:textId="53835B74" w:rsidR="00AB1702" w:rsidRPr="008B5EB3" w:rsidRDefault="00AB1702" w:rsidP="00C92898">
      <w:pPr>
        <w:pStyle w:val="af9"/>
        <w:tabs>
          <w:tab w:val="left" w:pos="504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</w:rPr>
      </w:pPr>
      <w:r w:rsidRPr="00555B80">
        <w:rPr>
          <w:rFonts w:ascii="Arial" w:eastAsia="Arial" w:hAnsi="Arial" w:cs="Arial"/>
        </w:rPr>
        <w:t xml:space="preserve">Продолжительность </w:t>
      </w:r>
      <w:r w:rsidR="000D0D68" w:rsidRPr="00555B80">
        <w:rPr>
          <w:rFonts w:ascii="Arial" w:eastAsia="Arial" w:hAnsi="Arial" w:cs="Arial"/>
        </w:rPr>
        <w:t xml:space="preserve">выполнения работ: с </w:t>
      </w:r>
      <w:r w:rsidR="00BD4202" w:rsidRPr="00555B80">
        <w:rPr>
          <w:rFonts w:ascii="Arial" w:eastAsia="Arial" w:hAnsi="Arial" w:cs="Arial"/>
        </w:rPr>
        <w:t>12</w:t>
      </w:r>
      <w:r w:rsidR="000D0D68" w:rsidRPr="00555B80">
        <w:rPr>
          <w:rFonts w:ascii="Arial" w:eastAsia="Arial" w:hAnsi="Arial" w:cs="Arial"/>
        </w:rPr>
        <w:t>.</w:t>
      </w:r>
      <w:r w:rsidR="008B4A4B" w:rsidRPr="00555B80">
        <w:rPr>
          <w:rFonts w:ascii="Arial" w:eastAsia="Arial" w:hAnsi="Arial" w:cs="Arial"/>
        </w:rPr>
        <w:t>06</w:t>
      </w:r>
      <w:r w:rsidR="000D0D68" w:rsidRPr="00555B80">
        <w:rPr>
          <w:rFonts w:ascii="Arial" w:eastAsia="Arial" w:hAnsi="Arial" w:cs="Arial"/>
        </w:rPr>
        <w:t>.202</w:t>
      </w:r>
      <w:r w:rsidR="008B4A4B" w:rsidRPr="00555B80">
        <w:rPr>
          <w:rFonts w:ascii="Arial" w:eastAsia="Arial" w:hAnsi="Arial" w:cs="Arial"/>
        </w:rPr>
        <w:t>3</w:t>
      </w:r>
      <w:r w:rsidR="000D0D68" w:rsidRPr="00555B80">
        <w:rPr>
          <w:rFonts w:ascii="Arial" w:eastAsia="Arial" w:hAnsi="Arial" w:cs="Arial"/>
        </w:rPr>
        <w:t xml:space="preserve"> по </w:t>
      </w:r>
      <w:r w:rsidR="008B4A4B" w:rsidRPr="00555B80">
        <w:rPr>
          <w:rFonts w:ascii="Arial" w:eastAsia="Arial" w:hAnsi="Arial" w:cs="Arial"/>
        </w:rPr>
        <w:t>3</w:t>
      </w:r>
      <w:r w:rsidR="00BD4202" w:rsidRPr="00555B80">
        <w:rPr>
          <w:rFonts w:ascii="Arial" w:eastAsia="Arial" w:hAnsi="Arial" w:cs="Arial"/>
        </w:rPr>
        <w:t>0</w:t>
      </w:r>
      <w:r w:rsidR="000D0D68" w:rsidRPr="00555B80">
        <w:rPr>
          <w:rFonts w:ascii="Arial" w:eastAsia="Arial" w:hAnsi="Arial" w:cs="Arial"/>
        </w:rPr>
        <w:t>.</w:t>
      </w:r>
      <w:r w:rsidR="008B4A4B" w:rsidRPr="00555B80">
        <w:rPr>
          <w:rFonts w:ascii="Arial" w:eastAsia="Arial" w:hAnsi="Arial" w:cs="Arial"/>
        </w:rPr>
        <w:t>0</w:t>
      </w:r>
      <w:r w:rsidR="00BD4202" w:rsidRPr="00555B80">
        <w:rPr>
          <w:rFonts w:ascii="Arial" w:eastAsia="Arial" w:hAnsi="Arial" w:cs="Arial"/>
        </w:rPr>
        <w:t>6</w:t>
      </w:r>
      <w:r w:rsidR="000D0D68" w:rsidRPr="00555B80">
        <w:rPr>
          <w:rFonts w:ascii="Arial" w:eastAsia="Arial" w:hAnsi="Arial" w:cs="Arial"/>
        </w:rPr>
        <w:t>.202</w:t>
      </w:r>
      <w:r w:rsidR="008B4A4B" w:rsidRPr="00555B80">
        <w:rPr>
          <w:rFonts w:ascii="Arial" w:eastAsia="Arial" w:hAnsi="Arial" w:cs="Arial"/>
        </w:rPr>
        <w:t>4</w:t>
      </w:r>
      <w:r w:rsidR="000D0D68" w:rsidRPr="00555B80">
        <w:rPr>
          <w:rFonts w:ascii="Arial" w:eastAsia="Arial" w:hAnsi="Arial" w:cs="Arial"/>
        </w:rPr>
        <w:t>.</w:t>
      </w:r>
    </w:p>
    <w:p w14:paraId="1865A0A0" w14:textId="06CB0F96" w:rsidR="00D7445E" w:rsidRPr="008B5EB3" w:rsidRDefault="00000000" w:rsidP="00F768E7">
      <w:pPr>
        <w:pStyle w:val="af9"/>
        <w:tabs>
          <w:tab w:val="left" w:pos="0"/>
          <w:tab w:val="left" w:pos="426"/>
        </w:tabs>
        <w:spacing w:before="240" w:after="0" w:line="240" w:lineRule="auto"/>
        <w:ind w:left="0"/>
        <w:contextualSpacing w:val="0"/>
        <w:jc w:val="both"/>
        <w:rPr>
          <w:rFonts w:eastAsia="Arial"/>
        </w:rPr>
      </w:pPr>
      <w:r w:rsidRPr="008B5EB3">
        <w:rPr>
          <w:rFonts w:eastAsia="Arial"/>
        </w:rPr>
        <w:t xml:space="preserve">Мобилизация оборудования и персонала </w:t>
      </w:r>
      <w:r w:rsidR="005D0C39">
        <w:rPr>
          <w:rFonts w:eastAsia="Arial"/>
        </w:rPr>
        <w:t xml:space="preserve">Подрядчика </w:t>
      </w:r>
      <w:r w:rsidRPr="008B5EB3">
        <w:rPr>
          <w:rFonts w:eastAsia="Arial"/>
        </w:rPr>
        <w:t xml:space="preserve">осуществляется заблаговременно до наступления даты </w:t>
      </w:r>
      <w:r w:rsidR="000D0D68" w:rsidRPr="008B5EB3">
        <w:rPr>
          <w:rFonts w:eastAsia="Arial"/>
        </w:rPr>
        <w:t xml:space="preserve">начала </w:t>
      </w:r>
      <w:r w:rsidRPr="008B5EB3">
        <w:rPr>
          <w:rFonts w:eastAsia="Arial"/>
        </w:rPr>
        <w:t xml:space="preserve">выполнения </w:t>
      </w:r>
      <w:r w:rsidR="005D0C39">
        <w:rPr>
          <w:rFonts w:eastAsia="Arial"/>
        </w:rPr>
        <w:t>Работ</w:t>
      </w:r>
      <w:r w:rsidRPr="008B5EB3">
        <w:rPr>
          <w:rFonts w:eastAsia="Arial"/>
        </w:rPr>
        <w:t xml:space="preserve">, демобилизация осуществляется после завершения работ, подписания акта о завершении работ. </w:t>
      </w:r>
      <w:r w:rsidR="008B4A4B">
        <w:rPr>
          <w:rFonts w:eastAsia="Arial"/>
        </w:rPr>
        <w:t>О</w:t>
      </w:r>
      <w:r w:rsidR="008B4A4B" w:rsidRPr="008B5EB3">
        <w:rPr>
          <w:rFonts w:eastAsia="Arial"/>
        </w:rPr>
        <w:t xml:space="preserve">риентировочная дата начала работ указывается в заявке </w:t>
      </w:r>
      <w:r w:rsidR="00E82B4A">
        <w:rPr>
          <w:rFonts w:eastAsia="Arial"/>
        </w:rPr>
        <w:t>К</w:t>
      </w:r>
      <w:r w:rsidR="008B4A4B" w:rsidRPr="008B5EB3">
        <w:rPr>
          <w:rFonts w:eastAsia="Arial"/>
        </w:rPr>
        <w:t>омпании.</w:t>
      </w:r>
    </w:p>
    <w:p w14:paraId="0DCFCB5C" w14:textId="6543FD81" w:rsidR="00D7445E" w:rsidRDefault="005D0C39" w:rsidP="00F768E7">
      <w:pPr>
        <w:pStyle w:val="af9"/>
        <w:tabs>
          <w:tab w:val="left" w:pos="0"/>
          <w:tab w:val="left" w:pos="426"/>
        </w:tabs>
        <w:spacing w:before="240" w:after="0" w:line="240" w:lineRule="auto"/>
        <w:ind w:left="0"/>
        <w:contextualSpacing w:val="0"/>
        <w:jc w:val="both"/>
        <w:rPr>
          <w:rFonts w:eastAsia="Arial"/>
        </w:rPr>
      </w:pPr>
      <w:r>
        <w:rPr>
          <w:rFonts w:eastAsia="Arial"/>
        </w:rPr>
        <w:t xml:space="preserve">Подрядчик </w:t>
      </w:r>
      <w:r w:rsidRPr="008B5EB3">
        <w:rPr>
          <w:rFonts w:eastAsia="Arial"/>
        </w:rPr>
        <w:t xml:space="preserve">обязан заблаговременно (не менее, чем за 7 дней) направить заявку на пропуск для водителя и транспортное средство на территорию </w:t>
      </w:r>
      <w:r>
        <w:rPr>
          <w:rFonts w:eastAsia="Arial"/>
        </w:rPr>
        <w:t xml:space="preserve">Компании </w:t>
      </w:r>
      <w:r w:rsidRPr="008B5EB3">
        <w:rPr>
          <w:rFonts w:eastAsia="Arial"/>
        </w:rPr>
        <w:t xml:space="preserve">для мобилизации оборудования. Транспортное средство должно соответствовать требованиям </w:t>
      </w:r>
      <w:r>
        <w:rPr>
          <w:rFonts w:eastAsia="Arial"/>
        </w:rPr>
        <w:t xml:space="preserve">Компании </w:t>
      </w:r>
      <w:r w:rsidRPr="008B5EB3">
        <w:rPr>
          <w:rFonts w:eastAsia="Arial"/>
        </w:rPr>
        <w:t xml:space="preserve">по безопасности дорожного движения, водитель транспортного средства должен иметь </w:t>
      </w:r>
      <w:r w:rsidR="000D0D68" w:rsidRPr="008B5EB3">
        <w:rPr>
          <w:rFonts w:eastAsia="Arial"/>
        </w:rPr>
        <w:t>водительское удостоверение,</w:t>
      </w:r>
      <w:r w:rsidRPr="008B5EB3">
        <w:rPr>
          <w:rFonts w:eastAsia="Arial"/>
        </w:rPr>
        <w:t xml:space="preserve"> соответствующее классу транспортного средства.</w:t>
      </w:r>
    </w:p>
    <w:p w14:paraId="77B92DFF" w14:textId="77777777" w:rsidR="00D7445E" w:rsidRPr="008100B0" w:rsidRDefault="00000000" w:rsidP="00C92898">
      <w:pPr>
        <w:spacing w:after="0" w:line="240" w:lineRule="auto"/>
        <w:jc w:val="both"/>
        <w:rPr>
          <w:rFonts w:ascii="Arial" w:eastAsia="Arial" w:hAnsi="Arial" w:cs="Arial"/>
        </w:rPr>
      </w:pPr>
      <w:r w:rsidRPr="008100B0">
        <w:rPr>
          <w:rFonts w:ascii="Arial" w:eastAsia="Arial" w:hAnsi="Arial" w:cs="Arial"/>
        </w:rPr>
        <w:br w:type="page"/>
      </w:r>
    </w:p>
    <w:p w14:paraId="16F3ED1C" w14:textId="77777777" w:rsidR="004729C8" w:rsidRPr="008B5EB3" w:rsidRDefault="004729C8" w:rsidP="00C92898">
      <w:pPr>
        <w:pStyle w:val="4"/>
        <w:spacing w:after="0" w:line="240" w:lineRule="auto"/>
        <w:jc w:val="both"/>
        <w:rPr>
          <w:sz w:val="22"/>
          <w:szCs w:val="22"/>
        </w:rPr>
      </w:pPr>
      <w:bookmarkStart w:id="22" w:name="_Toc120172433"/>
      <w:r w:rsidRPr="008B5EB3">
        <w:rPr>
          <w:sz w:val="22"/>
          <w:szCs w:val="22"/>
        </w:rPr>
        <w:lastRenderedPageBreak/>
        <w:t>Приложение 1</w:t>
      </w:r>
      <w:bookmarkEnd w:id="22"/>
    </w:p>
    <w:p w14:paraId="26DC04A5" w14:textId="77777777" w:rsidR="004729C8" w:rsidRPr="008B5EB3" w:rsidRDefault="004729C8" w:rsidP="00C92898">
      <w:pPr>
        <w:spacing w:after="0" w:line="240" w:lineRule="auto"/>
      </w:pPr>
      <w:r w:rsidRPr="008B5EB3">
        <w:t>Пример формы заявки на оказание УСЛУГ</w:t>
      </w:r>
    </w:p>
    <w:p w14:paraId="61AAF921" w14:textId="77777777" w:rsidR="004729C8" w:rsidRPr="008B5EB3" w:rsidRDefault="004729C8" w:rsidP="00C92898">
      <w:pPr>
        <w:spacing w:after="0" w:line="240" w:lineRule="auto"/>
        <w:rPr>
          <w:rFonts w:ascii="Arial" w:eastAsia="Arial" w:hAnsi="Arial" w:cs="Arial"/>
        </w:rPr>
      </w:pPr>
      <w:r w:rsidRPr="008B5EB3">
        <w:rPr>
          <w:rFonts w:ascii="Arial" w:eastAsia="Arial" w:hAnsi="Arial" w:cs="Arial"/>
          <w:noProof/>
        </w:rPr>
        <w:drawing>
          <wp:inline distT="0" distB="0" distL="0" distR="0" wp14:anchorId="4873ECD6" wp14:editId="225198BF">
            <wp:extent cx="5940425" cy="7414260"/>
            <wp:effectExtent l="0" t="0" r="317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39439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40424" cy="74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45E9C" w14:textId="77777777" w:rsidR="004729C8" w:rsidRPr="008B5EB3" w:rsidRDefault="004729C8" w:rsidP="00C92898">
      <w:pPr>
        <w:spacing w:after="0" w:line="240" w:lineRule="auto"/>
      </w:pPr>
    </w:p>
    <w:p w14:paraId="494E7351" w14:textId="0E04046F" w:rsidR="00A57D72" w:rsidRDefault="00A57D72">
      <w:r>
        <w:br w:type="page"/>
      </w:r>
    </w:p>
    <w:p w14:paraId="37E353A0" w14:textId="51602468" w:rsidR="003B1C5A" w:rsidRDefault="00D614BF" w:rsidP="00C92898">
      <w:pPr>
        <w:pStyle w:val="4"/>
        <w:spacing w:after="0" w:line="240" w:lineRule="auto"/>
        <w:jc w:val="both"/>
        <w:rPr>
          <w:sz w:val="22"/>
          <w:szCs w:val="22"/>
        </w:rPr>
      </w:pPr>
      <w:bookmarkStart w:id="23" w:name="_Toc120172434"/>
      <w:r w:rsidRPr="008B5EB3">
        <w:rPr>
          <w:sz w:val="22"/>
          <w:szCs w:val="22"/>
        </w:rPr>
        <w:lastRenderedPageBreak/>
        <w:t xml:space="preserve">Приложение </w:t>
      </w:r>
      <w:r w:rsidR="004729C8" w:rsidRPr="008B5EB3">
        <w:rPr>
          <w:sz w:val="22"/>
          <w:szCs w:val="22"/>
        </w:rPr>
        <w:t>2</w:t>
      </w:r>
      <w:bookmarkEnd w:id="23"/>
      <w:r w:rsidR="00A57D72">
        <w:rPr>
          <w:sz w:val="22"/>
          <w:szCs w:val="22"/>
        </w:rPr>
        <w:t xml:space="preserve"> </w:t>
      </w:r>
    </w:p>
    <w:p w14:paraId="70617A67" w14:textId="77777777" w:rsidR="000A33D9" w:rsidRPr="000A33D9" w:rsidRDefault="000A33D9" w:rsidP="000A33D9"/>
    <w:p w14:paraId="19A2F18B" w14:textId="2CE0A62C" w:rsidR="00BF2E52" w:rsidRDefault="000A33D9" w:rsidP="00BF2E52">
      <w:r w:rsidRPr="000A33D9">
        <w:t>Ориентировочный объем работ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0A33D9" w:rsidRPr="000A33D9" w14:paraId="3380CE87" w14:textId="77777777" w:rsidTr="000A33D9">
        <w:trPr>
          <w:trHeight w:val="524"/>
        </w:trPr>
        <w:tc>
          <w:tcPr>
            <w:tcW w:w="4604" w:type="dxa"/>
            <w:shd w:val="clear" w:color="auto" w:fill="auto"/>
            <w:noWrap/>
            <w:vAlign w:val="center"/>
          </w:tcPr>
          <w:p w14:paraId="46E68E71" w14:textId="18EA6E97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605" w:type="dxa"/>
            <w:shd w:val="clear" w:color="auto" w:fill="auto"/>
            <w:noWrap/>
            <w:vAlign w:val="center"/>
          </w:tcPr>
          <w:p w14:paraId="15F357ED" w14:textId="4FB1EC2E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отходов бурения, м</w:t>
            </w:r>
            <w:r w:rsidRPr="000A33D9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0A33D9" w:rsidRPr="000A33D9" w14:paraId="2E56DD54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343E2BF" w14:textId="093E44B8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Июнь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E5E9A6C" w14:textId="19BC2210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lang w:eastAsia="ru-RU"/>
              </w:rPr>
              <w:t>3</w:t>
            </w:r>
            <w:r w:rsidR="00B73582">
              <w:t> </w:t>
            </w:r>
            <w:r w:rsidRPr="000A33D9">
              <w:rPr>
                <w:lang w:eastAsia="ru-RU"/>
              </w:rPr>
              <w:t>242</w:t>
            </w:r>
          </w:p>
        </w:tc>
      </w:tr>
      <w:tr w:rsidR="000A33D9" w:rsidRPr="000A33D9" w14:paraId="69579A79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575ACEA" w14:textId="100349FE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Июль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1E777F33" w14:textId="61737CE1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828</w:t>
            </w:r>
          </w:p>
        </w:tc>
      </w:tr>
      <w:tr w:rsidR="000A33D9" w:rsidRPr="000A33D9" w14:paraId="1401FFC9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0CDF0B7" w14:textId="735D6241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Август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79897BD" w14:textId="268A9F01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448</w:t>
            </w:r>
          </w:p>
        </w:tc>
      </w:tr>
      <w:tr w:rsidR="000A33D9" w:rsidRPr="000A33D9" w14:paraId="2ADF1C38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BBE787E" w14:textId="5DB22BC8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Сентябрь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52155A3" w14:textId="2F02A5FB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587</w:t>
            </w:r>
          </w:p>
        </w:tc>
      </w:tr>
      <w:tr w:rsidR="000A33D9" w:rsidRPr="000A33D9" w14:paraId="264473D7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4C4A4731" w14:textId="2EE3D2F8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Октябрь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5899FB24" w14:textId="13A66601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973</w:t>
            </w:r>
          </w:p>
        </w:tc>
      </w:tr>
      <w:tr w:rsidR="000A33D9" w:rsidRPr="000A33D9" w14:paraId="2CA0B936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B1CB7D4" w14:textId="51E78919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Ноябрь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7C506C0" w14:textId="71A3E357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712</w:t>
            </w:r>
          </w:p>
        </w:tc>
      </w:tr>
      <w:tr w:rsidR="000A33D9" w:rsidRPr="000A33D9" w14:paraId="5C4F0065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CEE0EB5" w14:textId="3B50E0C8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Декабрь 2023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3B6F12C" w14:textId="37557C8A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614</w:t>
            </w:r>
          </w:p>
        </w:tc>
      </w:tr>
      <w:tr w:rsidR="000A33D9" w:rsidRPr="000A33D9" w14:paraId="0BF8A1FC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DCF139B" w14:textId="6F2C9893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Январь 2024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6C30173E" w14:textId="65977E64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  <w:tr w:rsidR="000A33D9" w:rsidRPr="000A33D9" w14:paraId="6D2E87FC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5C6AE8C8" w14:textId="28FA5685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Февраль 2024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0C712F41" w14:textId="7FD8AE5F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603</w:t>
            </w:r>
          </w:p>
        </w:tc>
      </w:tr>
      <w:tr w:rsidR="000A33D9" w:rsidRPr="000A33D9" w14:paraId="6DC2D255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D23B14E" w14:textId="5C196EFD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Март 2024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4D55C065" w14:textId="36A66FDE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050</w:t>
            </w:r>
          </w:p>
        </w:tc>
      </w:tr>
      <w:tr w:rsidR="000A33D9" w:rsidRPr="000A33D9" w14:paraId="221F3522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660BF971" w14:textId="59346112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Апрель 2024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46D59E9" w14:textId="2A1E6D25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719</w:t>
            </w:r>
          </w:p>
        </w:tc>
      </w:tr>
      <w:tr w:rsidR="000A33D9" w:rsidRPr="000A33D9" w14:paraId="5EE535D7" w14:textId="77777777" w:rsidTr="000A33D9">
        <w:trPr>
          <w:trHeight w:val="300"/>
        </w:trPr>
        <w:tc>
          <w:tcPr>
            <w:tcW w:w="4604" w:type="dxa"/>
            <w:shd w:val="clear" w:color="auto" w:fill="auto"/>
            <w:noWrap/>
            <w:vAlign w:val="center"/>
            <w:hideMark/>
          </w:tcPr>
          <w:p w14:paraId="22462C00" w14:textId="61BEE2C7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Май 2024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605" w:type="dxa"/>
            <w:shd w:val="clear" w:color="auto" w:fill="auto"/>
            <w:noWrap/>
            <w:vAlign w:val="center"/>
            <w:hideMark/>
          </w:tcPr>
          <w:p w14:paraId="7912BCE2" w14:textId="6C4DE195" w:rsidR="000A33D9" w:rsidRPr="000A33D9" w:rsidRDefault="000A33D9" w:rsidP="000A3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B7358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0A33D9">
              <w:rPr>
                <w:rFonts w:ascii="Arial" w:eastAsia="Times New Roman" w:hAnsi="Arial" w:cs="Arial"/>
                <w:color w:val="000000"/>
                <w:lang w:eastAsia="ru-RU"/>
              </w:rPr>
              <w:t>003</w:t>
            </w:r>
          </w:p>
        </w:tc>
      </w:tr>
    </w:tbl>
    <w:p w14:paraId="052AED16" w14:textId="77777777" w:rsidR="00A57D72" w:rsidRDefault="00A57D72" w:rsidP="00BF2E52"/>
    <w:p w14:paraId="2CC4E071" w14:textId="5A4EA8EA" w:rsidR="00A57D72" w:rsidRDefault="00A57D72">
      <w:r>
        <w:br w:type="page"/>
      </w:r>
    </w:p>
    <w:p w14:paraId="16B305F5" w14:textId="5CFBF063" w:rsidR="00BF2E52" w:rsidRPr="00A57D72" w:rsidRDefault="00A57D72" w:rsidP="00A57D72">
      <w:pPr>
        <w:pStyle w:val="4"/>
        <w:spacing w:after="0" w:line="240" w:lineRule="auto"/>
        <w:jc w:val="both"/>
        <w:rPr>
          <w:sz w:val="22"/>
          <w:szCs w:val="22"/>
        </w:rPr>
      </w:pPr>
      <w:r w:rsidRPr="00A57D72">
        <w:rPr>
          <w:sz w:val="22"/>
          <w:szCs w:val="22"/>
        </w:rPr>
        <w:lastRenderedPageBreak/>
        <w:t>Приложение 3</w:t>
      </w:r>
    </w:p>
    <w:p w14:paraId="267DC21B" w14:textId="77777777" w:rsidR="000A33D9" w:rsidRDefault="000A33D9" w:rsidP="00BF2E52"/>
    <w:p w14:paraId="43E96387" w14:textId="4841FC6D" w:rsidR="000A33D9" w:rsidRDefault="000A33D9" w:rsidP="00BF2E52">
      <w:r>
        <w:t>Требования к физико-химическим свойствам фильтрата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847"/>
        <w:gridCol w:w="4673"/>
      </w:tblGrid>
      <w:tr w:rsidR="00CE4209" w:rsidRPr="00CE4209" w14:paraId="33522367" w14:textId="77777777" w:rsidTr="00B10544">
        <w:trPr>
          <w:trHeight w:val="60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9ED2" w14:textId="77777777" w:rsidR="00CE4209" w:rsidRPr="00CE4209" w:rsidRDefault="00CE4209" w:rsidP="00CE4209">
            <w:pPr>
              <w:spacing w:after="0"/>
              <w:jc w:val="center"/>
              <w:rPr>
                <w:b/>
                <w:bCs/>
              </w:rPr>
            </w:pPr>
            <w:r w:rsidRPr="00CE4209">
              <w:rPr>
                <w:b/>
                <w:bCs/>
              </w:rPr>
              <w:t>Параметр</w:t>
            </w: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A7F1" w14:textId="77777777" w:rsidR="00CE4209" w:rsidRPr="00CE4209" w:rsidRDefault="00CE4209" w:rsidP="00CE4209">
            <w:pPr>
              <w:spacing w:after="0"/>
              <w:jc w:val="center"/>
              <w:rPr>
                <w:b/>
                <w:bCs/>
              </w:rPr>
            </w:pPr>
            <w:r w:rsidRPr="00CE4209">
              <w:rPr>
                <w:b/>
                <w:bCs/>
              </w:rPr>
              <w:t>Допустимый предел</w:t>
            </w:r>
          </w:p>
        </w:tc>
        <w:tc>
          <w:tcPr>
            <w:tcW w:w="4673" w:type="dxa"/>
            <w:vAlign w:val="center"/>
            <w:hideMark/>
          </w:tcPr>
          <w:p w14:paraId="5FAAB798" w14:textId="77777777" w:rsidR="00CE4209" w:rsidRPr="00CE4209" w:rsidRDefault="00CE4209" w:rsidP="00CE4209">
            <w:pPr>
              <w:spacing w:after="0"/>
              <w:jc w:val="center"/>
              <w:rPr>
                <w:b/>
                <w:bCs/>
              </w:rPr>
            </w:pPr>
            <w:r w:rsidRPr="00CE4209">
              <w:rPr>
                <w:b/>
                <w:bCs/>
              </w:rPr>
              <w:t>Метод контроля</w:t>
            </w:r>
          </w:p>
        </w:tc>
      </w:tr>
      <w:tr w:rsidR="00CE4209" w14:paraId="0A9C91FB" w14:textId="77777777" w:rsidTr="00B10544">
        <w:trPr>
          <w:trHeight w:val="582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4F072" w14:textId="77777777" w:rsidR="00CE4209" w:rsidRDefault="00CE4209" w:rsidP="00CE4209">
            <w:pPr>
              <w:spacing w:after="0"/>
            </w:pPr>
            <w:proofErr w:type="spellStart"/>
            <w:r>
              <w:t>pH</w:t>
            </w:r>
            <w:proofErr w:type="spellEnd"/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30F0" w14:textId="77777777" w:rsidR="00CE4209" w:rsidRDefault="00CE4209" w:rsidP="00CE4209">
            <w:pPr>
              <w:spacing w:after="0"/>
            </w:pPr>
            <w:r>
              <w:t xml:space="preserve">Не менее 4 </w:t>
            </w:r>
            <w:proofErr w:type="spellStart"/>
            <w:r>
              <w:t>ед</w:t>
            </w:r>
            <w:proofErr w:type="spellEnd"/>
          </w:p>
        </w:tc>
        <w:tc>
          <w:tcPr>
            <w:tcW w:w="4673" w:type="dxa"/>
            <w:vAlign w:val="center"/>
            <w:hideMark/>
          </w:tcPr>
          <w:p w14:paraId="144733D8" w14:textId="77777777" w:rsidR="00CE4209" w:rsidRDefault="00CE4209" w:rsidP="00CE4209">
            <w:pPr>
              <w:spacing w:after="0"/>
            </w:pPr>
            <w:r>
              <w:t>Индикаторная бумага (портативный рН метр)</w:t>
            </w:r>
          </w:p>
        </w:tc>
      </w:tr>
      <w:tr w:rsidR="00CE4209" w14:paraId="7850B63C" w14:textId="77777777" w:rsidTr="00B10544">
        <w:trPr>
          <w:trHeight w:val="582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A147" w14:textId="531214B4" w:rsidR="00CE4209" w:rsidRDefault="00CE4209" w:rsidP="00CE4209">
            <w:pPr>
              <w:spacing w:after="0"/>
            </w:pPr>
            <w:r w:rsidRPr="00CE4209">
              <w:t>Биологическ</w:t>
            </w:r>
            <w:r>
              <w:t>ая</w:t>
            </w:r>
            <w:r w:rsidRPr="00CE4209">
              <w:t xml:space="preserve"> активност</w:t>
            </w:r>
            <w:r>
              <w:t>ь</w:t>
            </w: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19F5" w14:textId="77777777" w:rsidR="00CE4209" w:rsidRDefault="00CE4209" w:rsidP="00CE4209">
            <w:pPr>
              <w:spacing w:after="0"/>
            </w:pPr>
            <w:r>
              <w:t>Отсутствие</w:t>
            </w:r>
          </w:p>
        </w:tc>
        <w:tc>
          <w:tcPr>
            <w:tcW w:w="4673" w:type="dxa"/>
            <w:vAlign w:val="center"/>
            <w:hideMark/>
          </w:tcPr>
          <w:p w14:paraId="0431748B" w14:textId="77777777" w:rsidR="00CE4209" w:rsidRDefault="00CE4209" w:rsidP="00CE4209">
            <w:pPr>
              <w:spacing w:after="0"/>
            </w:pPr>
            <w:r>
              <w:t xml:space="preserve">Посев в среде </w:t>
            </w:r>
            <w:proofErr w:type="spellStart"/>
            <w:r>
              <w:t>Постгейта</w:t>
            </w:r>
            <w:proofErr w:type="spellEnd"/>
          </w:p>
        </w:tc>
      </w:tr>
      <w:tr w:rsidR="00CE4209" w14:paraId="2A884CF4" w14:textId="77777777" w:rsidTr="00B10544">
        <w:trPr>
          <w:trHeight w:val="582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F99D" w14:textId="2BF784F4" w:rsidR="00CE4209" w:rsidRDefault="00CE4209" w:rsidP="00CE4209">
            <w:pPr>
              <w:spacing w:after="0"/>
            </w:pPr>
            <w:r>
              <w:t xml:space="preserve">Содержание </w:t>
            </w:r>
            <w:proofErr w:type="spellStart"/>
            <w:r>
              <w:t>мехпримесей</w:t>
            </w:r>
            <w:proofErr w:type="spellEnd"/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D50E" w14:textId="77777777" w:rsidR="00CE4209" w:rsidRDefault="00CE4209" w:rsidP="00CE4209">
            <w:pPr>
              <w:spacing w:after="0"/>
            </w:pPr>
            <w:r>
              <w:t>Не более 100 мг/л</w:t>
            </w:r>
          </w:p>
        </w:tc>
        <w:tc>
          <w:tcPr>
            <w:tcW w:w="4673" w:type="dxa"/>
            <w:vAlign w:val="center"/>
            <w:hideMark/>
          </w:tcPr>
          <w:p w14:paraId="17762579" w14:textId="77777777" w:rsidR="00CE4209" w:rsidRDefault="00CE4209" w:rsidP="00CE4209">
            <w:pPr>
              <w:spacing w:after="0"/>
            </w:pPr>
            <w:r>
              <w:t>-</w:t>
            </w:r>
          </w:p>
        </w:tc>
      </w:tr>
      <w:tr w:rsidR="00CE4209" w14:paraId="5BF5A96C" w14:textId="77777777" w:rsidTr="00B10544">
        <w:trPr>
          <w:trHeight w:val="582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F6BF" w14:textId="77777777" w:rsidR="00CE4209" w:rsidRDefault="00CE4209" w:rsidP="00CE4209">
            <w:pPr>
              <w:spacing w:after="0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2C984" w14:textId="77777777" w:rsidR="00CE4209" w:rsidRDefault="00CE4209" w:rsidP="00CE4209">
            <w:pPr>
              <w:spacing w:after="0"/>
            </w:pPr>
            <w:r>
              <w:t>Не более 0,05 мг/л</w:t>
            </w:r>
          </w:p>
        </w:tc>
        <w:tc>
          <w:tcPr>
            <w:tcW w:w="4673" w:type="dxa"/>
            <w:vAlign w:val="center"/>
            <w:hideMark/>
          </w:tcPr>
          <w:p w14:paraId="0249956A" w14:textId="77777777" w:rsidR="00CE4209" w:rsidRDefault="00CE4209" w:rsidP="00CE4209">
            <w:pPr>
              <w:spacing w:after="0"/>
            </w:pPr>
            <w:r>
              <w:t xml:space="preserve">Компараторы </w:t>
            </w:r>
            <w:proofErr w:type="spellStart"/>
            <w:r>
              <w:t>Chemetrics</w:t>
            </w:r>
            <w:proofErr w:type="spellEnd"/>
          </w:p>
        </w:tc>
      </w:tr>
      <w:tr w:rsidR="00CE4209" w14:paraId="15FD4E4C" w14:textId="77777777" w:rsidTr="00B10544">
        <w:trPr>
          <w:trHeight w:val="582"/>
        </w:trPr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14E6" w14:textId="736F0EFD" w:rsidR="00CE4209" w:rsidRDefault="00CE4209" w:rsidP="00CE4209">
            <w:pPr>
              <w:spacing w:after="0"/>
            </w:pPr>
            <w:r>
              <w:t>Содержание углеводородов</w:t>
            </w: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879C" w14:textId="2EE3D933" w:rsidR="00CE4209" w:rsidRDefault="00CE4209" w:rsidP="00CE4209">
            <w:pPr>
              <w:spacing w:after="0"/>
            </w:pPr>
            <w:r>
              <w:t xml:space="preserve">Не более </w:t>
            </w:r>
            <w:r w:rsidR="00555B80">
              <w:t>5</w:t>
            </w:r>
            <w:r>
              <w:t xml:space="preserve"> мг/л</w:t>
            </w:r>
          </w:p>
        </w:tc>
        <w:tc>
          <w:tcPr>
            <w:tcW w:w="4673" w:type="dxa"/>
            <w:vAlign w:val="center"/>
          </w:tcPr>
          <w:p w14:paraId="2A1C2D29" w14:textId="502A2559" w:rsidR="00CE4209" w:rsidRDefault="00CE4209" w:rsidP="00CE4209">
            <w:pPr>
              <w:spacing w:after="0"/>
            </w:pPr>
            <w:r>
              <w:t>-</w:t>
            </w:r>
          </w:p>
        </w:tc>
      </w:tr>
    </w:tbl>
    <w:p w14:paraId="4A7C89F0" w14:textId="77777777" w:rsidR="000A33D9" w:rsidRPr="00A57D72" w:rsidRDefault="000A33D9" w:rsidP="00BF2E52"/>
    <w:sectPr w:rsidR="000A33D9" w:rsidRPr="00A57D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08CD" w14:textId="77777777" w:rsidR="00C250A6" w:rsidRDefault="00C250A6">
      <w:pPr>
        <w:spacing w:after="0" w:line="240" w:lineRule="auto"/>
      </w:pPr>
      <w:r>
        <w:separator/>
      </w:r>
    </w:p>
  </w:endnote>
  <w:endnote w:type="continuationSeparator" w:id="0">
    <w:p w14:paraId="6C8036AA" w14:textId="77777777" w:rsidR="00C250A6" w:rsidRDefault="00C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ED7" w14:textId="77777777" w:rsidR="00C250A6" w:rsidRDefault="00C250A6">
      <w:pPr>
        <w:spacing w:after="0" w:line="240" w:lineRule="auto"/>
      </w:pPr>
      <w:r>
        <w:separator/>
      </w:r>
    </w:p>
  </w:footnote>
  <w:footnote w:type="continuationSeparator" w:id="0">
    <w:p w14:paraId="57135D18" w14:textId="77777777" w:rsidR="00C250A6" w:rsidRDefault="00C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6D5"/>
    <w:multiLevelType w:val="hybridMultilevel"/>
    <w:tmpl w:val="844A73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588"/>
    <w:multiLevelType w:val="hybridMultilevel"/>
    <w:tmpl w:val="7FAA3388"/>
    <w:lvl w:ilvl="0" w:tplc="62AE25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2641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60A8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F4D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0A4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A08F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300D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8E2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001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1E73A4"/>
    <w:multiLevelType w:val="hybridMultilevel"/>
    <w:tmpl w:val="69CC529E"/>
    <w:lvl w:ilvl="0" w:tplc="E7D69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48CA86">
      <w:start w:val="1"/>
      <w:numFmt w:val="lowerLetter"/>
      <w:lvlText w:val="%2."/>
      <w:lvlJc w:val="left"/>
      <w:pPr>
        <w:ind w:left="1440" w:hanging="360"/>
      </w:pPr>
    </w:lvl>
    <w:lvl w:ilvl="2" w:tplc="18A601BC">
      <w:start w:val="1"/>
      <w:numFmt w:val="lowerRoman"/>
      <w:lvlText w:val="%3."/>
      <w:lvlJc w:val="right"/>
      <w:pPr>
        <w:ind w:left="2160" w:hanging="180"/>
      </w:pPr>
    </w:lvl>
    <w:lvl w:ilvl="3" w:tplc="CA32991C">
      <w:start w:val="1"/>
      <w:numFmt w:val="decimal"/>
      <w:lvlText w:val="%4."/>
      <w:lvlJc w:val="left"/>
      <w:pPr>
        <w:ind w:left="2880" w:hanging="360"/>
      </w:pPr>
    </w:lvl>
    <w:lvl w:ilvl="4" w:tplc="778CAA48">
      <w:start w:val="1"/>
      <w:numFmt w:val="lowerLetter"/>
      <w:lvlText w:val="%5."/>
      <w:lvlJc w:val="left"/>
      <w:pPr>
        <w:ind w:left="3600" w:hanging="360"/>
      </w:pPr>
    </w:lvl>
    <w:lvl w:ilvl="5" w:tplc="37E0F85A">
      <w:start w:val="1"/>
      <w:numFmt w:val="lowerRoman"/>
      <w:lvlText w:val="%6."/>
      <w:lvlJc w:val="right"/>
      <w:pPr>
        <w:ind w:left="4320" w:hanging="180"/>
      </w:pPr>
    </w:lvl>
    <w:lvl w:ilvl="6" w:tplc="24460B86">
      <w:start w:val="1"/>
      <w:numFmt w:val="decimal"/>
      <w:lvlText w:val="%7."/>
      <w:lvlJc w:val="left"/>
      <w:pPr>
        <w:ind w:left="5040" w:hanging="360"/>
      </w:pPr>
    </w:lvl>
    <w:lvl w:ilvl="7" w:tplc="7A6A9EE4">
      <w:start w:val="1"/>
      <w:numFmt w:val="lowerLetter"/>
      <w:lvlText w:val="%8."/>
      <w:lvlJc w:val="left"/>
      <w:pPr>
        <w:ind w:left="5760" w:hanging="360"/>
      </w:pPr>
    </w:lvl>
    <w:lvl w:ilvl="8" w:tplc="2620EB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9C7"/>
    <w:multiLevelType w:val="hybridMultilevel"/>
    <w:tmpl w:val="844A73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768"/>
    <w:multiLevelType w:val="hybridMultilevel"/>
    <w:tmpl w:val="E7C4E960"/>
    <w:lvl w:ilvl="0" w:tplc="BE2AEC80">
      <w:start w:val="1"/>
      <w:numFmt w:val="decimal"/>
      <w:lvlText w:val="%1."/>
      <w:lvlJc w:val="left"/>
      <w:pPr>
        <w:ind w:left="709" w:hanging="360"/>
      </w:pPr>
    </w:lvl>
    <w:lvl w:ilvl="1" w:tplc="7D2C9A6E">
      <w:start w:val="1"/>
      <w:numFmt w:val="lowerLetter"/>
      <w:lvlText w:val="%2."/>
      <w:lvlJc w:val="left"/>
      <w:pPr>
        <w:ind w:left="1440" w:hanging="360"/>
      </w:pPr>
    </w:lvl>
    <w:lvl w:ilvl="2" w:tplc="FEF83128">
      <w:start w:val="1"/>
      <w:numFmt w:val="lowerRoman"/>
      <w:lvlText w:val="%3."/>
      <w:lvlJc w:val="right"/>
      <w:pPr>
        <w:ind w:left="2160" w:hanging="180"/>
      </w:pPr>
    </w:lvl>
    <w:lvl w:ilvl="3" w:tplc="22A68A9E">
      <w:start w:val="1"/>
      <w:numFmt w:val="decimal"/>
      <w:lvlText w:val="%4."/>
      <w:lvlJc w:val="left"/>
      <w:pPr>
        <w:ind w:left="2880" w:hanging="360"/>
      </w:pPr>
    </w:lvl>
    <w:lvl w:ilvl="4" w:tplc="62DCFBAC">
      <w:start w:val="1"/>
      <w:numFmt w:val="lowerLetter"/>
      <w:lvlText w:val="%5."/>
      <w:lvlJc w:val="left"/>
      <w:pPr>
        <w:ind w:left="3600" w:hanging="360"/>
      </w:pPr>
    </w:lvl>
    <w:lvl w:ilvl="5" w:tplc="B6324A4C">
      <w:start w:val="1"/>
      <w:numFmt w:val="lowerRoman"/>
      <w:lvlText w:val="%6."/>
      <w:lvlJc w:val="right"/>
      <w:pPr>
        <w:ind w:left="4320" w:hanging="180"/>
      </w:pPr>
    </w:lvl>
    <w:lvl w:ilvl="6" w:tplc="CC92747C">
      <w:start w:val="1"/>
      <w:numFmt w:val="decimal"/>
      <w:lvlText w:val="%7."/>
      <w:lvlJc w:val="left"/>
      <w:pPr>
        <w:ind w:left="5040" w:hanging="360"/>
      </w:pPr>
    </w:lvl>
    <w:lvl w:ilvl="7" w:tplc="3948EC84">
      <w:start w:val="1"/>
      <w:numFmt w:val="lowerLetter"/>
      <w:lvlText w:val="%8."/>
      <w:lvlJc w:val="left"/>
      <w:pPr>
        <w:ind w:left="5760" w:hanging="360"/>
      </w:pPr>
    </w:lvl>
    <w:lvl w:ilvl="8" w:tplc="08B447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117D9"/>
    <w:multiLevelType w:val="hybridMultilevel"/>
    <w:tmpl w:val="844A73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78E9"/>
    <w:multiLevelType w:val="hybridMultilevel"/>
    <w:tmpl w:val="99D04D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42436">
    <w:abstractNumId w:val="1"/>
  </w:num>
  <w:num w:numId="2" w16cid:durableId="1117018707">
    <w:abstractNumId w:val="2"/>
  </w:num>
  <w:num w:numId="3" w16cid:durableId="1894729220">
    <w:abstractNumId w:val="4"/>
  </w:num>
  <w:num w:numId="4" w16cid:durableId="1265190294">
    <w:abstractNumId w:val="6"/>
  </w:num>
  <w:num w:numId="5" w16cid:durableId="490566875">
    <w:abstractNumId w:val="5"/>
  </w:num>
  <w:num w:numId="6" w16cid:durableId="1977449480">
    <w:abstractNumId w:val="0"/>
  </w:num>
  <w:num w:numId="7" w16cid:durableId="129756127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5E"/>
    <w:rsid w:val="000271FD"/>
    <w:rsid w:val="00027F53"/>
    <w:rsid w:val="00034BAE"/>
    <w:rsid w:val="00076C84"/>
    <w:rsid w:val="000A33D9"/>
    <w:rsid w:val="000A7670"/>
    <w:rsid w:val="000B7465"/>
    <w:rsid w:val="000D0D68"/>
    <w:rsid w:val="000E7FD7"/>
    <w:rsid w:val="000F17D8"/>
    <w:rsid w:val="00100192"/>
    <w:rsid w:val="00130393"/>
    <w:rsid w:val="00130B43"/>
    <w:rsid w:val="0016757C"/>
    <w:rsid w:val="00181083"/>
    <w:rsid w:val="00184CBC"/>
    <w:rsid w:val="0018543F"/>
    <w:rsid w:val="001D550E"/>
    <w:rsid w:val="001D75DC"/>
    <w:rsid w:val="001E1876"/>
    <w:rsid w:val="001E386D"/>
    <w:rsid w:val="001F3233"/>
    <w:rsid w:val="001F663C"/>
    <w:rsid w:val="00241DF1"/>
    <w:rsid w:val="00242474"/>
    <w:rsid w:val="00243A88"/>
    <w:rsid w:val="0028473A"/>
    <w:rsid w:val="00296A57"/>
    <w:rsid w:val="002B1B66"/>
    <w:rsid w:val="002D7084"/>
    <w:rsid w:val="002F1E6D"/>
    <w:rsid w:val="002F7351"/>
    <w:rsid w:val="00302372"/>
    <w:rsid w:val="003B1032"/>
    <w:rsid w:val="003B1C5A"/>
    <w:rsid w:val="003D104A"/>
    <w:rsid w:val="003D237F"/>
    <w:rsid w:val="00412132"/>
    <w:rsid w:val="004729C8"/>
    <w:rsid w:val="00482D43"/>
    <w:rsid w:val="00484EF0"/>
    <w:rsid w:val="004F3169"/>
    <w:rsid w:val="00555B80"/>
    <w:rsid w:val="00564BF7"/>
    <w:rsid w:val="005A1603"/>
    <w:rsid w:val="005A3E75"/>
    <w:rsid w:val="005A7436"/>
    <w:rsid w:val="005A7BA7"/>
    <w:rsid w:val="005D0C39"/>
    <w:rsid w:val="00610AE8"/>
    <w:rsid w:val="00621D9C"/>
    <w:rsid w:val="006526A3"/>
    <w:rsid w:val="00664A49"/>
    <w:rsid w:val="00682617"/>
    <w:rsid w:val="00691413"/>
    <w:rsid w:val="0069631C"/>
    <w:rsid w:val="006F4028"/>
    <w:rsid w:val="00702127"/>
    <w:rsid w:val="00757718"/>
    <w:rsid w:val="007656AD"/>
    <w:rsid w:val="007E61E3"/>
    <w:rsid w:val="007F1DB4"/>
    <w:rsid w:val="00805AEF"/>
    <w:rsid w:val="008100B0"/>
    <w:rsid w:val="008245D7"/>
    <w:rsid w:val="008654CC"/>
    <w:rsid w:val="00871B17"/>
    <w:rsid w:val="00893229"/>
    <w:rsid w:val="00894F40"/>
    <w:rsid w:val="008B4A4B"/>
    <w:rsid w:val="008B5EB3"/>
    <w:rsid w:val="008C7B21"/>
    <w:rsid w:val="00900DD1"/>
    <w:rsid w:val="00912193"/>
    <w:rsid w:val="0093250A"/>
    <w:rsid w:val="00943D67"/>
    <w:rsid w:val="0096537A"/>
    <w:rsid w:val="00966348"/>
    <w:rsid w:val="00971DE7"/>
    <w:rsid w:val="00977932"/>
    <w:rsid w:val="00982EA9"/>
    <w:rsid w:val="009E352B"/>
    <w:rsid w:val="009F7059"/>
    <w:rsid w:val="00A14FAB"/>
    <w:rsid w:val="00A151A4"/>
    <w:rsid w:val="00A34183"/>
    <w:rsid w:val="00A44FD6"/>
    <w:rsid w:val="00A46777"/>
    <w:rsid w:val="00A57D72"/>
    <w:rsid w:val="00A67F75"/>
    <w:rsid w:val="00A76361"/>
    <w:rsid w:val="00AA154C"/>
    <w:rsid w:val="00AA5E17"/>
    <w:rsid w:val="00AB1702"/>
    <w:rsid w:val="00AD30DE"/>
    <w:rsid w:val="00B02AC4"/>
    <w:rsid w:val="00B05778"/>
    <w:rsid w:val="00B10544"/>
    <w:rsid w:val="00B20589"/>
    <w:rsid w:val="00B324EA"/>
    <w:rsid w:val="00B53D00"/>
    <w:rsid w:val="00B73582"/>
    <w:rsid w:val="00B83350"/>
    <w:rsid w:val="00B9204A"/>
    <w:rsid w:val="00B973C3"/>
    <w:rsid w:val="00BD3FDD"/>
    <w:rsid w:val="00BD4202"/>
    <w:rsid w:val="00BF18DA"/>
    <w:rsid w:val="00BF2E52"/>
    <w:rsid w:val="00C06FAF"/>
    <w:rsid w:val="00C250A6"/>
    <w:rsid w:val="00C42D80"/>
    <w:rsid w:val="00C44874"/>
    <w:rsid w:val="00C4795A"/>
    <w:rsid w:val="00C533CD"/>
    <w:rsid w:val="00C84BF8"/>
    <w:rsid w:val="00C92898"/>
    <w:rsid w:val="00C95328"/>
    <w:rsid w:val="00C96421"/>
    <w:rsid w:val="00CE4209"/>
    <w:rsid w:val="00CF332E"/>
    <w:rsid w:val="00CF4EFE"/>
    <w:rsid w:val="00D52E44"/>
    <w:rsid w:val="00D614BF"/>
    <w:rsid w:val="00D7445E"/>
    <w:rsid w:val="00DA26D0"/>
    <w:rsid w:val="00DB411F"/>
    <w:rsid w:val="00DB4527"/>
    <w:rsid w:val="00DC733F"/>
    <w:rsid w:val="00DE0694"/>
    <w:rsid w:val="00E03C28"/>
    <w:rsid w:val="00E23271"/>
    <w:rsid w:val="00E32047"/>
    <w:rsid w:val="00E34C73"/>
    <w:rsid w:val="00E350E9"/>
    <w:rsid w:val="00E36453"/>
    <w:rsid w:val="00E401CC"/>
    <w:rsid w:val="00E50582"/>
    <w:rsid w:val="00E615A3"/>
    <w:rsid w:val="00E82B4A"/>
    <w:rsid w:val="00E85319"/>
    <w:rsid w:val="00E979F1"/>
    <w:rsid w:val="00EA15B8"/>
    <w:rsid w:val="00EA51AC"/>
    <w:rsid w:val="00EB3544"/>
    <w:rsid w:val="00EC2815"/>
    <w:rsid w:val="00EC38C2"/>
    <w:rsid w:val="00EE7B76"/>
    <w:rsid w:val="00F06747"/>
    <w:rsid w:val="00F12073"/>
    <w:rsid w:val="00F171B4"/>
    <w:rsid w:val="00F176FE"/>
    <w:rsid w:val="00F243E3"/>
    <w:rsid w:val="00F2791B"/>
    <w:rsid w:val="00F36D28"/>
    <w:rsid w:val="00F409CC"/>
    <w:rsid w:val="00F43B9A"/>
    <w:rsid w:val="00F606D9"/>
    <w:rsid w:val="00F76251"/>
    <w:rsid w:val="00F768E7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68F0"/>
  <w15:docId w15:val="{8DCF8E60-5F3C-4223-9A24-6A2F3D8C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100"/>
    </w:pPr>
    <w:rPr>
      <w:color w:val="0563C1" w:themeColor="hyperlink"/>
      <w:u w:val="single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  <w:rPr>
      <w:color w:val="0563C1" w:themeColor="hyperlink"/>
      <w:u w:val="single"/>
    </w:rPr>
  </w:style>
  <w:style w:type="paragraph" w:styleId="32">
    <w:name w:val="toc 3"/>
    <w:basedOn w:val="a"/>
    <w:next w:val="a"/>
    <w:uiPriority w:val="39"/>
    <w:unhideWhenUsed/>
    <w:pPr>
      <w:spacing w:after="100"/>
      <w:ind w:left="440"/>
    </w:pPr>
    <w:rPr>
      <w:color w:val="0563C1" w:themeColor="hyperlink"/>
      <w:u w:val="single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  <w:rPr>
      <w:color w:val="0563C1" w:themeColor="hyperlink"/>
      <w:u w:val="single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  <w:rPr>
      <w:color w:val="0563C1" w:themeColor="hyperlink"/>
      <w:u w:val="single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  <w:rPr>
      <w:color w:val="0563C1" w:themeColor="hyperlink"/>
      <w:u w:val="single"/>
    </w:r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  <w:rPr>
      <w:color w:val="0563C1" w:themeColor="hyperlink"/>
      <w:u w:val="single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  <w:rPr>
      <w:color w:val="0563C1" w:themeColor="hyperlink"/>
      <w:u w:val="single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  <w:rPr>
      <w:color w:val="0563C1" w:themeColor="hyperlink"/>
      <w:u w:val="single"/>
    </w:r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character" w:customStyle="1" w:styleId="FontStyle59">
    <w:name w:val="Font Style5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5">
    <w:name w:val="s05 Пункт РАЗДЕЛА"/>
    <w:uiPriority w:val="9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40" w:lineRule="auto"/>
      <w:jc w:val="both"/>
    </w:pPr>
    <w:rPr>
      <w:rFonts w:ascii="Arial" w:hAnsi="Arial" w:cs="Arial"/>
      <w:lang w:eastAsia="ru-RU"/>
    </w:rPr>
  </w:style>
  <w:style w:type="paragraph" w:styleId="afa">
    <w:name w:val="Revision"/>
    <w:hidden/>
    <w:uiPriority w:val="99"/>
    <w:semiHidden/>
    <w:pPr>
      <w:spacing w:after="0" w:line="240" w:lineRule="auto"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ody Text Indent"/>
    <w:aliases w:val="Body Text Indent Char Char"/>
    <w:basedOn w:val="a"/>
    <w:link w:val="aff1"/>
    <w:rsid w:val="00EE7B76"/>
    <w:pPr>
      <w:tabs>
        <w:tab w:val="left" w:pos="7088"/>
      </w:tabs>
      <w:spacing w:after="0" w:line="240" w:lineRule="auto"/>
      <w:ind w:left="432" w:hanging="432"/>
      <w:jc w:val="both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aff1">
    <w:name w:val="Основной текст с отступом Знак"/>
    <w:aliases w:val="Body Text Indent Char Char Знак"/>
    <w:basedOn w:val="a0"/>
    <w:link w:val="aff0"/>
    <w:rsid w:val="00EE7B76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MVL2">
    <w:name w:val="MV L2"/>
    <w:basedOn w:val="a"/>
    <w:link w:val="MVL2Char"/>
    <w:qFormat/>
    <w:rsid w:val="00893229"/>
    <w:pPr>
      <w:tabs>
        <w:tab w:val="left" w:pos="460"/>
        <w:tab w:val="left" w:pos="7088"/>
      </w:tabs>
      <w:spacing w:after="0" w:line="240" w:lineRule="auto"/>
      <w:ind w:left="460" w:hanging="460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MVL2Char">
    <w:name w:val="MV L2 Char"/>
    <w:link w:val="MVL2"/>
    <w:rsid w:val="00893229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TablePara">
    <w:name w:val="TablePara"/>
    <w:basedOn w:val="a"/>
    <w:rsid w:val="00C95328"/>
    <w:pPr>
      <w:overflowPunct w:val="0"/>
      <w:autoSpaceDE w:val="0"/>
      <w:autoSpaceDN w:val="0"/>
      <w:adjustRightInd w:val="0"/>
      <w:spacing w:after="0" w:line="264" w:lineRule="auto"/>
      <w:jc w:val="both"/>
      <w:textAlignment w:val="baseline"/>
    </w:pPr>
    <w:rPr>
      <w:rFonts w:ascii="Book Antiqua" w:eastAsia="SimSun" w:hAnsi="Book Antiqua" w:cs="Times New Roman"/>
      <w:sz w:val="1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075A09FC-F922-4DFF-B5BB-EBA0F7218ACC}"/>
      </w:docPartPr>
      <w:docPartBody>
        <w:p w:rsidR="00A81821" w:rsidRDefault="00000000">
          <w:r>
            <w:t>Your text here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FE3" w:rsidRDefault="00BD4FE3">
      <w:pPr>
        <w:spacing w:after="0" w:line="240" w:lineRule="auto"/>
      </w:pPr>
      <w:r>
        <w:separator/>
      </w:r>
    </w:p>
  </w:endnote>
  <w:endnote w:type="continuationSeparator" w:id="0">
    <w:p w:rsidR="00BD4FE3" w:rsidRDefault="00BD4FE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FE3" w:rsidRDefault="00BD4FE3">
      <w:pPr>
        <w:spacing w:after="0" w:line="240" w:lineRule="auto"/>
      </w:pPr>
      <w:r>
        <w:separator/>
      </w:r>
    </w:p>
  </w:footnote>
  <w:footnote w:type="continuationSeparator" w:id="0">
    <w:p w:rsidR="00BD4FE3" w:rsidRDefault="00BD4FE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821"/>
    <w:rsid w:val="00083DCD"/>
    <w:rsid w:val="000E7852"/>
    <w:rsid w:val="000F0B26"/>
    <w:rsid w:val="00104075"/>
    <w:rsid w:val="00300AEB"/>
    <w:rsid w:val="00477499"/>
    <w:rsid w:val="00493B0B"/>
    <w:rsid w:val="004E4E15"/>
    <w:rsid w:val="008B416E"/>
    <w:rsid w:val="008B57FF"/>
    <w:rsid w:val="008F1CDE"/>
    <w:rsid w:val="00982D08"/>
    <w:rsid w:val="009E3FBE"/>
    <w:rsid w:val="00A7377E"/>
    <w:rsid w:val="00A81821"/>
    <w:rsid w:val="00AA7F79"/>
    <w:rsid w:val="00AE110B"/>
    <w:rsid w:val="00BD4FE3"/>
    <w:rsid w:val="00C16369"/>
    <w:rsid w:val="00E227F6"/>
    <w:rsid w:val="00E41790"/>
    <w:rsid w:val="00F657B0"/>
    <w:rsid w:val="00F8011D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9767809C-F98D-4B5C-A0CF-7121F59C3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5821E-3587-42F7-821C-CF902856C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Krauze, Alexey V SPD-TM3</dc:creator>
  <cp:lastModifiedBy>Krauze, Alexey V SPD-TM3</cp:lastModifiedBy>
  <cp:revision>10</cp:revision>
  <dcterms:created xsi:type="dcterms:W3CDTF">2022-11-28T10:13:00Z</dcterms:created>
  <dcterms:modified xsi:type="dcterms:W3CDTF">2023-01-27T06:28:00Z</dcterms:modified>
</cp:coreProperties>
</file>