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26B42" w14:textId="20AC2592" w:rsidR="000849E0" w:rsidRPr="00EC3FE7" w:rsidRDefault="002D2580" w:rsidP="00EC3FE7">
      <w:pPr>
        <w:widowControl w:val="0"/>
        <w:tabs>
          <w:tab w:val="center" w:pos="4960"/>
          <w:tab w:val="left" w:pos="7701"/>
        </w:tabs>
        <w:spacing w:before="2760" w:after="120" w:line="360" w:lineRule="auto"/>
        <w:jc w:val="center"/>
        <w:rPr>
          <w:rFonts w:cs="Arial"/>
          <w:b/>
          <w:sz w:val="22"/>
          <w:szCs w:val="22"/>
        </w:rPr>
      </w:pPr>
      <w:r w:rsidRPr="00EC3FE7">
        <w:rPr>
          <w:rFonts w:cs="Arial"/>
          <w:b/>
          <w:sz w:val="22"/>
          <w:szCs w:val="22"/>
        </w:rPr>
        <w:t>ТЕХНИЧЕСКОЕ ЗАДАНИЕ</w:t>
      </w:r>
    </w:p>
    <w:p w14:paraId="49406DD1" w14:textId="77777777" w:rsidR="00CE561C" w:rsidRDefault="00DE3DFB" w:rsidP="00DE3DFB">
      <w:pPr>
        <w:widowControl w:val="0"/>
        <w:spacing w:line="360" w:lineRule="auto"/>
        <w:jc w:val="center"/>
      </w:pPr>
      <w:r>
        <w:rPr>
          <w:sz w:val="22"/>
          <w:szCs w:val="22"/>
        </w:rPr>
        <w:t>Предмет закупки</w:t>
      </w:r>
      <w:r w:rsidRPr="0097167B">
        <w:rPr>
          <w:sz w:val="22"/>
          <w:szCs w:val="22"/>
        </w:rPr>
        <w:t>:</w:t>
      </w:r>
      <w:r w:rsidR="0097167B" w:rsidRPr="0097167B">
        <w:t xml:space="preserve"> </w:t>
      </w:r>
      <w:bookmarkStart w:id="0" w:name="_Hlk137739556"/>
    </w:p>
    <w:p w14:paraId="5BCE294B" w14:textId="47C1B99A" w:rsidR="00DE3DFB" w:rsidRPr="00DA5556" w:rsidRDefault="00BC1E05" w:rsidP="00DE3DFB">
      <w:pPr>
        <w:widowControl w:val="0"/>
        <w:spacing w:line="360" w:lineRule="auto"/>
        <w:jc w:val="center"/>
        <w:rPr>
          <w:sz w:val="22"/>
          <w:szCs w:val="22"/>
        </w:rPr>
      </w:pPr>
      <w:r w:rsidRPr="00DA5556">
        <w:rPr>
          <w:sz w:val="22"/>
          <w:szCs w:val="22"/>
        </w:rPr>
        <w:t>У</w:t>
      </w:r>
      <w:r w:rsidR="0097167B" w:rsidRPr="00DA5556">
        <w:rPr>
          <w:sz w:val="22"/>
          <w:szCs w:val="22"/>
        </w:rPr>
        <w:t>слуг</w:t>
      </w:r>
      <w:r w:rsidRPr="00DA5556">
        <w:rPr>
          <w:sz w:val="22"/>
          <w:szCs w:val="22"/>
        </w:rPr>
        <w:t>и</w:t>
      </w:r>
      <w:r w:rsidR="0097167B" w:rsidRPr="00DA5556">
        <w:rPr>
          <w:sz w:val="22"/>
          <w:szCs w:val="22"/>
        </w:rPr>
        <w:t xml:space="preserve"> по экспертизе промышленной безопасности </w:t>
      </w:r>
      <w:r w:rsidR="00A64446" w:rsidRPr="00DA5556">
        <w:rPr>
          <w:sz w:val="22"/>
          <w:szCs w:val="22"/>
        </w:rPr>
        <w:t>у</w:t>
      </w:r>
      <w:r w:rsidR="0097167B" w:rsidRPr="00DA5556">
        <w:rPr>
          <w:sz w:val="22"/>
          <w:szCs w:val="22"/>
        </w:rPr>
        <w:t>стьев</w:t>
      </w:r>
      <w:r w:rsidR="00A64446" w:rsidRPr="00DA5556">
        <w:rPr>
          <w:sz w:val="22"/>
          <w:szCs w:val="22"/>
        </w:rPr>
        <w:t>ого оборудования</w:t>
      </w:r>
    </w:p>
    <w:bookmarkEnd w:id="0"/>
    <w:p w14:paraId="0B53AE80" w14:textId="77777777" w:rsidR="00DE3DFB" w:rsidRPr="0097167B" w:rsidRDefault="00DE3DFB" w:rsidP="00DE3DFB">
      <w:pPr>
        <w:widowControl w:val="0"/>
        <w:spacing w:line="360" w:lineRule="auto"/>
        <w:jc w:val="center"/>
        <w:rPr>
          <w:sz w:val="22"/>
          <w:szCs w:val="22"/>
        </w:rPr>
      </w:pPr>
      <w:r w:rsidRPr="0097167B">
        <w:rPr>
          <w:sz w:val="22"/>
          <w:szCs w:val="22"/>
        </w:rPr>
        <w:t>Заказчик:</w:t>
      </w:r>
    </w:p>
    <w:p w14:paraId="1407260E" w14:textId="6AF46B35" w:rsidR="00DE3DFB" w:rsidRPr="0097167B" w:rsidRDefault="0097167B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2"/>
          <w:szCs w:val="22"/>
          <w:shd w:val="clear" w:color="auto" w:fill="FFFF99"/>
          <w:lang w:eastAsia="ru-RU"/>
        </w:rPr>
      </w:pPr>
      <w:bookmarkStart w:id="1" w:name="_Hlk137655801"/>
      <w:r w:rsidRPr="00DA5556">
        <w:rPr>
          <w:sz w:val="22"/>
          <w:szCs w:val="22"/>
        </w:rPr>
        <w:t>Общество с ограниченной ответственностью «Салым Петролеум Девелопмент»</w:t>
      </w:r>
    </w:p>
    <w:bookmarkEnd w:id="1"/>
    <w:p w14:paraId="561C0AC9" w14:textId="14A37016" w:rsidR="00EC3FE7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</w:pPr>
    </w:p>
    <w:p w14:paraId="5D0FB144" w14:textId="542EACF2" w:rsidR="00EC3FE7" w:rsidRPr="00DA5556" w:rsidRDefault="00EC3FE7" w:rsidP="00DE3DFB">
      <w:pPr>
        <w:widowControl w:val="0"/>
        <w:spacing w:line="360" w:lineRule="auto"/>
        <w:jc w:val="center"/>
        <w:rPr>
          <w:sz w:val="22"/>
          <w:szCs w:val="22"/>
        </w:rPr>
      </w:pPr>
    </w:p>
    <w:tbl>
      <w:tblPr>
        <w:tblStyle w:val="af0"/>
        <w:tblpPr w:leftFromText="180" w:rightFromText="180" w:vertAnchor="text" w:horzAnchor="margin" w:tblpY="96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2"/>
        <w:gridCol w:w="3452"/>
        <w:gridCol w:w="2306"/>
      </w:tblGrid>
      <w:tr w:rsidR="00EC3FE7" w:rsidRPr="00D505C1" w14:paraId="45477340" w14:textId="77777777" w:rsidTr="00EC3FE7">
        <w:tc>
          <w:tcPr>
            <w:tcW w:w="3422" w:type="dxa"/>
            <w:tcBorders>
              <w:bottom w:val="nil"/>
            </w:tcBorders>
            <w:vAlign w:val="center"/>
          </w:tcPr>
          <w:p w14:paraId="5AB6FFB7" w14:textId="67FD58A8" w:rsidR="00EC3FE7" w:rsidRPr="00096B25" w:rsidRDefault="00EC3FE7" w:rsidP="00EC3FE7">
            <w:pPr>
              <w:widowControl w:val="0"/>
              <w:tabs>
                <w:tab w:val="left" w:pos="6804"/>
              </w:tabs>
              <w:spacing w:before="120" w:after="120"/>
              <w:contextualSpacing/>
              <w:rPr>
                <w:rFonts w:cs="Arial"/>
                <w:sz w:val="20"/>
                <w:szCs w:val="20"/>
                <w:u w:val="single"/>
              </w:rPr>
            </w:pPr>
            <w:r w:rsidRPr="00096B25">
              <w:rPr>
                <w:rFonts w:cs="Arial"/>
                <w:sz w:val="20"/>
                <w:szCs w:val="20"/>
                <w:u w:val="single"/>
              </w:rPr>
              <w:t>Подготовил</w:t>
            </w:r>
            <w:r w:rsidR="00740923" w:rsidRPr="00096B25">
              <w:rPr>
                <w:rFonts w:cs="Arial"/>
                <w:sz w:val="20"/>
                <w:szCs w:val="20"/>
                <w:u w:val="single"/>
              </w:rPr>
              <w:t>:</w:t>
            </w:r>
          </w:p>
        </w:tc>
        <w:tc>
          <w:tcPr>
            <w:tcW w:w="3452" w:type="dxa"/>
            <w:tcBorders>
              <w:bottom w:val="nil"/>
            </w:tcBorders>
            <w:vAlign w:val="center"/>
          </w:tcPr>
          <w:p w14:paraId="397CFBD4" w14:textId="77777777" w:rsidR="00EC3FE7" w:rsidRPr="00D505C1" w:rsidRDefault="00EC3FE7" w:rsidP="00740923">
            <w:pPr>
              <w:widowControl w:val="0"/>
              <w:tabs>
                <w:tab w:val="left" w:pos="6804"/>
              </w:tabs>
              <w:spacing w:before="120" w:after="120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  <w:tcBorders>
              <w:bottom w:val="nil"/>
            </w:tcBorders>
            <w:vAlign w:val="center"/>
          </w:tcPr>
          <w:p w14:paraId="0AD5C085" w14:textId="77777777" w:rsidR="00EC3FE7" w:rsidRPr="00D505C1" w:rsidRDefault="00EC3FE7" w:rsidP="00740923">
            <w:pPr>
              <w:widowControl w:val="0"/>
              <w:tabs>
                <w:tab w:val="left" w:pos="6804"/>
              </w:tabs>
              <w:spacing w:before="120" w:after="120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C3FE7" w:rsidRPr="00D505C1" w14:paraId="1737D768" w14:textId="77777777" w:rsidTr="00EC3FE7">
        <w:trPr>
          <w:trHeight w:val="198"/>
        </w:trPr>
        <w:tc>
          <w:tcPr>
            <w:tcW w:w="3422" w:type="dxa"/>
            <w:tcBorders>
              <w:top w:val="nil"/>
              <w:bottom w:val="nil"/>
            </w:tcBorders>
            <w:vAlign w:val="center"/>
          </w:tcPr>
          <w:p w14:paraId="611D3C49" w14:textId="77777777" w:rsidR="00EC3FE7" w:rsidRPr="00EF5593" w:rsidRDefault="00EC3FE7" w:rsidP="00740923">
            <w:pPr>
              <w:suppressLineNumbers/>
              <w:spacing w:line="360" w:lineRule="auto"/>
              <w:jc w:val="center"/>
              <w:rPr>
                <w:rFonts w:eastAsia="Times New Roman" w:cs="Arial"/>
                <w:i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3452" w:type="dxa"/>
            <w:tcBorders>
              <w:top w:val="nil"/>
              <w:bottom w:val="nil"/>
            </w:tcBorders>
            <w:vAlign w:val="center"/>
          </w:tcPr>
          <w:p w14:paraId="399E94C9" w14:textId="77777777" w:rsidR="00EC3FE7" w:rsidRPr="00EF5593" w:rsidRDefault="00EC3FE7" w:rsidP="00740923">
            <w:pPr>
              <w:suppressLineNumbers/>
              <w:spacing w:line="36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  <w:vAlign w:val="center"/>
          </w:tcPr>
          <w:p w14:paraId="13BEBBD0" w14:textId="77777777" w:rsidR="00EC3FE7" w:rsidRPr="00EF5593" w:rsidRDefault="00EC3FE7" w:rsidP="00740923">
            <w:pPr>
              <w:suppressLineNumbers/>
              <w:spacing w:line="36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ru-RU"/>
              </w:rPr>
            </w:pPr>
          </w:p>
        </w:tc>
      </w:tr>
      <w:tr w:rsidR="00EC3FE7" w:rsidRPr="00D505C1" w14:paraId="7B92B3FC" w14:textId="77777777" w:rsidTr="00EC3FE7">
        <w:tc>
          <w:tcPr>
            <w:tcW w:w="3422" w:type="dxa"/>
            <w:tcBorders>
              <w:bottom w:val="single" w:sz="4" w:space="0" w:color="auto"/>
            </w:tcBorders>
            <w:vAlign w:val="center"/>
          </w:tcPr>
          <w:p w14:paraId="544F7723" w14:textId="48DFE9F2" w:rsidR="00EC3FE7" w:rsidRPr="00EF5593" w:rsidRDefault="0097167B" w:rsidP="00740923">
            <w:pPr>
              <w:widowControl w:val="0"/>
              <w:tabs>
                <w:tab w:val="left" w:pos="6804"/>
              </w:tabs>
              <w:spacing w:before="120" w:after="12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EF5593">
              <w:rPr>
                <w:rFonts w:cs="Arial"/>
                <w:i/>
                <w:sz w:val="22"/>
                <w:szCs w:val="22"/>
                <w:vertAlign w:val="superscript"/>
              </w:rPr>
              <w:t>Старший специалист по контролю качества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14:paraId="079A6910" w14:textId="77777777" w:rsidR="00EC3FE7" w:rsidRPr="00EF5593" w:rsidRDefault="00EC3FE7" w:rsidP="00740923">
            <w:pPr>
              <w:widowControl w:val="0"/>
              <w:tabs>
                <w:tab w:val="left" w:pos="6804"/>
              </w:tabs>
              <w:spacing w:before="120" w:after="12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EF5593">
              <w:rPr>
                <w:rFonts w:cs="Arial"/>
                <w:i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49BD3B24" w14:textId="03AA2F8E" w:rsidR="00EC3FE7" w:rsidRPr="00EF5593" w:rsidRDefault="0097167B" w:rsidP="00740923">
            <w:pPr>
              <w:widowControl w:val="0"/>
              <w:tabs>
                <w:tab w:val="left" w:pos="6804"/>
              </w:tabs>
              <w:spacing w:before="120" w:after="12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EF5593">
              <w:rPr>
                <w:rFonts w:cs="Arial"/>
                <w:i/>
                <w:sz w:val="22"/>
                <w:szCs w:val="22"/>
                <w:vertAlign w:val="superscript"/>
              </w:rPr>
              <w:t>Комков Е.В.</w:t>
            </w:r>
          </w:p>
        </w:tc>
      </w:tr>
      <w:tr w:rsidR="00EC3FE7" w:rsidRPr="00D505C1" w14:paraId="49186755" w14:textId="77777777" w:rsidTr="00EC3FE7">
        <w:tc>
          <w:tcPr>
            <w:tcW w:w="3422" w:type="dxa"/>
            <w:tcBorders>
              <w:top w:val="single" w:sz="4" w:space="0" w:color="auto"/>
            </w:tcBorders>
            <w:vAlign w:val="center"/>
          </w:tcPr>
          <w:p w14:paraId="5367F860" w14:textId="77777777" w:rsidR="004F4847" w:rsidRPr="00EF5593" w:rsidRDefault="004F4847" w:rsidP="00EC3FE7">
            <w:pPr>
              <w:widowControl w:val="0"/>
              <w:tabs>
                <w:tab w:val="left" w:pos="6804"/>
              </w:tabs>
              <w:spacing w:before="120" w:after="120"/>
              <w:contextualSpacing/>
              <w:rPr>
                <w:rFonts w:cs="Arial"/>
                <w:sz w:val="20"/>
                <w:szCs w:val="20"/>
                <w:u w:val="single"/>
              </w:rPr>
            </w:pPr>
          </w:p>
          <w:p w14:paraId="460FB791" w14:textId="165B9B78" w:rsidR="00EC3FE7" w:rsidRPr="00EF5593" w:rsidRDefault="0015294A" w:rsidP="00EC3FE7">
            <w:pPr>
              <w:widowControl w:val="0"/>
              <w:tabs>
                <w:tab w:val="left" w:pos="6804"/>
              </w:tabs>
              <w:spacing w:before="120" w:after="120"/>
              <w:contextualSpacing/>
              <w:rPr>
                <w:rFonts w:cs="Arial"/>
                <w:sz w:val="20"/>
                <w:szCs w:val="20"/>
                <w:u w:val="single"/>
              </w:rPr>
            </w:pPr>
            <w:r w:rsidRPr="00EF5593">
              <w:rPr>
                <w:rFonts w:cs="Arial"/>
                <w:sz w:val="20"/>
                <w:szCs w:val="20"/>
                <w:u w:val="single"/>
              </w:rPr>
              <w:t>Согласовал</w:t>
            </w:r>
            <w:r w:rsidR="00740923" w:rsidRPr="00EF5593">
              <w:rPr>
                <w:rFonts w:cs="Arial"/>
                <w:sz w:val="20"/>
                <w:szCs w:val="20"/>
                <w:u w:val="single"/>
              </w:rPr>
              <w:t>:</w:t>
            </w:r>
          </w:p>
        </w:tc>
        <w:tc>
          <w:tcPr>
            <w:tcW w:w="3452" w:type="dxa"/>
            <w:tcBorders>
              <w:top w:val="single" w:sz="4" w:space="0" w:color="auto"/>
            </w:tcBorders>
            <w:vAlign w:val="center"/>
          </w:tcPr>
          <w:p w14:paraId="64021A9A" w14:textId="77777777" w:rsidR="00EC3FE7" w:rsidRPr="00EF5593" w:rsidRDefault="00EC3FE7" w:rsidP="00740923">
            <w:pPr>
              <w:widowControl w:val="0"/>
              <w:tabs>
                <w:tab w:val="left" w:pos="6804"/>
              </w:tabs>
              <w:spacing w:before="120" w:after="120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</w:tcBorders>
            <w:vAlign w:val="center"/>
          </w:tcPr>
          <w:p w14:paraId="3FC3797C" w14:textId="77777777" w:rsidR="00EC3FE7" w:rsidRPr="00EF5593" w:rsidRDefault="00EC3FE7" w:rsidP="00740923">
            <w:pPr>
              <w:widowControl w:val="0"/>
              <w:tabs>
                <w:tab w:val="left" w:pos="6804"/>
              </w:tabs>
              <w:spacing w:before="120" w:after="120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C3FE7" w:rsidRPr="00D505C1" w14:paraId="0434E301" w14:textId="77777777" w:rsidTr="00EC3FE7">
        <w:tc>
          <w:tcPr>
            <w:tcW w:w="3422" w:type="dxa"/>
            <w:tcBorders>
              <w:bottom w:val="nil"/>
            </w:tcBorders>
            <w:vAlign w:val="center"/>
          </w:tcPr>
          <w:p w14:paraId="48410730" w14:textId="77777777" w:rsidR="00EC3FE7" w:rsidRPr="00EF5593" w:rsidRDefault="00EC3FE7" w:rsidP="00740923">
            <w:pPr>
              <w:suppressLineNumbers/>
              <w:spacing w:line="36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tcBorders>
              <w:bottom w:val="nil"/>
            </w:tcBorders>
            <w:vAlign w:val="center"/>
          </w:tcPr>
          <w:p w14:paraId="01BD9814" w14:textId="77777777" w:rsidR="00EC3FE7" w:rsidRPr="00EF5593" w:rsidRDefault="00EC3FE7" w:rsidP="00740923">
            <w:pPr>
              <w:suppressLineNumbers/>
              <w:spacing w:line="36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bottom w:val="nil"/>
            </w:tcBorders>
            <w:vAlign w:val="center"/>
          </w:tcPr>
          <w:p w14:paraId="617FF05C" w14:textId="77777777" w:rsidR="00EC3FE7" w:rsidRPr="00EF5593" w:rsidRDefault="00EC3FE7" w:rsidP="00740923">
            <w:pPr>
              <w:suppressLineNumbers/>
              <w:spacing w:line="36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ru-RU"/>
              </w:rPr>
            </w:pPr>
          </w:p>
        </w:tc>
      </w:tr>
      <w:tr w:rsidR="00EC3FE7" w:rsidRPr="00D505C1" w14:paraId="06CF56E1" w14:textId="77777777" w:rsidTr="00EC3FE7">
        <w:tc>
          <w:tcPr>
            <w:tcW w:w="3422" w:type="dxa"/>
            <w:tcBorders>
              <w:bottom w:val="single" w:sz="4" w:space="0" w:color="auto"/>
            </w:tcBorders>
            <w:vAlign w:val="center"/>
          </w:tcPr>
          <w:p w14:paraId="7BF53EDA" w14:textId="77777777" w:rsidR="00EC3FE7" w:rsidRPr="00EF5593" w:rsidRDefault="00EC3FE7" w:rsidP="00740923">
            <w:pPr>
              <w:suppressLineNumbers/>
              <w:spacing w:line="36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ru-RU"/>
              </w:rPr>
            </w:pPr>
            <w:r w:rsidRPr="00EF5593">
              <w:rPr>
                <w:rFonts w:cs="Arial"/>
                <w:i/>
                <w:sz w:val="20"/>
                <w:szCs w:val="20"/>
                <w:vertAlign w:val="superscript"/>
              </w:rPr>
              <w:t>(должность полностью)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14:paraId="0A7938D2" w14:textId="77777777" w:rsidR="00EC3FE7" w:rsidRPr="00EF5593" w:rsidRDefault="00EC3FE7" w:rsidP="00740923">
            <w:pPr>
              <w:suppressLineNumbers/>
              <w:spacing w:line="36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ru-RU"/>
              </w:rPr>
            </w:pPr>
            <w:r w:rsidRPr="00EF5593">
              <w:rPr>
                <w:rFonts w:cs="Arial"/>
                <w:i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67857B12" w14:textId="77777777" w:rsidR="00EC3FE7" w:rsidRPr="00EF5593" w:rsidRDefault="00EC3FE7" w:rsidP="00740923">
            <w:pPr>
              <w:suppressLineNumbers/>
              <w:spacing w:line="36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ru-RU"/>
              </w:rPr>
            </w:pPr>
            <w:r w:rsidRPr="00EF5593">
              <w:rPr>
                <w:rFonts w:cs="Arial"/>
                <w:i/>
                <w:sz w:val="20"/>
                <w:szCs w:val="20"/>
                <w:vertAlign w:val="superscript"/>
              </w:rPr>
              <w:t>(Ф.И.О)</w:t>
            </w:r>
          </w:p>
        </w:tc>
      </w:tr>
      <w:tr w:rsidR="00EC3FE7" w:rsidRPr="00D505C1" w14:paraId="459C9063" w14:textId="77777777" w:rsidTr="00EC3FE7">
        <w:tc>
          <w:tcPr>
            <w:tcW w:w="3422" w:type="dxa"/>
            <w:tcBorders>
              <w:top w:val="single" w:sz="4" w:space="0" w:color="auto"/>
            </w:tcBorders>
            <w:vAlign w:val="center"/>
          </w:tcPr>
          <w:p w14:paraId="5B44BA72" w14:textId="77777777" w:rsidR="00EC3FE7" w:rsidRPr="00EF5593" w:rsidRDefault="00EC3FE7" w:rsidP="00740923">
            <w:pPr>
              <w:suppressLineNumbers/>
              <w:spacing w:line="36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ru-RU"/>
              </w:rPr>
            </w:pPr>
            <w:r w:rsidRPr="00EF5593">
              <w:rPr>
                <w:rFonts w:cs="Arial"/>
                <w:i/>
                <w:sz w:val="20"/>
                <w:szCs w:val="20"/>
                <w:vertAlign w:val="superscript"/>
              </w:rPr>
              <w:t>(должность полностью)</w:t>
            </w:r>
          </w:p>
        </w:tc>
        <w:tc>
          <w:tcPr>
            <w:tcW w:w="3452" w:type="dxa"/>
            <w:tcBorders>
              <w:top w:val="single" w:sz="4" w:space="0" w:color="auto"/>
            </w:tcBorders>
            <w:vAlign w:val="center"/>
          </w:tcPr>
          <w:p w14:paraId="76B196E8" w14:textId="77777777" w:rsidR="00EC3FE7" w:rsidRPr="00EF5593" w:rsidRDefault="00EC3FE7" w:rsidP="00740923">
            <w:pPr>
              <w:suppressLineNumbers/>
              <w:spacing w:line="36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ru-RU"/>
              </w:rPr>
            </w:pPr>
            <w:r w:rsidRPr="00EF5593">
              <w:rPr>
                <w:rFonts w:cs="Arial"/>
                <w:i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306" w:type="dxa"/>
            <w:tcBorders>
              <w:top w:val="single" w:sz="4" w:space="0" w:color="auto"/>
            </w:tcBorders>
            <w:vAlign w:val="center"/>
          </w:tcPr>
          <w:p w14:paraId="15F726EA" w14:textId="77777777" w:rsidR="00EC3FE7" w:rsidRPr="00EF5593" w:rsidRDefault="00EC3FE7" w:rsidP="00740923">
            <w:pPr>
              <w:suppressLineNumbers/>
              <w:spacing w:line="36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ru-RU"/>
              </w:rPr>
            </w:pPr>
            <w:r w:rsidRPr="00EF5593">
              <w:rPr>
                <w:rFonts w:cs="Arial"/>
                <w:i/>
                <w:sz w:val="20"/>
                <w:szCs w:val="20"/>
                <w:vertAlign w:val="superscript"/>
              </w:rPr>
              <w:t>(Ф.И.О)</w:t>
            </w:r>
          </w:p>
        </w:tc>
      </w:tr>
    </w:tbl>
    <w:p w14:paraId="1DAD9470" w14:textId="41CE7A53" w:rsidR="00EC3FE7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</w:pPr>
    </w:p>
    <w:p w14:paraId="29379121" w14:textId="5F1E01B8" w:rsidR="00EC3FE7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</w:pPr>
    </w:p>
    <w:p w14:paraId="1D34CDA8" w14:textId="2C77E9EE" w:rsidR="00EC3FE7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</w:pPr>
    </w:p>
    <w:p w14:paraId="0F561C6A" w14:textId="3F5C3346" w:rsidR="00EC3FE7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</w:pPr>
    </w:p>
    <w:p w14:paraId="4F27D667" w14:textId="5273F5B5" w:rsidR="00EC3FE7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</w:pPr>
    </w:p>
    <w:p w14:paraId="45A5FCD7" w14:textId="235E2ABC" w:rsidR="00EC3FE7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</w:pPr>
    </w:p>
    <w:p w14:paraId="6E9A395F" w14:textId="468F450A" w:rsidR="00EC3FE7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</w:pPr>
    </w:p>
    <w:p w14:paraId="01587C9C" w14:textId="5A6BAC10" w:rsidR="00EC3FE7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</w:pPr>
    </w:p>
    <w:p w14:paraId="6FB4BA86" w14:textId="77777777" w:rsidR="00EC3FE7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</w:pPr>
    </w:p>
    <w:p w14:paraId="36D808E3" w14:textId="77777777" w:rsidR="00DE3DFB" w:rsidRDefault="00DE3DFB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</w:pPr>
    </w:p>
    <w:p w14:paraId="3681744D" w14:textId="522C84F3" w:rsidR="00DE3DFB" w:rsidRDefault="00DE3DFB">
      <w:pPr>
        <w:jc w:val="both"/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</w:pPr>
      <w:r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  <w:br w:type="page"/>
      </w:r>
    </w:p>
    <w:p w14:paraId="273960B7" w14:textId="77777777" w:rsidR="00AF15ED" w:rsidRPr="00D505C1" w:rsidRDefault="00AF15ED" w:rsidP="00EC3FE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360" w:after="240"/>
        <w:ind w:left="924" w:hanging="357"/>
        <w:jc w:val="center"/>
        <w:rPr>
          <w:rFonts w:cs="Arial"/>
          <w:b/>
          <w:color w:val="000000"/>
          <w:spacing w:val="-2"/>
          <w:sz w:val="20"/>
          <w:szCs w:val="20"/>
        </w:rPr>
      </w:pPr>
      <w:r w:rsidRPr="00D505C1">
        <w:rPr>
          <w:rFonts w:cs="Arial"/>
          <w:b/>
          <w:color w:val="000000"/>
          <w:spacing w:val="-2"/>
          <w:sz w:val="20"/>
          <w:szCs w:val="20"/>
        </w:rPr>
        <w:lastRenderedPageBreak/>
        <w:t>ОБЩИЕ ДАННЫЕ</w:t>
      </w:r>
    </w:p>
    <w:p w14:paraId="0E936948" w14:textId="77777777" w:rsidR="00A64446" w:rsidRDefault="009B125B" w:rsidP="00096B25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rPr>
          <w:rFonts w:cs="Arial"/>
          <w:sz w:val="20"/>
          <w:szCs w:val="20"/>
        </w:rPr>
      </w:pPr>
      <w:r w:rsidRPr="009B125B">
        <w:rPr>
          <w:rFonts w:cs="Arial"/>
          <w:sz w:val="20"/>
          <w:szCs w:val="20"/>
        </w:rPr>
        <w:t xml:space="preserve">Заказчик: </w:t>
      </w:r>
    </w:p>
    <w:p w14:paraId="0ABD45EE" w14:textId="073EC836" w:rsidR="009B125B" w:rsidRPr="00DA5556" w:rsidRDefault="00466DFB" w:rsidP="00096B25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rPr>
          <w:rFonts w:eastAsia="Times New Roman" w:cs="Arial"/>
          <w:sz w:val="20"/>
          <w:szCs w:val="20"/>
          <w:lang w:eastAsia="ru-RU"/>
        </w:rPr>
      </w:pPr>
      <w:r w:rsidRPr="00DA5556">
        <w:rPr>
          <w:rFonts w:eastAsia="Times New Roman" w:cs="Arial"/>
          <w:sz w:val="20"/>
          <w:szCs w:val="20"/>
          <w:lang w:eastAsia="ru-RU"/>
        </w:rPr>
        <w:t>Общество с ограниченной ответственностью «Салым Петролеум Девелопмент»</w:t>
      </w:r>
      <w:r w:rsidR="00096B25" w:rsidRPr="00DA5556">
        <w:rPr>
          <w:rFonts w:eastAsia="Times New Roman" w:cs="Arial"/>
          <w:sz w:val="20"/>
          <w:szCs w:val="20"/>
          <w:lang w:eastAsia="ru-RU"/>
        </w:rPr>
        <w:br/>
        <w:t xml:space="preserve">628327, Тюменская область, ХМАО - Югра, Нефтеюганский р-н, с.п. Салым, ул. Юбилейная, стр.15 </w:t>
      </w:r>
    </w:p>
    <w:p w14:paraId="0C72730B" w14:textId="77777777" w:rsidR="00A64446" w:rsidRDefault="009B125B" w:rsidP="00A64446">
      <w:pPr>
        <w:widowControl w:val="0"/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Номер лота и Предмет </w:t>
      </w:r>
      <w:r w:rsidRPr="009B125B">
        <w:rPr>
          <w:rFonts w:cs="Arial"/>
          <w:sz w:val="20"/>
          <w:szCs w:val="20"/>
        </w:rPr>
        <w:t>Договора</w:t>
      </w:r>
      <w:r>
        <w:rPr>
          <w:rFonts w:cs="Arial"/>
          <w:sz w:val="20"/>
          <w:szCs w:val="20"/>
        </w:rPr>
        <w:t xml:space="preserve">: </w:t>
      </w:r>
    </w:p>
    <w:p w14:paraId="7010C5F1" w14:textId="5339D29C" w:rsidR="00096B25" w:rsidRPr="00DA5556" w:rsidRDefault="00BC1E05" w:rsidP="00A64446">
      <w:pPr>
        <w:widowControl w:val="0"/>
        <w:spacing w:line="360" w:lineRule="auto"/>
        <w:rPr>
          <w:rFonts w:eastAsia="Times New Roman" w:cs="Arial"/>
          <w:sz w:val="20"/>
          <w:szCs w:val="20"/>
          <w:lang w:eastAsia="ru-RU"/>
        </w:rPr>
      </w:pPr>
      <w:r w:rsidRPr="00DA5556">
        <w:rPr>
          <w:rFonts w:eastAsia="Times New Roman" w:cs="Arial"/>
          <w:sz w:val="20"/>
          <w:szCs w:val="20"/>
          <w:lang w:eastAsia="ru-RU"/>
        </w:rPr>
        <w:t>У</w:t>
      </w:r>
      <w:r w:rsidR="00096B25" w:rsidRPr="00DA5556">
        <w:rPr>
          <w:rFonts w:eastAsia="Times New Roman" w:cs="Arial"/>
          <w:sz w:val="20"/>
          <w:szCs w:val="20"/>
          <w:lang w:eastAsia="ru-RU"/>
        </w:rPr>
        <w:t>слуг</w:t>
      </w:r>
      <w:r w:rsidRPr="00DA5556">
        <w:rPr>
          <w:rFonts w:eastAsia="Times New Roman" w:cs="Arial"/>
          <w:sz w:val="20"/>
          <w:szCs w:val="20"/>
          <w:lang w:eastAsia="ru-RU"/>
        </w:rPr>
        <w:t>и</w:t>
      </w:r>
      <w:r w:rsidR="00096B25" w:rsidRPr="00DA5556">
        <w:rPr>
          <w:rFonts w:eastAsia="Times New Roman" w:cs="Arial"/>
          <w:sz w:val="20"/>
          <w:szCs w:val="20"/>
          <w:lang w:eastAsia="ru-RU"/>
        </w:rPr>
        <w:t xml:space="preserve"> по экспертизе промышленной безопасности</w:t>
      </w:r>
      <w:r w:rsidR="00A64446" w:rsidRPr="00DA5556">
        <w:rPr>
          <w:rFonts w:eastAsia="Times New Roman" w:cs="Arial"/>
          <w:sz w:val="20"/>
          <w:szCs w:val="20"/>
          <w:lang w:eastAsia="ru-RU"/>
        </w:rPr>
        <w:t xml:space="preserve"> у</w:t>
      </w:r>
      <w:r w:rsidR="00096B25" w:rsidRPr="00DA5556">
        <w:rPr>
          <w:rFonts w:eastAsia="Times New Roman" w:cs="Arial"/>
          <w:sz w:val="20"/>
          <w:szCs w:val="20"/>
          <w:lang w:eastAsia="ru-RU"/>
        </w:rPr>
        <w:t>стьев</w:t>
      </w:r>
      <w:r w:rsidR="00A64446" w:rsidRPr="00DA5556">
        <w:rPr>
          <w:rFonts w:eastAsia="Times New Roman" w:cs="Arial"/>
          <w:sz w:val="20"/>
          <w:szCs w:val="20"/>
          <w:lang w:eastAsia="ru-RU"/>
        </w:rPr>
        <w:t>ого оборудования</w:t>
      </w:r>
      <w:r w:rsidR="00F95306" w:rsidRPr="00DA5556">
        <w:rPr>
          <w:rFonts w:eastAsia="Times New Roman" w:cs="Arial"/>
          <w:sz w:val="20"/>
          <w:szCs w:val="20"/>
          <w:lang w:eastAsia="ru-RU"/>
        </w:rPr>
        <w:t>.</w:t>
      </w:r>
    </w:p>
    <w:p w14:paraId="03423D14" w14:textId="77777777" w:rsidR="00171578" w:rsidRPr="00EC3FE7" w:rsidRDefault="00171578" w:rsidP="00EC3FE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360" w:after="240"/>
        <w:ind w:left="924" w:hanging="357"/>
        <w:jc w:val="center"/>
        <w:rPr>
          <w:rFonts w:cs="Arial"/>
          <w:b/>
          <w:color w:val="000000"/>
          <w:spacing w:val="-2"/>
          <w:sz w:val="20"/>
          <w:szCs w:val="20"/>
        </w:rPr>
      </w:pPr>
      <w:r w:rsidRPr="00EC3FE7">
        <w:rPr>
          <w:rFonts w:cs="Arial"/>
          <w:b/>
          <w:color w:val="000000"/>
          <w:spacing w:val="-2"/>
          <w:sz w:val="20"/>
          <w:szCs w:val="20"/>
        </w:rPr>
        <w:t>ТЕРМИНЫ И СОКРАЩЕНИЯ</w:t>
      </w:r>
    </w:p>
    <w:p w14:paraId="3A362840" w14:textId="5C272FAC" w:rsidR="00F328D8" w:rsidRDefault="00F328D8" w:rsidP="00740923">
      <w:pPr>
        <w:widowControl w:val="0"/>
        <w:spacing w:before="120" w:after="120"/>
        <w:jc w:val="both"/>
        <w:rPr>
          <w:rFonts w:eastAsia="Times New Roman" w:cs="Arial"/>
          <w:sz w:val="20"/>
          <w:szCs w:val="20"/>
          <w:lang w:eastAsia="ru-RU"/>
        </w:rPr>
      </w:pPr>
      <w:r w:rsidRPr="00F328D8">
        <w:rPr>
          <w:rFonts w:eastAsia="Times New Roman" w:cs="Arial"/>
          <w:sz w:val="20"/>
          <w:szCs w:val="20"/>
          <w:lang w:eastAsia="ru-RU"/>
        </w:rPr>
        <w:t>В настоящем техническом задании и приложениях к нему используются следующие термины и сокращения:</w:t>
      </w:r>
    </w:p>
    <w:p w14:paraId="172305AC" w14:textId="36F70ACA" w:rsidR="00F27D2E" w:rsidRPr="00DA5556" w:rsidRDefault="00F27D2E" w:rsidP="00E44036">
      <w:pPr>
        <w:widowControl w:val="0"/>
        <w:spacing w:before="120" w:after="120"/>
        <w:rPr>
          <w:rFonts w:eastAsia="Times New Roman" w:cs="Arial"/>
          <w:sz w:val="20"/>
          <w:szCs w:val="20"/>
          <w:lang w:eastAsia="ru-RU"/>
        </w:rPr>
      </w:pPr>
      <w:r w:rsidRPr="00DA5556">
        <w:rPr>
          <w:rFonts w:eastAsia="Times New Roman" w:cs="Arial"/>
          <w:sz w:val="20"/>
          <w:szCs w:val="20"/>
          <w:lang w:eastAsia="ru-RU"/>
        </w:rPr>
        <w:t>«ОБЪЕКТ ЭКСПЕРТИЗЫ» - устьевая арматура, колонная головка</w:t>
      </w:r>
    </w:p>
    <w:p w14:paraId="5CD5A5DE" w14:textId="4562B82B" w:rsidR="00F56A96" w:rsidRPr="00DA5556" w:rsidRDefault="00F56A96" w:rsidP="00F56A96">
      <w:pPr>
        <w:widowControl w:val="0"/>
        <w:spacing w:before="120" w:after="120"/>
        <w:rPr>
          <w:rFonts w:eastAsia="Times New Roman" w:cs="Arial"/>
          <w:sz w:val="20"/>
          <w:szCs w:val="20"/>
          <w:lang w:eastAsia="ru-RU"/>
        </w:rPr>
      </w:pPr>
      <w:r w:rsidRPr="00DA5556">
        <w:rPr>
          <w:rFonts w:eastAsia="Times New Roman" w:cs="Arial"/>
          <w:sz w:val="20"/>
          <w:szCs w:val="20"/>
          <w:lang w:eastAsia="ru-RU"/>
        </w:rPr>
        <w:t>«ЗАЯВКА» - распоряжение, выдаваемое ЗАКАЗЧИКОМ ИСПОЛНИТЕЛЮ на оказание конкретного объема УСЛУГ</w:t>
      </w:r>
    </w:p>
    <w:p w14:paraId="1B5C732D" w14:textId="53F76C72" w:rsidR="00AF15ED" w:rsidRPr="00EF5593" w:rsidRDefault="00CD4E9F" w:rsidP="00EC3FE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360" w:after="240"/>
        <w:ind w:left="924" w:hanging="357"/>
        <w:jc w:val="center"/>
        <w:rPr>
          <w:rFonts w:eastAsia="Times New Roman" w:cs="Arial"/>
          <w:b/>
          <w:bCs/>
          <w:sz w:val="20"/>
          <w:szCs w:val="20"/>
          <w:lang w:eastAsia="ru-RU"/>
        </w:rPr>
      </w:pPr>
      <w:r w:rsidRPr="00EF5593">
        <w:rPr>
          <w:rFonts w:eastAsia="Times New Roman" w:cs="Arial"/>
          <w:b/>
          <w:bCs/>
          <w:sz w:val="20"/>
          <w:szCs w:val="20"/>
          <w:lang w:eastAsia="ru-RU"/>
        </w:rPr>
        <w:t>МЕСТО ОКАЗАНИЯ УСЛУГ</w:t>
      </w:r>
    </w:p>
    <w:p w14:paraId="0869141B" w14:textId="77777777" w:rsidR="00297B00" w:rsidRDefault="00740923" w:rsidP="00CE561C">
      <w:pPr>
        <w:spacing w:before="120" w:after="120"/>
        <w:jc w:val="both"/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</w:pPr>
      <w:r w:rsidRPr="00740923">
        <w:rPr>
          <w:rFonts w:cs="Arial"/>
          <w:color w:val="000000"/>
          <w:spacing w:val="1"/>
          <w:sz w:val="20"/>
          <w:szCs w:val="20"/>
        </w:rPr>
        <w:t>Место оказания услуг</w:t>
      </w:r>
      <w:r>
        <w:rPr>
          <w:rFonts w:cs="Arial"/>
          <w:color w:val="000000"/>
          <w:spacing w:val="1"/>
          <w:sz w:val="20"/>
          <w:szCs w:val="20"/>
        </w:rPr>
        <w:t xml:space="preserve">: </w:t>
      </w:r>
    </w:p>
    <w:p w14:paraId="01BE018D" w14:textId="521B358F" w:rsidR="00740923" w:rsidRPr="00F328D8" w:rsidRDefault="00096B25" w:rsidP="00740923">
      <w:pPr>
        <w:jc w:val="both"/>
        <w:rPr>
          <w:rFonts w:eastAsia="Times New Roman" w:cs="Arial"/>
          <w:sz w:val="20"/>
          <w:szCs w:val="20"/>
          <w:lang w:eastAsia="ru-RU"/>
        </w:rPr>
      </w:pPr>
      <w:r w:rsidRPr="00DA5556">
        <w:rPr>
          <w:rFonts w:eastAsia="Times New Roman" w:cs="Arial"/>
          <w:sz w:val="20"/>
          <w:szCs w:val="20"/>
          <w:lang w:eastAsia="ru-RU"/>
        </w:rPr>
        <w:t xml:space="preserve">Тюменская область, ХМАО - Югра, Нефтеюганский р-н, с.п. Салым, </w:t>
      </w:r>
      <w:r w:rsidR="008330C9" w:rsidRPr="00DA5556">
        <w:rPr>
          <w:rFonts w:eastAsia="Times New Roman" w:cs="Arial"/>
          <w:sz w:val="20"/>
          <w:szCs w:val="20"/>
          <w:lang w:eastAsia="ru-RU"/>
        </w:rPr>
        <w:t>Салымская группа месторождений</w:t>
      </w:r>
    </w:p>
    <w:p w14:paraId="13D52D48" w14:textId="5843C5AA" w:rsidR="00F56A96" w:rsidRDefault="00F56A96" w:rsidP="00F56A96">
      <w:pPr>
        <w:widowControl w:val="0"/>
        <w:shd w:val="clear" w:color="auto" w:fill="FFFFFF"/>
        <w:tabs>
          <w:tab w:val="center" w:pos="10206"/>
        </w:tabs>
        <w:autoSpaceDE w:val="0"/>
        <w:autoSpaceDN w:val="0"/>
        <w:adjustRightInd w:val="0"/>
        <w:spacing w:before="240" w:after="240"/>
        <w:ind w:left="567"/>
        <w:jc w:val="center"/>
        <w:rPr>
          <w:rFonts w:cs="Arial"/>
          <w:b/>
          <w:sz w:val="20"/>
          <w:szCs w:val="20"/>
        </w:rPr>
      </w:pPr>
    </w:p>
    <w:p w14:paraId="52EB8195" w14:textId="7436D847" w:rsidR="00CF2057" w:rsidRPr="00417418" w:rsidRDefault="00811B91" w:rsidP="00740923">
      <w:pPr>
        <w:widowControl w:val="0"/>
        <w:numPr>
          <w:ilvl w:val="0"/>
          <w:numId w:val="8"/>
        </w:numPr>
        <w:shd w:val="clear" w:color="auto" w:fill="FFFFFF"/>
        <w:tabs>
          <w:tab w:val="center" w:pos="10206"/>
        </w:tabs>
        <w:autoSpaceDE w:val="0"/>
        <w:autoSpaceDN w:val="0"/>
        <w:adjustRightInd w:val="0"/>
        <w:spacing w:before="240" w:after="240"/>
        <w:ind w:left="567" w:hanging="357"/>
        <w:jc w:val="center"/>
        <w:rPr>
          <w:rFonts w:cs="Arial"/>
          <w:b/>
          <w:sz w:val="20"/>
          <w:szCs w:val="20"/>
        </w:rPr>
      </w:pPr>
      <w:r w:rsidRPr="00EC3FE7">
        <w:rPr>
          <w:rFonts w:cs="Arial"/>
          <w:b/>
          <w:color w:val="000000"/>
          <w:spacing w:val="-2"/>
          <w:sz w:val="20"/>
          <w:szCs w:val="20"/>
        </w:rPr>
        <w:t xml:space="preserve">СРОКИ </w:t>
      </w:r>
      <w:r w:rsidR="00F32991" w:rsidRPr="00EC3FE7">
        <w:rPr>
          <w:rFonts w:cs="Arial"/>
          <w:b/>
          <w:color w:val="000000"/>
          <w:spacing w:val="-2"/>
          <w:sz w:val="20"/>
          <w:szCs w:val="20"/>
        </w:rPr>
        <w:t>ОКАЗАНИЯ УСЛУГ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1843"/>
        <w:gridCol w:w="1985"/>
        <w:gridCol w:w="1842"/>
        <w:gridCol w:w="1560"/>
      </w:tblGrid>
      <w:tr w:rsidR="00811B91" w:rsidRPr="00D505C1" w14:paraId="03DB614F" w14:textId="77777777" w:rsidTr="00CE561C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1213" w14:textId="77777777" w:rsidR="00811B91" w:rsidRPr="00A65830" w:rsidRDefault="00811B91" w:rsidP="00A6583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65830">
              <w:rPr>
                <w:rFonts w:cs="Arial"/>
                <w:b/>
                <w:sz w:val="20"/>
                <w:szCs w:val="20"/>
              </w:rPr>
              <w:t>Наименование этапа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4CAA" w14:textId="77777777" w:rsidR="00732FF9" w:rsidRDefault="00811B91" w:rsidP="00A6583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65830">
              <w:rPr>
                <w:rFonts w:cs="Arial"/>
                <w:b/>
                <w:sz w:val="20"/>
                <w:szCs w:val="20"/>
              </w:rPr>
              <w:t xml:space="preserve">Срок начала </w:t>
            </w:r>
          </w:p>
          <w:p w14:paraId="595148BB" w14:textId="5E91B23A" w:rsidR="00811B91" w:rsidRPr="00A65830" w:rsidRDefault="00811B91" w:rsidP="00A6583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65830">
              <w:rPr>
                <w:rFonts w:cs="Arial"/>
                <w:b/>
                <w:sz w:val="20"/>
                <w:szCs w:val="20"/>
              </w:rPr>
              <w:t>оказания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0215" w14:textId="29D94519" w:rsidR="00811B91" w:rsidRPr="00A65830" w:rsidRDefault="00811B91" w:rsidP="00A6583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65830">
              <w:rPr>
                <w:rFonts w:cs="Arial"/>
                <w:b/>
                <w:sz w:val="20"/>
                <w:szCs w:val="20"/>
              </w:rPr>
              <w:t>Срок окончания оказания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926E" w14:textId="7DA41B6A" w:rsidR="00811B91" w:rsidRPr="00A65830" w:rsidRDefault="00811B91" w:rsidP="00A6583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65830">
              <w:rPr>
                <w:rFonts w:cs="Arial"/>
                <w:b/>
                <w:sz w:val="20"/>
                <w:szCs w:val="20"/>
              </w:rPr>
              <w:t>Ответственный</w:t>
            </w:r>
          </w:p>
          <w:p w14:paraId="02CA65A6" w14:textId="6431E56C" w:rsidR="00811B91" w:rsidRPr="00A65830" w:rsidRDefault="00811B91" w:rsidP="00A6583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65830">
              <w:rPr>
                <w:rFonts w:cs="Arial"/>
                <w:b/>
                <w:sz w:val="20"/>
                <w:szCs w:val="20"/>
              </w:rPr>
              <w:t>(Подрядчик</w:t>
            </w:r>
            <w:r w:rsidR="00732FF9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430F" w14:textId="4365BE8E" w:rsidR="00811B91" w:rsidRPr="00A65830" w:rsidRDefault="00811B91" w:rsidP="00A6583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65830">
              <w:rPr>
                <w:rFonts w:cs="Arial"/>
                <w:b/>
                <w:sz w:val="20"/>
                <w:szCs w:val="20"/>
              </w:rPr>
              <w:t>Примечания</w:t>
            </w:r>
          </w:p>
        </w:tc>
      </w:tr>
      <w:tr w:rsidR="00181565" w:rsidRPr="00D505C1" w14:paraId="1E97F405" w14:textId="77777777" w:rsidTr="00CE561C">
        <w:trPr>
          <w:trHeight w:val="83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F231" w14:textId="3DE3B4EB" w:rsidR="00181565" w:rsidRPr="00DA5556" w:rsidRDefault="00BC1E05" w:rsidP="009A64A0">
            <w:pPr>
              <w:rPr>
                <w:rFonts w:cs="Arial"/>
                <w:iCs/>
                <w:sz w:val="20"/>
                <w:szCs w:val="20"/>
              </w:rPr>
            </w:pPr>
            <w:r w:rsidRPr="00DA5556">
              <w:rPr>
                <w:rFonts w:cs="Arial"/>
                <w:iCs/>
                <w:sz w:val="20"/>
                <w:szCs w:val="20"/>
              </w:rPr>
              <w:t>Э</w:t>
            </w:r>
            <w:r w:rsidR="00AC582D" w:rsidRPr="00DA5556">
              <w:rPr>
                <w:rFonts w:cs="Arial"/>
                <w:iCs/>
                <w:sz w:val="20"/>
                <w:szCs w:val="20"/>
              </w:rPr>
              <w:t>кспертиз</w:t>
            </w:r>
            <w:r w:rsidRPr="00DA5556">
              <w:rPr>
                <w:rFonts w:cs="Arial"/>
                <w:iCs/>
                <w:sz w:val="20"/>
                <w:szCs w:val="20"/>
              </w:rPr>
              <w:t>а</w:t>
            </w:r>
            <w:r w:rsidR="00AC582D" w:rsidRPr="00DA5556">
              <w:rPr>
                <w:rFonts w:cs="Arial"/>
                <w:iCs/>
                <w:sz w:val="20"/>
                <w:szCs w:val="20"/>
              </w:rPr>
              <w:t xml:space="preserve"> промышленной безопасности устье</w:t>
            </w:r>
            <w:r w:rsidR="00A64446" w:rsidRPr="00DA5556">
              <w:rPr>
                <w:rFonts w:cs="Arial"/>
                <w:iCs/>
                <w:sz w:val="20"/>
                <w:szCs w:val="20"/>
              </w:rPr>
              <w:t>вого оборудования</w:t>
            </w:r>
            <w:r w:rsidR="0037479E" w:rsidRPr="00DA5556">
              <w:rPr>
                <w:rFonts w:cs="Arial"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41C8A" w14:textId="3EA7712C" w:rsidR="00181565" w:rsidRPr="00DA5556" w:rsidRDefault="00BC1E05" w:rsidP="00A65830">
            <w:pPr>
              <w:jc w:val="center"/>
              <w:rPr>
                <w:rFonts w:cs="Arial"/>
                <w:iCs/>
                <w:sz w:val="20"/>
                <w:szCs w:val="20"/>
              </w:rPr>
            </w:pPr>
            <w:r w:rsidRPr="00DA5556">
              <w:rPr>
                <w:rFonts w:cs="Arial"/>
                <w:iCs/>
                <w:sz w:val="20"/>
                <w:szCs w:val="20"/>
              </w:rPr>
              <w:t>01.0</w:t>
            </w:r>
            <w:r w:rsidR="00A463F7" w:rsidRPr="00DA5556">
              <w:rPr>
                <w:rFonts w:cs="Arial"/>
                <w:iCs/>
                <w:sz w:val="20"/>
                <w:szCs w:val="20"/>
              </w:rPr>
              <w:t>1</w:t>
            </w:r>
            <w:r w:rsidRPr="00DA5556">
              <w:rPr>
                <w:rFonts w:cs="Arial"/>
                <w:iCs/>
                <w:sz w:val="20"/>
                <w:szCs w:val="20"/>
              </w:rPr>
              <w:t>.2024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7B2B3" w14:textId="1F18C3C3" w:rsidR="00181565" w:rsidRPr="00DA5556" w:rsidRDefault="00BC1E05" w:rsidP="00A65830">
            <w:pPr>
              <w:jc w:val="center"/>
              <w:rPr>
                <w:rFonts w:cs="Arial"/>
                <w:iCs/>
                <w:sz w:val="20"/>
                <w:szCs w:val="20"/>
              </w:rPr>
            </w:pPr>
            <w:r w:rsidRPr="00DA5556">
              <w:rPr>
                <w:rFonts w:cs="Arial"/>
                <w:iCs/>
                <w:sz w:val="20"/>
                <w:szCs w:val="20"/>
              </w:rPr>
              <w:t>31.12.20</w:t>
            </w:r>
            <w:r w:rsidR="00E70F5C" w:rsidRPr="00DA5556">
              <w:rPr>
                <w:rFonts w:cs="Arial"/>
                <w:iCs/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F4B54" w14:textId="0C1D10CF" w:rsidR="00181565" w:rsidRPr="00DA5556" w:rsidRDefault="0062106E" w:rsidP="00A65830">
            <w:pPr>
              <w:jc w:val="center"/>
              <w:rPr>
                <w:rFonts w:cs="Arial"/>
                <w:iCs/>
                <w:sz w:val="20"/>
                <w:szCs w:val="20"/>
              </w:rPr>
            </w:pPr>
            <w:r w:rsidRPr="00DA5556">
              <w:rPr>
                <w:rFonts w:cs="Arial"/>
                <w:iCs/>
                <w:sz w:val="20"/>
                <w:szCs w:val="20"/>
              </w:rPr>
              <w:t>Подрядчик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A83D" w14:textId="1D4A7FED" w:rsidR="00181565" w:rsidRPr="00CE561C" w:rsidRDefault="00EF5593" w:rsidP="00A65830">
            <w:pPr>
              <w:jc w:val="center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DA5556">
              <w:rPr>
                <w:rFonts w:cs="Arial"/>
                <w:iCs/>
                <w:sz w:val="20"/>
                <w:szCs w:val="20"/>
              </w:rPr>
              <w:t>По</w:t>
            </w:r>
            <w:r>
              <w:rPr>
                <w:rFonts w:cs="Arial"/>
                <w:iCs/>
                <w:sz w:val="20"/>
                <w:szCs w:val="20"/>
              </w:rPr>
              <w:t xml:space="preserve"> ЗАЯВКАМ</w:t>
            </w:r>
          </w:p>
        </w:tc>
      </w:tr>
    </w:tbl>
    <w:p w14:paraId="0BA85A3F" w14:textId="549ADCA8" w:rsidR="00F56A96" w:rsidRDefault="00F56A96" w:rsidP="00F56A96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ind w:left="567"/>
        <w:jc w:val="center"/>
        <w:rPr>
          <w:rFonts w:cs="Arial"/>
          <w:b/>
          <w:color w:val="000000"/>
          <w:spacing w:val="-2"/>
          <w:sz w:val="20"/>
          <w:szCs w:val="20"/>
        </w:rPr>
      </w:pPr>
    </w:p>
    <w:p w14:paraId="6717EC35" w14:textId="16A06712" w:rsidR="00B42F5B" w:rsidRPr="0077559D" w:rsidRDefault="00D84147" w:rsidP="00A6583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40" w:after="240"/>
        <w:ind w:left="924" w:hanging="357"/>
        <w:jc w:val="center"/>
        <w:rPr>
          <w:rFonts w:cs="Arial"/>
          <w:b/>
          <w:spacing w:val="-2"/>
          <w:sz w:val="20"/>
          <w:szCs w:val="20"/>
        </w:rPr>
      </w:pPr>
      <w:r>
        <w:rPr>
          <w:rFonts w:cs="Arial"/>
          <w:b/>
          <w:color w:val="000000"/>
          <w:spacing w:val="-2"/>
          <w:sz w:val="20"/>
          <w:szCs w:val="20"/>
        </w:rPr>
        <w:t xml:space="preserve">СОСТАВ И СОДЕРЖАНИЕ УСЛУГ </w:t>
      </w:r>
    </w:p>
    <w:p w14:paraId="07FEDCA2" w14:textId="77777777" w:rsidR="00D84147" w:rsidRPr="006D0B7E" w:rsidRDefault="00D84147" w:rsidP="00D84147">
      <w:pPr>
        <w:pStyle w:val="ad"/>
        <w:numPr>
          <w:ilvl w:val="0"/>
          <w:numId w:val="27"/>
        </w:numPr>
        <w:ind w:left="284" w:hanging="284"/>
        <w:rPr>
          <w:sz w:val="20"/>
          <w:szCs w:val="20"/>
        </w:rPr>
      </w:pPr>
      <w:r w:rsidRPr="006D0B7E">
        <w:rPr>
          <w:sz w:val="20"/>
          <w:szCs w:val="20"/>
        </w:rPr>
        <w:t>Основные услуги</w:t>
      </w:r>
    </w:p>
    <w:p w14:paraId="5762E102" w14:textId="77777777" w:rsidR="00D84147" w:rsidRPr="00780612" w:rsidRDefault="00D84147" w:rsidP="00D84147">
      <w:pPr>
        <w:rPr>
          <w:sz w:val="20"/>
          <w:szCs w:val="20"/>
        </w:rPr>
      </w:pPr>
    </w:p>
    <w:p w14:paraId="075EDF60" w14:textId="77777777" w:rsidR="00D84147" w:rsidRPr="00780612" w:rsidRDefault="00D84147" w:rsidP="00D84147">
      <w:pPr>
        <w:ind w:firstLine="284"/>
        <w:rPr>
          <w:sz w:val="20"/>
          <w:szCs w:val="20"/>
        </w:rPr>
      </w:pPr>
      <w:r w:rsidRPr="00780612">
        <w:rPr>
          <w:sz w:val="20"/>
          <w:szCs w:val="20"/>
        </w:rPr>
        <w:t>Экспертиза промышленной безопасности устьевой арматуры:</w:t>
      </w:r>
    </w:p>
    <w:p w14:paraId="5DAC0A97" w14:textId="77777777" w:rsidR="00D84147" w:rsidRPr="006D0B7E" w:rsidRDefault="00D84147" w:rsidP="00D84147">
      <w:pPr>
        <w:pStyle w:val="ad"/>
        <w:numPr>
          <w:ilvl w:val="0"/>
          <w:numId w:val="26"/>
        </w:numPr>
        <w:rPr>
          <w:sz w:val="20"/>
          <w:szCs w:val="20"/>
        </w:rPr>
      </w:pPr>
      <w:r w:rsidRPr="006D0B7E">
        <w:rPr>
          <w:sz w:val="20"/>
          <w:szCs w:val="20"/>
        </w:rPr>
        <w:t>анализ технической документации;</w:t>
      </w:r>
    </w:p>
    <w:p w14:paraId="2C1F1CD9" w14:textId="77777777" w:rsidR="00D84147" w:rsidRPr="006D0B7E" w:rsidRDefault="00D84147" w:rsidP="00D84147">
      <w:pPr>
        <w:pStyle w:val="ad"/>
        <w:numPr>
          <w:ilvl w:val="0"/>
          <w:numId w:val="26"/>
        </w:numPr>
        <w:rPr>
          <w:sz w:val="20"/>
          <w:szCs w:val="20"/>
        </w:rPr>
      </w:pPr>
      <w:r w:rsidRPr="006D0B7E">
        <w:rPr>
          <w:sz w:val="20"/>
          <w:szCs w:val="20"/>
        </w:rPr>
        <w:t>визуальный и измерительный контроль элементов устьевой арматуры;</w:t>
      </w:r>
    </w:p>
    <w:p w14:paraId="40A26A14" w14:textId="77777777" w:rsidR="00D84147" w:rsidRPr="006D0B7E" w:rsidRDefault="00D84147" w:rsidP="00D84147">
      <w:pPr>
        <w:pStyle w:val="ad"/>
        <w:numPr>
          <w:ilvl w:val="0"/>
          <w:numId w:val="26"/>
        </w:numPr>
        <w:rPr>
          <w:sz w:val="20"/>
          <w:szCs w:val="20"/>
        </w:rPr>
      </w:pPr>
      <w:r w:rsidRPr="006D0B7E">
        <w:rPr>
          <w:sz w:val="20"/>
          <w:szCs w:val="20"/>
        </w:rPr>
        <w:t>ультразвуковая толщинометрия основных деталей устьевой арматуры: крестовины, адаптера, тройника, задвижек, дросселя, манифольда;</w:t>
      </w:r>
    </w:p>
    <w:p w14:paraId="31CC526A" w14:textId="77777777" w:rsidR="00D84147" w:rsidRPr="006D0B7E" w:rsidRDefault="00D84147" w:rsidP="00D84147">
      <w:pPr>
        <w:pStyle w:val="ad"/>
        <w:numPr>
          <w:ilvl w:val="0"/>
          <w:numId w:val="26"/>
        </w:numPr>
        <w:rPr>
          <w:sz w:val="20"/>
          <w:szCs w:val="20"/>
        </w:rPr>
      </w:pPr>
      <w:r w:rsidRPr="006D0B7E">
        <w:rPr>
          <w:sz w:val="20"/>
          <w:szCs w:val="20"/>
        </w:rPr>
        <w:t>дефектоскопия сварных соединений манифольда;</w:t>
      </w:r>
    </w:p>
    <w:p w14:paraId="06827B7C" w14:textId="77777777" w:rsidR="00D84147" w:rsidRPr="006D0B7E" w:rsidRDefault="00D84147" w:rsidP="00D84147">
      <w:pPr>
        <w:pStyle w:val="ad"/>
        <w:numPr>
          <w:ilvl w:val="0"/>
          <w:numId w:val="26"/>
        </w:numPr>
        <w:rPr>
          <w:sz w:val="20"/>
          <w:szCs w:val="20"/>
        </w:rPr>
      </w:pPr>
      <w:r w:rsidRPr="006D0B7E">
        <w:rPr>
          <w:sz w:val="20"/>
          <w:szCs w:val="20"/>
        </w:rPr>
        <w:t>проверочный расчет на прочность;</w:t>
      </w:r>
    </w:p>
    <w:p w14:paraId="56C808C1" w14:textId="77777777" w:rsidR="00D84147" w:rsidRPr="006D0B7E" w:rsidRDefault="00D84147" w:rsidP="00D84147">
      <w:pPr>
        <w:pStyle w:val="ad"/>
        <w:numPr>
          <w:ilvl w:val="0"/>
          <w:numId w:val="26"/>
        </w:numPr>
        <w:rPr>
          <w:sz w:val="20"/>
          <w:szCs w:val="20"/>
        </w:rPr>
      </w:pPr>
      <w:r w:rsidRPr="006D0B7E">
        <w:rPr>
          <w:sz w:val="20"/>
          <w:szCs w:val="20"/>
        </w:rPr>
        <w:t>расчет остаточного ресурса;</w:t>
      </w:r>
    </w:p>
    <w:p w14:paraId="5304C39B" w14:textId="77777777" w:rsidR="00D84147" w:rsidRPr="006D0B7E" w:rsidRDefault="00D84147" w:rsidP="00D84147">
      <w:pPr>
        <w:pStyle w:val="ad"/>
        <w:numPr>
          <w:ilvl w:val="0"/>
          <w:numId w:val="26"/>
        </w:numPr>
        <w:rPr>
          <w:sz w:val="20"/>
          <w:szCs w:val="20"/>
        </w:rPr>
      </w:pPr>
      <w:r w:rsidRPr="006D0B7E">
        <w:rPr>
          <w:sz w:val="20"/>
          <w:szCs w:val="20"/>
        </w:rPr>
        <w:t>оформление заключения экспертизы в соответствии с требованиями федеральных норм и правил в области промышленной безопасности «Правила проведения экспертизы промышленной безопасности»;</w:t>
      </w:r>
    </w:p>
    <w:p w14:paraId="78D0F5EF" w14:textId="77777777" w:rsidR="00D84147" w:rsidRPr="006D0B7E" w:rsidRDefault="00D84147" w:rsidP="00D84147">
      <w:pPr>
        <w:pStyle w:val="ad"/>
        <w:numPr>
          <w:ilvl w:val="0"/>
          <w:numId w:val="26"/>
        </w:numPr>
        <w:rPr>
          <w:sz w:val="20"/>
          <w:szCs w:val="20"/>
        </w:rPr>
      </w:pPr>
      <w:r w:rsidRPr="006D0B7E">
        <w:rPr>
          <w:sz w:val="20"/>
          <w:szCs w:val="20"/>
        </w:rPr>
        <w:t>оформление бланка заявления о внесении заключения экспертизы в Реестр Ростехнадзора.</w:t>
      </w:r>
    </w:p>
    <w:p w14:paraId="0377CFDC" w14:textId="77777777" w:rsidR="00D84147" w:rsidRPr="00780612" w:rsidRDefault="00D84147" w:rsidP="00D84147">
      <w:pPr>
        <w:rPr>
          <w:sz w:val="20"/>
          <w:szCs w:val="20"/>
        </w:rPr>
      </w:pPr>
    </w:p>
    <w:p w14:paraId="266DCC1E" w14:textId="77777777" w:rsidR="00D84147" w:rsidRPr="00780612" w:rsidRDefault="00D84147" w:rsidP="00D84147">
      <w:pPr>
        <w:ind w:firstLine="284"/>
        <w:rPr>
          <w:sz w:val="20"/>
          <w:szCs w:val="20"/>
        </w:rPr>
      </w:pPr>
      <w:r w:rsidRPr="00780612">
        <w:rPr>
          <w:sz w:val="20"/>
          <w:szCs w:val="20"/>
        </w:rPr>
        <w:t>Экспертиза промышленной безопасности колонной головки:</w:t>
      </w:r>
    </w:p>
    <w:p w14:paraId="5D3C6048" w14:textId="77777777" w:rsidR="00D84147" w:rsidRPr="006D0B7E" w:rsidRDefault="00D84147" w:rsidP="00D84147">
      <w:pPr>
        <w:pStyle w:val="ad"/>
        <w:numPr>
          <w:ilvl w:val="0"/>
          <w:numId w:val="26"/>
        </w:numPr>
        <w:rPr>
          <w:sz w:val="20"/>
          <w:szCs w:val="20"/>
        </w:rPr>
      </w:pPr>
      <w:r w:rsidRPr="006D0B7E">
        <w:rPr>
          <w:sz w:val="20"/>
          <w:szCs w:val="20"/>
        </w:rPr>
        <w:t>анализ технической документации;</w:t>
      </w:r>
    </w:p>
    <w:p w14:paraId="70468BA3" w14:textId="77777777" w:rsidR="00D84147" w:rsidRPr="006D0B7E" w:rsidRDefault="00D84147" w:rsidP="00D84147">
      <w:pPr>
        <w:pStyle w:val="ad"/>
        <w:numPr>
          <w:ilvl w:val="0"/>
          <w:numId w:val="26"/>
        </w:numPr>
        <w:rPr>
          <w:sz w:val="20"/>
          <w:szCs w:val="20"/>
        </w:rPr>
      </w:pPr>
      <w:r w:rsidRPr="006D0B7E">
        <w:rPr>
          <w:sz w:val="20"/>
          <w:szCs w:val="20"/>
        </w:rPr>
        <w:t>визуальный и измерительный контроль элементов колонной головки;</w:t>
      </w:r>
    </w:p>
    <w:p w14:paraId="5D67D21E" w14:textId="77777777" w:rsidR="00D84147" w:rsidRPr="006D0B7E" w:rsidRDefault="00D84147" w:rsidP="00D84147">
      <w:pPr>
        <w:pStyle w:val="ad"/>
        <w:numPr>
          <w:ilvl w:val="0"/>
          <w:numId w:val="26"/>
        </w:numPr>
        <w:rPr>
          <w:sz w:val="20"/>
          <w:szCs w:val="20"/>
        </w:rPr>
      </w:pPr>
      <w:r w:rsidRPr="006D0B7E">
        <w:rPr>
          <w:sz w:val="20"/>
          <w:szCs w:val="20"/>
        </w:rPr>
        <w:t>ультразвуковая толщинометрия корпуса колонной головки и задвижки;</w:t>
      </w:r>
    </w:p>
    <w:p w14:paraId="72F4A3EF" w14:textId="77777777" w:rsidR="00D84147" w:rsidRPr="006D0B7E" w:rsidRDefault="00D84147" w:rsidP="00D84147">
      <w:pPr>
        <w:pStyle w:val="ad"/>
        <w:numPr>
          <w:ilvl w:val="0"/>
          <w:numId w:val="26"/>
        </w:numPr>
        <w:rPr>
          <w:sz w:val="20"/>
          <w:szCs w:val="20"/>
        </w:rPr>
      </w:pPr>
      <w:r w:rsidRPr="006D0B7E">
        <w:rPr>
          <w:sz w:val="20"/>
          <w:szCs w:val="20"/>
        </w:rPr>
        <w:t>проверочный расчет на прочность;</w:t>
      </w:r>
    </w:p>
    <w:p w14:paraId="2E41FC44" w14:textId="77777777" w:rsidR="00D84147" w:rsidRPr="006D0B7E" w:rsidRDefault="00D84147" w:rsidP="00D84147">
      <w:pPr>
        <w:pStyle w:val="ad"/>
        <w:numPr>
          <w:ilvl w:val="0"/>
          <w:numId w:val="26"/>
        </w:numPr>
        <w:rPr>
          <w:sz w:val="20"/>
          <w:szCs w:val="20"/>
        </w:rPr>
      </w:pPr>
      <w:r w:rsidRPr="006D0B7E">
        <w:rPr>
          <w:sz w:val="20"/>
          <w:szCs w:val="20"/>
        </w:rPr>
        <w:t>расчет остаточного ресурса;</w:t>
      </w:r>
    </w:p>
    <w:p w14:paraId="34777AAB" w14:textId="77777777" w:rsidR="00D84147" w:rsidRPr="006D0B7E" w:rsidRDefault="00D84147" w:rsidP="00D84147">
      <w:pPr>
        <w:pStyle w:val="ad"/>
        <w:numPr>
          <w:ilvl w:val="0"/>
          <w:numId w:val="26"/>
        </w:numPr>
        <w:rPr>
          <w:sz w:val="20"/>
          <w:szCs w:val="20"/>
        </w:rPr>
      </w:pPr>
      <w:r w:rsidRPr="006D0B7E">
        <w:rPr>
          <w:sz w:val="20"/>
          <w:szCs w:val="20"/>
        </w:rPr>
        <w:lastRenderedPageBreak/>
        <w:t>оформление заключения экспертизы в соответствии с требованиями федеральных норм и правил в области промышленной безопасности «Правила проведения экспертизы промышленной безопасности»;</w:t>
      </w:r>
    </w:p>
    <w:p w14:paraId="66A9D446" w14:textId="77777777" w:rsidR="00D84147" w:rsidRPr="006D0B7E" w:rsidRDefault="00D84147" w:rsidP="00D84147">
      <w:pPr>
        <w:pStyle w:val="ad"/>
        <w:numPr>
          <w:ilvl w:val="0"/>
          <w:numId w:val="26"/>
        </w:numPr>
        <w:rPr>
          <w:sz w:val="20"/>
          <w:szCs w:val="20"/>
        </w:rPr>
      </w:pPr>
      <w:r w:rsidRPr="006D0B7E">
        <w:rPr>
          <w:sz w:val="20"/>
          <w:szCs w:val="20"/>
        </w:rPr>
        <w:t>оформление бланка заявления о внесении заключения экспертизы в Реестр Ростехнадзора.</w:t>
      </w:r>
    </w:p>
    <w:p w14:paraId="1C417FB0" w14:textId="77777777" w:rsidR="00D84147" w:rsidRPr="00780612" w:rsidRDefault="00D84147" w:rsidP="00D84147">
      <w:pPr>
        <w:rPr>
          <w:sz w:val="20"/>
          <w:szCs w:val="20"/>
        </w:rPr>
      </w:pPr>
    </w:p>
    <w:p w14:paraId="17CC38E3" w14:textId="77777777" w:rsidR="00D84147" w:rsidRPr="00546BF1" w:rsidRDefault="00D84147" w:rsidP="00D84147">
      <w:pPr>
        <w:pStyle w:val="ad"/>
        <w:numPr>
          <w:ilvl w:val="0"/>
          <w:numId w:val="27"/>
        </w:numPr>
        <w:ind w:left="284" w:hanging="284"/>
        <w:rPr>
          <w:sz w:val="20"/>
          <w:szCs w:val="20"/>
        </w:rPr>
      </w:pPr>
      <w:r w:rsidRPr="00546BF1">
        <w:rPr>
          <w:sz w:val="20"/>
          <w:szCs w:val="20"/>
        </w:rPr>
        <w:t>Дополнительные услуги</w:t>
      </w:r>
    </w:p>
    <w:p w14:paraId="10AF2DEA" w14:textId="77777777" w:rsidR="00D84147" w:rsidRPr="00780612" w:rsidRDefault="00D84147" w:rsidP="00D84147">
      <w:pPr>
        <w:rPr>
          <w:sz w:val="20"/>
          <w:szCs w:val="20"/>
        </w:rPr>
      </w:pPr>
    </w:p>
    <w:p w14:paraId="2B812E7E" w14:textId="37B0BC72" w:rsidR="00D84147" w:rsidRPr="00780612" w:rsidRDefault="00D84147" w:rsidP="00D84147">
      <w:pPr>
        <w:ind w:firstLine="284"/>
        <w:rPr>
          <w:sz w:val="20"/>
          <w:szCs w:val="20"/>
        </w:rPr>
      </w:pPr>
      <w:r w:rsidRPr="00780612">
        <w:rPr>
          <w:sz w:val="20"/>
          <w:szCs w:val="20"/>
        </w:rPr>
        <w:t xml:space="preserve">Неразрушающий контроль </w:t>
      </w:r>
      <w:r w:rsidR="00FD2F17">
        <w:rPr>
          <w:sz w:val="20"/>
          <w:szCs w:val="20"/>
        </w:rPr>
        <w:t xml:space="preserve">корпуса </w:t>
      </w:r>
      <w:r w:rsidRPr="00780612">
        <w:rPr>
          <w:sz w:val="20"/>
          <w:szCs w:val="20"/>
        </w:rPr>
        <w:t>задвижки:</w:t>
      </w:r>
    </w:p>
    <w:p w14:paraId="15E1725D" w14:textId="77777777" w:rsidR="00D84147" w:rsidRPr="006D0B7E" w:rsidRDefault="00D84147" w:rsidP="00D84147">
      <w:pPr>
        <w:pStyle w:val="ad"/>
        <w:numPr>
          <w:ilvl w:val="0"/>
          <w:numId w:val="26"/>
        </w:numPr>
        <w:rPr>
          <w:sz w:val="20"/>
          <w:szCs w:val="20"/>
        </w:rPr>
      </w:pPr>
      <w:r w:rsidRPr="006D0B7E">
        <w:rPr>
          <w:sz w:val="20"/>
          <w:szCs w:val="20"/>
        </w:rPr>
        <w:t>ультразвуковая толщинометрия корпуса задвижки;</w:t>
      </w:r>
    </w:p>
    <w:p w14:paraId="04ED246B" w14:textId="77777777" w:rsidR="00D84147" w:rsidRPr="006D0B7E" w:rsidRDefault="00D84147" w:rsidP="00D84147">
      <w:pPr>
        <w:pStyle w:val="ad"/>
        <w:numPr>
          <w:ilvl w:val="0"/>
          <w:numId w:val="26"/>
        </w:numPr>
        <w:rPr>
          <w:sz w:val="20"/>
          <w:szCs w:val="20"/>
        </w:rPr>
      </w:pPr>
      <w:r w:rsidRPr="006D0B7E">
        <w:rPr>
          <w:sz w:val="20"/>
          <w:szCs w:val="20"/>
        </w:rPr>
        <w:t>оформление заключения по форме, согласованной СТОРОНАМИ.</w:t>
      </w:r>
    </w:p>
    <w:p w14:paraId="189ACD0D" w14:textId="77777777" w:rsidR="00D84147" w:rsidRPr="00780612" w:rsidRDefault="00D84147" w:rsidP="00D84147">
      <w:pPr>
        <w:rPr>
          <w:sz w:val="20"/>
          <w:szCs w:val="20"/>
        </w:rPr>
      </w:pPr>
    </w:p>
    <w:p w14:paraId="05B93DB3" w14:textId="77777777" w:rsidR="00D84147" w:rsidRPr="00780612" w:rsidRDefault="00D84147" w:rsidP="00D84147">
      <w:pPr>
        <w:ind w:firstLine="284"/>
        <w:rPr>
          <w:sz w:val="20"/>
          <w:szCs w:val="20"/>
        </w:rPr>
      </w:pPr>
      <w:r w:rsidRPr="00780612">
        <w:rPr>
          <w:sz w:val="20"/>
          <w:szCs w:val="20"/>
        </w:rPr>
        <w:t>Неразрушающий контроль манифольда фонтанной арматуры:</w:t>
      </w:r>
    </w:p>
    <w:p w14:paraId="2E80A491" w14:textId="77777777" w:rsidR="00D84147" w:rsidRPr="006D0B7E" w:rsidRDefault="00D84147" w:rsidP="00D84147">
      <w:pPr>
        <w:pStyle w:val="ad"/>
        <w:numPr>
          <w:ilvl w:val="0"/>
          <w:numId w:val="26"/>
        </w:numPr>
        <w:rPr>
          <w:sz w:val="20"/>
          <w:szCs w:val="20"/>
        </w:rPr>
      </w:pPr>
      <w:r w:rsidRPr="006D0B7E">
        <w:rPr>
          <w:sz w:val="20"/>
          <w:szCs w:val="20"/>
        </w:rPr>
        <w:t>ультразвуковая толщинометрия манифольда;</w:t>
      </w:r>
    </w:p>
    <w:p w14:paraId="18360C6B" w14:textId="77777777" w:rsidR="00D84147" w:rsidRPr="006D0B7E" w:rsidRDefault="00D84147" w:rsidP="00D84147">
      <w:pPr>
        <w:pStyle w:val="ad"/>
        <w:numPr>
          <w:ilvl w:val="0"/>
          <w:numId w:val="26"/>
        </w:numPr>
        <w:rPr>
          <w:sz w:val="20"/>
          <w:szCs w:val="20"/>
        </w:rPr>
      </w:pPr>
      <w:r w:rsidRPr="006D0B7E">
        <w:rPr>
          <w:sz w:val="20"/>
          <w:szCs w:val="20"/>
        </w:rPr>
        <w:t>дефектоскопия сварных соединений манифольда;</w:t>
      </w:r>
    </w:p>
    <w:p w14:paraId="6C87321F" w14:textId="229ED776" w:rsidR="00D84147" w:rsidRDefault="00D84147" w:rsidP="00D84147">
      <w:pPr>
        <w:pStyle w:val="ad"/>
        <w:numPr>
          <w:ilvl w:val="0"/>
          <w:numId w:val="26"/>
        </w:numPr>
        <w:rPr>
          <w:sz w:val="20"/>
          <w:szCs w:val="20"/>
        </w:rPr>
      </w:pPr>
      <w:r w:rsidRPr="006D0B7E">
        <w:rPr>
          <w:sz w:val="20"/>
          <w:szCs w:val="20"/>
        </w:rPr>
        <w:t>оформление заключения по форме, согласованной СТОРОНАМИ.</w:t>
      </w:r>
    </w:p>
    <w:p w14:paraId="42BC8D01" w14:textId="10BBA633" w:rsidR="00D84147" w:rsidRDefault="00D84147" w:rsidP="00D84147">
      <w:pPr>
        <w:rPr>
          <w:sz w:val="20"/>
          <w:szCs w:val="20"/>
        </w:rPr>
      </w:pPr>
    </w:p>
    <w:p w14:paraId="09E3AA6D" w14:textId="5C879ABC" w:rsidR="00D84147" w:rsidRDefault="00D84147" w:rsidP="00D84147">
      <w:pPr>
        <w:pStyle w:val="ad"/>
        <w:numPr>
          <w:ilvl w:val="0"/>
          <w:numId w:val="27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Общий объем услуг </w:t>
      </w:r>
      <w:r w:rsidR="00FD2F17">
        <w:rPr>
          <w:sz w:val="20"/>
          <w:szCs w:val="20"/>
        </w:rPr>
        <w:t>в</w:t>
      </w:r>
      <w:r>
        <w:rPr>
          <w:sz w:val="20"/>
          <w:szCs w:val="20"/>
        </w:rPr>
        <w:t xml:space="preserve"> Приложении 1.</w:t>
      </w:r>
    </w:p>
    <w:p w14:paraId="7F5F8A92" w14:textId="77777777" w:rsidR="00D84147" w:rsidRDefault="00D84147" w:rsidP="00D84147">
      <w:pPr>
        <w:pStyle w:val="ad"/>
        <w:ind w:left="284"/>
        <w:rPr>
          <w:sz w:val="20"/>
          <w:szCs w:val="20"/>
        </w:rPr>
      </w:pPr>
    </w:p>
    <w:p w14:paraId="02145209" w14:textId="6A0FE8B6" w:rsidR="00D84147" w:rsidRPr="00D84147" w:rsidRDefault="00D84147" w:rsidP="00D84147">
      <w:pPr>
        <w:pStyle w:val="ad"/>
        <w:numPr>
          <w:ilvl w:val="0"/>
          <w:numId w:val="27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Типовые схемы устьевого оборудования в Приложении 2.</w:t>
      </w:r>
    </w:p>
    <w:p w14:paraId="3A2D888D" w14:textId="77777777" w:rsidR="0077559D" w:rsidRPr="0077559D" w:rsidRDefault="0077559D" w:rsidP="0077559D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ind w:left="924"/>
        <w:rPr>
          <w:rFonts w:cs="Arial"/>
          <w:b/>
          <w:color w:val="FF0000"/>
          <w:spacing w:val="-2"/>
          <w:sz w:val="20"/>
          <w:szCs w:val="20"/>
        </w:rPr>
      </w:pPr>
    </w:p>
    <w:p w14:paraId="32E9359B" w14:textId="77777777" w:rsidR="00780612" w:rsidRDefault="00780612" w:rsidP="00F56A96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jc w:val="center"/>
        <w:rPr>
          <w:rFonts w:cs="Arial"/>
          <w:b/>
          <w:color w:val="000000"/>
          <w:spacing w:val="-2"/>
          <w:sz w:val="20"/>
          <w:szCs w:val="20"/>
        </w:rPr>
      </w:pPr>
    </w:p>
    <w:p w14:paraId="05F5F484" w14:textId="36BF3082" w:rsidR="00FF7C55" w:rsidRPr="00DA5556" w:rsidRDefault="00FF7C55" w:rsidP="0025250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40" w:after="240"/>
        <w:ind w:left="924" w:hanging="357"/>
        <w:jc w:val="center"/>
        <w:rPr>
          <w:rFonts w:cs="Arial"/>
          <w:b/>
          <w:color w:val="000000"/>
          <w:spacing w:val="-2"/>
          <w:sz w:val="20"/>
          <w:szCs w:val="20"/>
        </w:rPr>
      </w:pPr>
      <w:r w:rsidRPr="00EC3FE7">
        <w:rPr>
          <w:rFonts w:cs="Arial"/>
          <w:b/>
          <w:color w:val="000000"/>
          <w:spacing w:val="-2"/>
          <w:sz w:val="20"/>
          <w:szCs w:val="20"/>
        </w:rPr>
        <w:t xml:space="preserve">УСЛОВИЯ </w:t>
      </w:r>
      <w:r w:rsidR="00F32991" w:rsidRPr="00EC3FE7">
        <w:rPr>
          <w:rFonts w:cs="Arial"/>
          <w:b/>
          <w:color w:val="000000"/>
          <w:spacing w:val="-2"/>
          <w:sz w:val="20"/>
          <w:szCs w:val="20"/>
        </w:rPr>
        <w:t>ОКАЗАНИЯ УСЛУГ</w:t>
      </w:r>
    </w:p>
    <w:p w14:paraId="3588FA2B" w14:textId="532607BF" w:rsidR="00E3228C" w:rsidRPr="00DA5556" w:rsidRDefault="00EE4CB0" w:rsidP="00252504">
      <w:pPr>
        <w:tabs>
          <w:tab w:val="left" w:pos="1080"/>
        </w:tabs>
        <w:spacing w:before="120" w:after="120"/>
        <w:jc w:val="both"/>
        <w:rPr>
          <w:rFonts w:cs="Arial"/>
          <w:sz w:val="20"/>
          <w:szCs w:val="20"/>
        </w:rPr>
      </w:pPr>
      <w:r w:rsidRPr="00DA5556">
        <w:rPr>
          <w:rFonts w:cs="Arial"/>
          <w:sz w:val="20"/>
          <w:szCs w:val="20"/>
        </w:rPr>
        <w:t>УСЛУГИ</w:t>
      </w:r>
      <w:r w:rsidR="00E3228C" w:rsidRPr="00DA5556">
        <w:rPr>
          <w:rFonts w:cs="Arial"/>
          <w:sz w:val="20"/>
          <w:szCs w:val="20"/>
        </w:rPr>
        <w:t xml:space="preserve"> по экспертизе промышленной безопасности необходимо оказывать на </w:t>
      </w:r>
      <w:r w:rsidR="00832B79" w:rsidRPr="00DA5556">
        <w:rPr>
          <w:rFonts w:cs="Arial"/>
          <w:sz w:val="20"/>
          <w:szCs w:val="20"/>
        </w:rPr>
        <w:t>действующем фонде сква</w:t>
      </w:r>
      <w:r w:rsidR="00E3228C" w:rsidRPr="00DA5556">
        <w:rPr>
          <w:rFonts w:cs="Arial"/>
          <w:sz w:val="20"/>
          <w:szCs w:val="20"/>
        </w:rPr>
        <w:t>жин без вывода оборудования из эксплуатаци</w:t>
      </w:r>
      <w:r w:rsidR="00782E7F" w:rsidRPr="00DA5556">
        <w:rPr>
          <w:rFonts w:cs="Arial"/>
          <w:sz w:val="20"/>
          <w:szCs w:val="20"/>
        </w:rPr>
        <w:t>и.</w:t>
      </w:r>
    </w:p>
    <w:p w14:paraId="03D5E6B8" w14:textId="308932C0" w:rsidR="00E3228C" w:rsidRPr="00DA5556" w:rsidRDefault="00EE4CB0" w:rsidP="00252504">
      <w:pPr>
        <w:tabs>
          <w:tab w:val="left" w:pos="1080"/>
        </w:tabs>
        <w:spacing w:before="120" w:after="120"/>
        <w:jc w:val="both"/>
        <w:rPr>
          <w:rFonts w:cs="Arial"/>
          <w:sz w:val="20"/>
          <w:szCs w:val="20"/>
        </w:rPr>
      </w:pPr>
      <w:r w:rsidRPr="00DA5556">
        <w:rPr>
          <w:rFonts w:cs="Arial"/>
          <w:sz w:val="20"/>
          <w:szCs w:val="20"/>
        </w:rPr>
        <w:t>УСЛУГИ</w:t>
      </w:r>
      <w:r w:rsidR="00E3228C" w:rsidRPr="00DA5556">
        <w:rPr>
          <w:rFonts w:cs="Arial"/>
          <w:sz w:val="20"/>
          <w:szCs w:val="20"/>
        </w:rPr>
        <w:t xml:space="preserve"> по экспертизе промышленной безопасности и оформление результатов освидетельствования должны проводиться в соответствии с действующими нормативными документами:</w:t>
      </w:r>
    </w:p>
    <w:p w14:paraId="501C6548" w14:textId="52659856" w:rsidR="00EF148B" w:rsidRPr="00DA5556" w:rsidRDefault="00E6350B" w:rsidP="00EF148B">
      <w:pPr>
        <w:pStyle w:val="ad"/>
        <w:numPr>
          <w:ilvl w:val="0"/>
          <w:numId w:val="18"/>
        </w:numPr>
        <w:tabs>
          <w:tab w:val="left" w:pos="1080"/>
        </w:tabs>
        <w:spacing w:before="120" w:after="120"/>
        <w:ind w:left="426" w:hanging="284"/>
        <w:jc w:val="both"/>
        <w:rPr>
          <w:rFonts w:cs="Arial"/>
          <w:sz w:val="20"/>
          <w:szCs w:val="20"/>
        </w:rPr>
      </w:pPr>
      <w:r w:rsidRPr="00DA5556">
        <w:rPr>
          <w:rFonts w:cs="Arial"/>
          <w:sz w:val="20"/>
          <w:szCs w:val="20"/>
        </w:rPr>
        <w:t>Федеральный закон «О промышленной безопасности опасных производственных объектов» от 21.07.1997 № 116-ФЗ (</w:t>
      </w:r>
      <w:r w:rsidR="00891CEB" w:rsidRPr="00DA5556">
        <w:rPr>
          <w:rFonts w:cs="Arial"/>
          <w:sz w:val="20"/>
          <w:szCs w:val="20"/>
        </w:rPr>
        <w:t>ред. от 29.12.2022</w:t>
      </w:r>
      <w:r w:rsidRPr="00DA5556">
        <w:rPr>
          <w:rFonts w:cs="Arial"/>
          <w:sz w:val="20"/>
          <w:szCs w:val="20"/>
        </w:rPr>
        <w:t>)</w:t>
      </w:r>
      <w:r w:rsidR="00686A9E" w:rsidRPr="00DA5556">
        <w:rPr>
          <w:rFonts w:cs="Arial"/>
          <w:sz w:val="20"/>
          <w:szCs w:val="20"/>
        </w:rPr>
        <w:t>.</w:t>
      </w:r>
    </w:p>
    <w:p w14:paraId="07D3AFB8" w14:textId="52659856" w:rsidR="00E6350B" w:rsidRPr="00DA5556" w:rsidRDefault="00E6350B" w:rsidP="00EF148B">
      <w:pPr>
        <w:pStyle w:val="ad"/>
        <w:numPr>
          <w:ilvl w:val="0"/>
          <w:numId w:val="18"/>
        </w:numPr>
        <w:tabs>
          <w:tab w:val="left" w:pos="1080"/>
        </w:tabs>
        <w:spacing w:before="120" w:after="120"/>
        <w:ind w:left="426" w:hanging="284"/>
        <w:jc w:val="both"/>
        <w:rPr>
          <w:rFonts w:cs="Arial"/>
          <w:sz w:val="20"/>
          <w:szCs w:val="20"/>
        </w:rPr>
      </w:pPr>
      <w:r w:rsidRPr="00DA5556">
        <w:rPr>
          <w:rFonts w:cs="Arial"/>
          <w:sz w:val="20"/>
          <w:szCs w:val="20"/>
        </w:rPr>
        <w:t>Федеральные нормы и правила в области промышленной безопасности:</w:t>
      </w:r>
    </w:p>
    <w:p w14:paraId="5F08E11C" w14:textId="0508C82D" w:rsidR="00E6350B" w:rsidRPr="00DA5556" w:rsidRDefault="00EF148B" w:rsidP="00EF148B">
      <w:pPr>
        <w:pStyle w:val="ad"/>
        <w:tabs>
          <w:tab w:val="left" w:pos="1080"/>
        </w:tabs>
        <w:spacing w:before="120" w:after="120"/>
        <w:ind w:left="426"/>
        <w:jc w:val="both"/>
        <w:rPr>
          <w:rFonts w:cs="Arial"/>
          <w:sz w:val="20"/>
          <w:szCs w:val="20"/>
        </w:rPr>
      </w:pPr>
      <w:r w:rsidRPr="00DA5556">
        <w:rPr>
          <w:rFonts w:cs="Arial"/>
          <w:sz w:val="20"/>
          <w:szCs w:val="20"/>
        </w:rPr>
        <w:t>а</w:t>
      </w:r>
      <w:r w:rsidR="00E6350B" w:rsidRPr="00DA5556">
        <w:rPr>
          <w:rFonts w:cs="Arial"/>
          <w:sz w:val="20"/>
          <w:szCs w:val="20"/>
        </w:rPr>
        <w:t xml:space="preserve">)  «Правила безопасности в нефтяной и газовой промышленности», утверждены приказом Федеральной   службы по экологическому, технологическому и атомному надзору </w:t>
      </w:r>
      <w:r w:rsidR="00FF4FE4" w:rsidRPr="00DA5556">
        <w:rPr>
          <w:rFonts w:cs="Arial"/>
          <w:sz w:val="20"/>
          <w:szCs w:val="20"/>
        </w:rPr>
        <w:t>от 15</w:t>
      </w:r>
      <w:r w:rsidR="00686A9E" w:rsidRPr="00DA5556">
        <w:rPr>
          <w:rFonts w:cs="Arial"/>
          <w:sz w:val="20"/>
          <w:szCs w:val="20"/>
        </w:rPr>
        <w:t>.12.</w:t>
      </w:r>
      <w:r w:rsidR="00FF4FE4" w:rsidRPr="00DA5556">
        <w:rPr>
          <w:rFonts w:cs="Arial"/>
          <w:sz w:val="20"/>
          <w:szCs w:val="20"/>
        </w:rPr>
        <w:t>2020</w:t>
      </w:r>
      <w:r w:rsidR="00686A9E" w:rsidRPr="00DA5556">
        <w:rPr>
          <w:rFonts w:cs="Arial"/>
          <w:sz w:val="20"/>
          <w:szCs w:val="20"/>
        </w:rPr>
        <w:t xml:space="preserve"> </w:t>
      </w:r>
      <w:r w:rsidR="00FF4FE4" w:rsidRPr="00DA5556">
        <w:rPr>
          <w:rFonts w:cs="Arial"/>
          <w:sz w:val="20"/>
          <w:szCs w:val="20"/>
        </w:rPr>
        <w:t>№ 534</w:t>
      </w:r>
      <w:r w:rsidR="00686A9E" w:rsidRPr="00DA5556">
        <w:rPr>
          <w:rFonts w:cs="Arial"/>
          <w:sz w:val="20"/>
          <w:szCs w:val="20"/>
        </w:rPr>
        <w:t>;</w:t>
      </w:r>
    </w:p>
    <w:p w14:paraId="72B0E302" w14:textId="75757329" w:rsidR="00E6350B" w:rsidRPr="00DA5556" w:rsidRDefault="00EF148B" w:rsidP="00EF148B">
      <w:pPr>
        <w:pStyle w:val="ad"/>
        <w:tabs>
          <w:tab w:val="left" w:pos="1080"/>
        </w:tabs>
        <w:spacing w:before="120" w:after="120"/>
        <w:ind w:left="426"/>
        <w:jc w:val="both"/>
        <w:rPr>
          <w:rFonts w:cs="Arial"/>
          <w:sz w:val="20"/>
          <w:szCs w:val="20"/>
        </w:rPr>
      </w:pPr>
      <w:r w:rsidRPr="00DA5556">
        <w:rPr>
          <w:rFonts w:cs="Arial"/>
          <w:sz w:val="20"/>
          <w:szCs w:val="20"/>
        </w:rPr>
        <w:t>б</w:t>
      </w:r>
      <w:r w:rsidR="00E6350B" w:rsidRPr="00DA5556">
        <w:rPr>
          <w:rFonts w:cs="Arial"/>
          <w:sz w:val="20"/>
          <w:szCs w:val="20"/>
        </w:rPr>
        <w:t xml:space="preserve">) «Правила проведения экспертизы промышленной безопасности», утверждены приказом Федеральной службы по экологическому, технологическому и атомному надзору </w:t>
      </w:r>
      <w:r w:rsidR="00686A9E" w:rsidRPr="00DA5556">
        <w:rPr>
          <w:rFonts w:cs="Arial"/>
          <w:sz w:val="20"/>
          <w:szCs w:val="20"/>
        </w:rPr>
        <w:t>от 20.10.2020 № 420</w:t>
      </w:r>
      <w:r w:rsidR="00E6350B" w:rsidRPr="00DA5556">
        <w:rPr>
          <w:rFonts w:cs="Arial"/>
          <w:sz w:val="20"/>
          <w:szCs w:val="20"/>
        </w:rPr>
        <w:t>.</w:t>
      </w:r>
    </w:p>
    <w:p w14:paraId="0701BCE4" w14:textId="560BAA27" w:rsidR="00E6350B" w:rsidRPr="00DA5556" w:rsidRDefault="00E6350B" w:rsidP="00EF148B">
      <w:pPr>
        <w:pStyle w:val="ad"/>
        <w:numPr>
          <w:ilvl w:val="0"/>
          <w:numId w:val="18"/>
        </w:numPr>
        <w:tabs>
          <w:tab w:val="left" w:pos="1080"/>
        </w:tabs>
        <w:spacing w:before="120" w:after="120"/>
        <w:ind w:left="426" w:hanging="284"/>
        <w:jc w:val="both"/>
        <w:rPr>
          <w:rFonts w:cs="Arial"/>
          <w:sz w:val="20"/>
          <w:szCs w:val="20"/>
        </w:rPr>
      </w:pPr>
      <w:r w:rsidRPr="00DA5556">
        <w:rPr>
          <w:rFonts w:cs="Arial"/>
          <w:sz w:val="20"/>
          <w:szCs w:val="20"/>
        </w:rPr>
        <w:t>«Методика диагностирования устьевой, фонтанной и нагнетательной арматуры, отработавшей нормативный срок службы», согласована с Управлением по надзору в нефтяной и газовой промышленности Госгортехнадзора, письмо № 10-13/1002 от 29.12.2000.</w:t>
      </w:r>
    </w:p>
    <w:p w14:paraId="68B81F5D" w14:textId="2AFE4731" w:rsidR="00E6350B" w:rsidRPr="00DA5556" w:rsidRDefault="00E6350B" w:rsidP="00EF148B">
      <w:pPr>
        <w:pStyle w:val="ad"/>
        <w:numPr>
          <w:ilvl w:val="0"/>
          <w:numId w:val="18"/>
        </w:numPr>
        <w:tabs>
          <w:tab w:val="left" w:pos="1080"/>
        </w:tabs>
        <w:spacing w:before="120" w:after="120"/>
        <w:ind w:left="426" w:hanging="284"/>
        <w:jc w:val="both"/>
        <w:rPr>
          <w:rFonts w:cs="Arial"/>
          <w:sz w:val="20"/>
          <w:szCs w:val="20"/>
        </w:rPr>
      </w:pPr>
      <w:r w:rsidRPr="00DA5556">
        <w:rPr>
          <w:rFonts w:cs="Arial"/>
          <w:sz w:val="20"/>
          <w:szCs w:val="20"/>
        </w:rPr>
        <w:t>«Методические указания по проведению обследования фонтанных арматур с истекшим сроком службы и определения возможности их дальнейшей эксплуатации», утверждена главным инженером ГУП СПКТБ «Нефтегазмаш» Ф.А.Грифановым.</w:t>
      </w:r>
    </w:p>
    <w:p w14:paraId="7A9816E3" w14:textId="1D03E98A" w:rsidR="00E6350B" w:rsidRPr="00DA5556" w:rsidRDefault="00E6350B" w:rsidP="00EF148B">
      <w:pPr>
        <w:pStyle w:val="ad"/>
        <w:numPr>
          <w:ilvl w:val="0"/>
          <w:numId w:val="18"/>
        </w:numPr>
        <w:tabs>
          <w:tab w:val="left" w:pos="1080"/>
        </w:tabs>
        <w:spacing w:before="120" w:after="120"/>
        <w:ind w:left="426" w:hanging="284"/>
        <w:jc w:val="both"/>
        <w:rPr>
          <w:rFonts w:cs="Arial"/>
          <w:sz w:val="20"/>
          <w:szCs w:val="20"/>
        </w:rPr>
      </w:pPr>
      <w:r w:rsidRPr="00DA5556">
        <w:rPr>
          <w:rFonts w:cs="Arial"/>
          <w:sz w:val="20"/>
          <w:szCs w:val="20"/>
        </w:rPr>
        <w:t>ГОСТ 13846-89 «Арматура фонтанная и нагнетательная. Типовые схемы, основные параметры и технические требования к конструкции»</w:t>
      </w:r>
      <w:r w:rsidR="00686A9E" w:rsidRPr="00DA5556">
        <w:rPr>
          <w:rFonts w:cs="Arial"/>
          <w:sz w:val="20"/>
          <w:szCs w:val="20"/>
        </w:rPr>
        <w:t>.</w:t>
      </w:r>
    </w:p>
    <w:p w14:paraId="37B2F614" w14:textId="4290A4AF" w:rsidR="00E6350B" w:rsidRPr="00DA5556" w:rsidRDefault="00E6350B" w:rsidP="00EF148B">
      <w:pPr>
        <w:pStyle w:val="ad"/>
        <w:numPr>
          <w:ilvl w:val="0"/>
          <w:numId w:val="18"/>
        </w:numPr>
        <w:tabs>
          <w:tab w:val="left" w:pos="1080"/>
        </w:tabs>
        <w:spacing w:before="120" w:after="120"/>
        <w:ind w:left="426" w:hanging="284"/>
        <w:jc w:val="both"/>
        <w:rPr>
          <w:rFonts w:cs="Arial"/>
          <w:sz w:val="20"/>
          <w:szCs w:val="20"/>
        </w:rPr>
      </w:pPr>
      <w:r w:rsidRPr="00DA5556">
        <w:rPr>
          <w:rFonts w:cs="Arial"/>
          <w:sz w:val="20"/>
          <w:szCs w:val="20"/>
        </w:rPr>
        <w:t>ГОСТ Р 51365-2009 «Нефтяная и газовая промышленность. Оборудование для бурения и добычи. Оборудование устья скважин и фонтанное устьевое оборудование. Общие технические требования»</w:t>
      </w:r>
      <w:r w:rsidR="00686A9E" w:rsidRPr="00DA5556">
        <w:rPr>
          <w:rFonts w:cs="Arial"/>
          <w:sz w:val="20"/>
          <w:szCs w:val="20"/>
        </w:rPr>
        <w:t>.</w:t>
      </w:r>
    </w:p>
    <w:p w14:paraId="19882387" w14:textId="0F6BC9BC" w:rsidR="00E3228C" w:rsidRPr="00DA5556" w:rsidRDefault="00E6350B" w:rsidP="00EF148B">
      <w:pPr>
        <w:pStyle w:val="ad"/>
        <w:numPr>
          <w:ilvl w:val="0"/>
          <w:numId w:val="18"/>
        </w:numPr>
        <w:tabs>
          <w:tab w:val="left" w:pos="1080"/>
        </w:tabs>
        <w:spacing w:before="120" w:after="120"/>
        <w:ind w:left="426" w:hanging="284"/>
        <w:jc w:val="both"/>
        <w:rPr>
          <w:rFonts w:cs="Arial"/>
          <w:sz w:val="20"/>
          <w:szCs w:val="20"/>
        </w:rPr>
      </w:pPr>
      <w:r w:rsidRPr="00DA5556">
        <w:rPr>
          <w:rFonts w:cs="Arial"/>
          <w:sz w:val="20"/>
          <w:szCs w:val="20"/>
        </w:rPr>
        <w:t>Другие действующие нормативные документы.</w:t>
      </w:r>
    </w:p>
    <w:p w14:paraId="4D0DD151" w14:textId="77777777" w:rsidR="00A31476" w:rsidRPr="00DA5556" w:rsidRDefault="00A31476" w:rsidP="00E6350B">
      <w:pPr>
        <w:tabs>
          <w:tab w:val="left" w:pos="1080"/>
        </w:tabs>
        <w:spacing w:before="120" w:after="120"/>
        <w:jc w:val="both"/>
        <w:rPr>
          <w:rFonts w:cs="Arial"/>
          <w:sz w:val="20"/>
          <w:szCs w:val="20"/>
        </w:rPr>
      </w:pPr>
    </w:p>
    <w:p w14:paraId="1B301FBE" w14:textId="77777777" w:rsidR="00B42F5B" w:rsidRPr="00DA5556" w:rsidRDefault="00B42F5B" w:rsidP="00252504">
      <w:pPr>
        <w:pStyle w:val="ad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40" w:after="240"/>
        <w:ind w:left="924" w:hanging="357"/>
        <w:contextualSpacing w:val="0"/>
        <w:jc w:val="center"/>
        <w:rPr>
          <w:rFonts w:cs="Arial"/>
          <w:b/>
          <w:color w:val="000000"/>
          <w:spacing w:val="-2"/>
          <w:sz w:val="20"/>
          <w:szCs w:val="20"/>
        </w:rPr>
      </w:pPr>
      <w:r w:rsidRPr="00DA5556">
        <w:rPr>
          <w:rFonts w:cs="Arial"/>
          <w:b/>
          <w:color w:val="000000"/>
          <w:spacing w:val="-2"/>
          <w:sz w:val="20"/>
          <w:szCs w:val="20"/>
        </w:rPr>
        <w:t>ТРЕБОВАНИЯ К УЧАСТНИКАМ ЗАКУПКИ</w:t>
      </w:r>
    </w:p>
    <w:p w14:paraId="136B8C73" w14:textId="778177F7" w:rsidR="00A31476" w:rsidRPr="00DA5556" w:rsidRDefault="00A05F76" w:rsidP="004D7074">
      <w:pPr>
        <w:pStyle w:val="ad"/>
        <w:numPr>
          <w:ilvl w:val="0"/>
          <w:numId w:val="15"/>
        </w:numPr>
        <w:tabs>
          <w:tab w:val="left" w:pos="426"/>
        </w:tabs>
        <w:spacing w:before="120" w:after="120"/>
        <w:ind w:left="426" w:hanging="284"/>
        <w:jc w:val="both"/>
        <w:rPr>
          <w:rFonts w:cs="Arial"/>
          <w:sz w:val="20"/>
          <w:szCs w:val="20"/>
        </w:rPr>
      </w:pPr>
      <w:bookmarkStart w:id="2" w:name="_Ref522543907"/>
      <w:bookmarkStart w:id="3" w:name="_Ref12006433"/>
      <w:r>
        <w:rPr>
          <w:rFonts w:cs="Arial"/>
          <w:sz w:val="20"/>
          <w:szCs w:val="20"/>
        </w:rPr>
        <w:t>Н</w:t>
      </w:r>
      <w:r w:rsidR="00A31476" w:rsidRPr="00DA5556">
        <w:rPr>
          <w:rFonts w:cs="Arial"/>
          <w:sz w:val="20"/>
          <w:szCs w:val="20"/>
        </w:rPr>
        <w:t>аличие действующ</w:t>
      </w:r>
      <w:r w:rsidR="00A10B41" w:rsidRPr="00DA5556">
        <w:rPr>
          <w:rFonts w:cs="Arial"/>
          <w:sz w:val="20"/>
          <w:szCs w:val="20"/>
        </w:rPr>
        <w:t>ей</w:t>
      </w:r>
      <w:r w:rsidR="00A31476" w:rsidRPr="00DA5556">
        <w:rPr>
          <w:rFonts w:cs="Arial"/>
          <w:sz w:val="20"/>
          <w:szCs w:val="20"/>
        </w:rPr>
        <w:t xml:space="preserve"> лицензи</w:t>
      </w:r>
      <w:r w:rsidR="00A10B41" w:rsidRPr="00DA5556">
        <w:rPr>
          <w:rFonts w:cs="Arial"/>
          <w:sz w:val="20"/>
          <w:szCs w:val="20"/>
        </w:rPr>
        <w:t>и</w:t>
      </w:r>
      <w:r w:rsidR="00A31476" w:rsidRPr="00DA5556">
        <w:rPr>
          <w:rFonts w:cs="Arial"/>
          <w:sz w:val="20"/>
          <w:szCs w:val="20"/>
        </w:rPr>
        <w:t xml:space="preserve"> на право осуществлять деятельность по проведению экспертизы промышленной безопасности технических устройств, применяемых на опасном производственном объекте</w:t>
      </w:r>
      <w:r w:rsidR="00DC5417" w:rsidRPr="00DA5556">
        <w:rPr>
          <w:rFonts w:cs="Arial"/>
          <w:sz w:val="20"/>
          <w:szCs w:val="20"/>
        </w:rPr>
        <w:t>;</w:t>
      </w:r>
    </w:p>
    <w:p w14:paraId="2B7DADB6" w14:textId="17ABD27A" w:rsidR="00546BF1" w:rsidRPr="00DA5556" w:rsidRDefault="00A05F76" w:rsidP="004D7074">
      <w:pPr>
        <w:pStyle w:val="ad"/>
        <w:numPr>
          <w:ilvl w:val="0"/>
          <w:numId w:val="15"/>
        </w:numPr>
        <w:tabs>
          <w:tab w:val="left" w:pos="426"/>
        </w:tabs>
        <w:spacing w:before="120" w:after="120"/>
        <w:ind w:left="426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Н</w:t>
      </w:r>
      <w:r w:rsidR="00546BF1" w:rsidRPr="00DA5556">
        <w:rPr>
          <w:rFonts w:cs="Arial"/>
          <w:sz w:val="20"/>
          <w:szCs w:val="20"/>
        </w:rPr>
        <w:t>аличие свидетельств об аттестации и аккредитации в области неразрушающего контроля и диагностики оборудования нефтяной и газовой промышленности</w:t>
      </w:r>
    </w:p>
    <w:p w14:paraId="07CD8CE9" w14:textId="2C7B1677" w:rsidR="00A31476" w:rsidRPr="00DA5556" w:rsidRDefault="00A05F76" w:rsidP="004D7074">
      <w:pPr>
        <w:pStyle w:val="ad"/>
        <w:numPr>
          <w:ilvl w:val="0"/>
          <w:numId w:val="15"/>
        </w:numPr>
        <w:tabs>
          <w:tab w:val="left" w:pos="426"/>
        </w:tabs>
        <w:ind w:left="426" w:hanging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Н</w:t>
      </w:r>
      <w:r w:rsidR="00A31476" w:rsidRPr="00DA5556">
        <w:rPr>
          <w:rFonts w:cs="Arial"/>
          <w:sz w:val="20"/>
          <w:szCs w:val="20"/>
        </w:rPr>
        <w:t>аличие аттестованных в установленном порядке экспертов с правом расчёта остаточного срока эксплуатации оборудования, специалистов по визуальному, измерительному и другим видам неразрушающего контроля;</w:t>
      </w:r>
    </w:p>
    <w:p w14:paraId="7D637756" w14:textId="3587E5F3" w:rsidR="00A31476" w:rsidRPr="00DA5556" w:rsidRDefault="00A05F76" w:rsidP="004D7074">
      <w:pPr>
        <w:pStyle w:val="ad"/>
        <w:numPr>
          <w:ilvl w:val="0"/>
          <w:numId w:val="15"/>
        </w:numPr>
        <w:tabs>
          <w:tab w:val="left" w:pos="426"/>
        </w:tabs>
        <w:spacing w:before="120" w:after="120"/>
        <w:ind w:left="426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Н</w:t>
      </w:r>
      <w:r w:rsidR="00A31476" w:rsidRPr="00DA5556">
        <w:rPr>
          <w:rFonts w:cs="Arial"/>
          <w:sz w:val="20"/>
          <w:szCs w:val="20"/>
        </w:rPr>
        <w:t>аличие необходимого для оказания УСЛУГ специализированного поверенного оборудова</w:t>
      </w:r>
      <w:r w:rsidR="002A1B4C" w:rsidRPr="00DA5556">
        <w:rPr>
          <w:rFonts w:cs="Arial"/>
          <w:sz w:val="20"/>
          <w:szCs w:val="20"/>
        </w:rPr>
        <w:t>ния: комплект ВИК, толщиномер, дефектоскоп и пр.</w:t>
      </w:r>
    </w:p>
    <w:p w14:paraId="03CFC4E0" w14:textId="01D2FD16" w:rsidR="00A31476" w:rsidRPr="00DA5556" w:rsidRDefault="00A05F76" w:rsidP="004D7074">
      <w:pPr>
        <w:pStyle w:val="ad"/>
        <w:numPr>
          <w:ilvl w:val="0"/>
          <w:numId w:val="15"/>
        </w:numPr>
        <w:tabs>
          <w:tab w:val="left" w:pos="426"/>
        </w:tabs>
        <w:spacing w:before="120" w:after="120"/>
        <w:ind w:left="426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Н</w:t>
      </w:r>
      <w:r w:rsidR="00546BF1" w:rsidRPr="00DA5556">
        <w:rPr>
          <w:rFonts w:cs="Arial"/>
          <w:sz w:val="20"/>
          <w:szCs w:val="20"/>
        </w:rPr>
        <w:t>аличие легкового а/м, соответствующего требованиям Заказчика, для доставки персонала</w:t>
      </w:r>
      <w:r w:rsidR="00F577AC" w:rsidRPr="00DA5556">
        <w:rPr>
          <w:rFonts w:cs="Arial"/>
          <w:sz w:val="20"/>
          <w:szCs w:val="20"/>
        </w:rPr>
        <w:t xml:space="preserve">, </w:t>
      </w:r>
      <w:r w:rsidR="00546BF1" w:rsidRPr="00DA5556">
        <w:rPr>
          <w:rFonts w:cs="Arial"/>
          <w:sz w:val="20"/>
          <w:szCs w:val="20"/>
        </w:rPr>
        <w:t>оборудования и передвижения</w:t>
      </w:r>
      <w:r w:rsidR="004D7074" w:rsidRPr="00DA5556">
        <w:rPr>
          <w:rFonts w:cs="Arial"/>
          <w:sz w:val="20"/>
          <w:szCs w:val="20"/>
        </w:rPr>
        <w:t xml:space="preserve"> </w:t>
      </w:r>
      <w:r w:rsidR="00546BF1" w:rsidRPr="00DA5556">
        <w:rPr>
          <w:rFonts w:cs="Arial"/>
          <w:sz w:val="20"/>
          <w:szCs w:val="20"/>
        </w:rPr>
        <w:t>на</w:t>
      </w:r>
      <w:r w:rsidR="004D7074" w:rsidRPr="00DA5556">
        <w:rPr>
          <w:rFonts w:cs="Arial"/>
          <w:sz w:val="20"/>
          <w:szCs w:val="20"/>
        </w:rPr>
        <w:t xml:space="preserve"> территории С</w:t>
      </w:r>
      <w:r w:rsidR="00DC5417" w:rsidRPr="00DA5556">
        <w:rPr>
          <w:rFonts w:cs="Arial"/>
          <w:sz w:val="20"/>
          <w:szCs w:val="20"/>
        </w:rPr>
        <w:t>алымской группы месторождений</w:t>
      </w:r>
      <w:r w:rsidR="00546BF1" w:rsidRPr="00DA5556">
        <w:rPr>
          <w:rFonts w:cs="Arial"/>
          <w:sz w:val="20"/>
          <w:szCs w:val="20"/>
        </w:rPr>
        <w:t>;</w:t>
      </w:r>
    </w:p>
    <w:p w14:paraId="5AE099DC" w14:textId="43A21324" w:rsidR="00F577AC" w:rsidRPr="00DA5556" w:rsidRDefault="00A05F76" w:rsidP="00F577AC">
      <w:pPr>
        <w:pStyle w:val="ad"/>
        <w:numPr>
          <w:ilvl w:val="0"/>
          <w:numId w:val="15"/>
        </w:numPr>
        <w:tabs>
          <w:tab w:val="left" w:pos="426"/>
        </w:tabs>
        <w:ind w:left="426" w:hanging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Н</w:t>
      </w:r>
      <w:r w:rsidR="00F577AC" w:rsidRPr="00DA5556">
        <w:rPr>
          <w:rFonts w:cs="Arial"/>
          <w:sz w:val="20"/>
          <w:szCs w:val="20"/>
        </w:rPr>
        <w:t>аличие утвержденной программы проведения экспертизы устьевых арматур и колонных головок, соответствующей требованиям Федеральных норм и правил в области промышленной безопасности «Правила проведения экспертизы промышленной безопасности»;</w:t>
      </w:r>
    </w:p>
    <w:p w14:paraId="16DFB9F9" w14:textId="179C9F68" w:rsidR="004D7074" w:rsidRPr="00DA5556" w:rsidRDefault="00A05F76" w:rsidP="004D7074">
      <w:pPr>
        <w:pStyle w:val="ad"/>
        <w:numPr>
          <w:ilvl w:val="0"/>
          <w:numId w:val="15"/>
        </w:numPr>
        <w:tabs>
          <w:tab w:val="left" w:pos="426"/>
        </w:tabs>
        <w:spacing w:before="120" w:after="120"/>
        <w:ind w:left="426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Н</w:t>
      </w:r>
      <w:r w:rsidR="004D7074" w:rsidRPr="00DA5556">
        <w:rPr>
          <w:rFonts w:cs="Arial"/>
          <w:sz w:val="20"/>
          <w:szCs w:val="20"/>
        </w:rPr>
        <w:t>аличие опыта работы на аналогичных объектах</w:t>
      </w:r>
      <w:r w:rsidR="00DC5417" w:rsidRPr="00DA5556">
        <w:rPr>
          <w:rFonts w:cs="Arial"/>
          <w:sz w:val="20"/>
          <w:szCs w:val="20"/>
        </w:rPr>
        <w:t>,</w:t>
      </w:r>
      <w:r w:rsidR="004D7074" w:rsidRPr="00DA5556">
        <w:rPr>
          <w:rFonts w:cs="Arial"/>
          <w:sz w:val="20"/>
          <w:szCs w:val="20"/>
        </w:rPr>
        <w:t xml:space="preserve"> в аналогичных климатических условиях</w:t>
      </w:r>
    </w:p>
    <w:p w14:paraId="64534B10" w14:textId="77777777" w:rsidR="004D7074" w:rsidRPr="00DA5556" w:rsidRDefault="004D7074" w:rsidP="004D7074">
      <w:pPr>
        <w:tabs>
          <w:tab w:val="left" w:pos="1080"/>
        </w:tabs>
        <w:spacing w:before="120" w:after="120"/>
        <w:jc w:val="both"/>
        <w:rPr>
          <w:rFonts w:cs="Arial"/>
          <w:sz w:val="20"/>
          <w:szCs w:val="20"/>
        </w:rPr>
      </w:pPr>
    </w:p>
    <w:p w14:paraId="0D231B40" w14:textId="41D4B84C" w:rsidR="00D977CE" w:rsidRPr="00DA5556" w:rsidRDefault="00D977CE" w:rsidP="0025250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40" w:after="240"/>
        <w:ind w:left="924" w:hanging="357"/>
        <w:jc w:val="center"/>
        <w:rPr>
          <w:rFonts w:cs="Arial"/>
          <w:b/>
          <w:color w:val="000000"/>
          <w:spacing w:val="-2"/>
          <w:sz w:val="20"/>
          <w:szCs w:val="20"/>
        </w:rPr>
      </w:pPr>
      <w:r w:rsidRPr="00DA5556">
        <w:rPr>
          <w:rFonts w:cs="Arial"/>
          <w:b/>
          <w:color w:val="000000"/>
          <w:spacing w:val="-2"/>
          <w:sz w:val="20"/>
          <w:szCs w:val="20"/>
        </w:rPr>
        <w:t>ТРАНСПОРТНАЯ СХЕМ</w:t>
      </w:r>
      <w:bookmarkEnd w:id="2"/>
      <w:bookmarkEnd w:id="3"/>
      <w:r w:rsidR="00252504" w:rsidRPr="00DA5556">
        <w:rPr>
          <w:rFonts w:cs="Arial"/>
          <w:b/>
          <w:color w:val="000000"/>
          <w:spacing w:val="-2"/>
          <w:sz w:val="20"/>
          <w:szCs w:val="20"/>
        </w:rPr>
        <w:t>А</w:t>
      </w:r>
    </w:p>
    <w:p w14:paraId="16D91742" w14:textId="40581DCB" w:rsidR="00D977CE" w:rsidRPr="00DA5556" w:rsidRDefault="00EE4CB0" w:rsidP="00252504">
      <w:pPr>
        <w:spacing w:before="120" w:after="120"/>
        <w:jc w:val="both"/>
        <w:rPr>
          <w:rFonts w:cs="Arial"/>
          <w:sz w:val="20"/>
          <w:szCs w:val="20"/>
        </w:rPr>
      </w:pPr>
      <w:r w:rsidRPr="00DA5556">
        <w:rPr>
          <w:rFonts w:cs="Arial"/>
          <w:sz w:val="20"/>
          <w:szCs w:val="20"/>
        </w:rPr>
        <w:t>ПОДРЯДЧИК</w:t>
      </w:r>
      <w:r w:rsidR="00EF148B" w:rsidRPr="00DA5556">
        <w:rPr>
          <w:rFonts w:cs="Arial"/>
          <w:sz w:val="20"/>
          <w:szCs w:val="20"/>
        </w:rPr>
        <w:t xml:space="preserve"> обеспечивает транспортировку персонала и оборудования по территории Салымской группы месторождений</w:t>
      </w:r>
      <w:r w:rsidR="00A72894" w:rsidRPr="00DA5556">
        <w:rPr>
          <w:rFonts w:cs="Arial"/>
          <w:sz w:val="20"/>
          <w:szCs w:val="20"/>
        </w:rPr>
        <w:t>.</w:t>
      </w:r>
    </w:p>
    <w:p w14:paraId="76A3729C" w14:textId="77777777" w:rsidR="00252504" w:rsidRPr="00DA5556" w:rsidRDefault="00252504" w:rsidP="00252504">
      <w:pPr>
        <w:spacing w:before="120" w:after="120"/>
        <w:jc w:val="both"/>
        <w:rPr>
          <w:rFonts w:cs="Arial"/>
          <w:sz w:val="20"/>
          <w:szCs w:val="20"/>
        </w:rPr>
      </w:pPr>
    </w:p>
    <w:p w14:paraId="2AFA6B86" w14:textId="306A6D17" w:rsidR="00D977CE" w:rsidRPr="00DA5556" w:rsidRDefault="00D977CE" w:rsidP="0025250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360" w:after="240"/>
        <w:ind w:left="924" w:hanging="357"/>
        <w:jc w:val="center"/>
        <w:rPr>
          <w:rFonts w:cs="Arial"/>
          <w:b/>
          <w:sz w:val="20"/>
          <w:szCs w:val="20"/>
        </w:rPr>
      </w:pPr>
      <w:bookmarkStart w:id="4" w:name="_Ref522543903"/>
      <w:r w:rsidRPr="00DA5556">
        <w:rPr>
          <w:rFonts w:cs="Arial"/>
          <w:b/>
          <w:color w:val="000000"/>
          <w:spacing w:val="-2"/>
          <w:sz w:val="20"/>
          <w:szCs w:val="20"/>
        </w:rPr>
        <w:t xml:space="preserve">ТРЕБОВАНИЯ К </w:t>
      </w:r>
      <w:bookmarkEnd w:id="4"/>
      <w:r w:rsidR="003A3DE0" w:rsidRPr="00DA5556">
        <w:rPr>
          <w:rFonts w:cs="Arial"/>
          <w:b/>
          <w:color w:val="000000"/>
          <w:spacing w:val="-2"/>
          <w:sz w:val="20"/>
          <w:szCs w:val="20"/>
        </w:rPr>
        <w:t>ПРОМЫШЛЕННОЙ БЕЗОПАСНОСТИ</w:t>
      </w:r>
    </w:p>
    <w:p w14:paraId="258D7338" w14:textId="2F0B7267" w:rsidR="008D0365" w:rsidRPr="00DA5556" w:rsidRDefault="008D0365" w:rsidP="00252504">
      <w:pPr>
        <w:spacing w:before="120" w:after="120"/>
        <w:jc w:val="both"/>
        <w:rPr>
          <w:rFonts w:cs="Arial"/>
          <w:sz w:val="20"/>
          <w:szCs w:val="20"/>
        </w:rPr>
      </w:pPr>
      <w:r w:rsidRPr="00DA5556">
        <w:rPr>
          <w:rFonts w:cs="Arial"/>
          <w:sz w:val="20"/>
          <w:szCs w:val="20"/>
        </w:rPr>
        <w:t>ИСПОЛНИТЕЛ</w:t>
      </w:r>
      <w:r w:rsidR="00EA0CEE" w:rsidRPr="00DA5556">
        <w:rPr>
          <w:rFonts w:cs="Arial"/>
          <w:sz w:val="20"/>
          <w:szCs w:val="20"/>
        </w:rPr>
        <w:t>Ь</w:t>
      </w:r>
      <w:r w:rsidRPr="00DA5556">
        <w:rPr>
          <w:rFonts w:cs="Arial"/>
          <w:sz w:val="20"/>
          <w:szCs w:val="20"/>
        </w:rPr>
        <w:t xml:space="preserve"> обязан </w:t>
      </w:r>
      <w:r w:rsidR="00EA0CEE" w:rsidRPr="00DA5556">
        <w:rPr>
          <w:rFonts w:cs="Arial"/>
          <w:sz w:val="20"/>
          <w:szCs w:val="20"/>
        </w:rPr>
        <w:t>обеспечить</w:t>
      </w:r>
      <w:r w:rsidR="008C09DD" w:rsidRPr="00DA5556">
        <w:rPr>
          <w:rFonts w:cs="Arial"/>
          <w:sz w:val="20"/>
          <w:szCs w:val="20"/>
        </w:rPr>
        <w:t xml:space="preserve"> </w:t>
      </w:r>
      <w:r w:rsidRPr="00DA5556">
        <w:rPr>
          <w:rFonts w:cs="Arial"/>
          <w:sz w:val="20"/>
          <w:szCs w:val="20"/>
        </w:rPr>
        <w:t>оказ</w:t>
      </w:r>
      <w:r w:rsidR="008C09DD" w:rsidRPr="00DA5556">
        <w:rPr>
          <w:rFonts w:cs="Arial"/>
          <w:sz w:val="20"/>
          <w:szCs w:val="20"/>
        </w:rPr>
        <w:t xml:space="preserve">ание </w:t>
      </w:r>
      <w:r w:rsidRPr="00DA5556">
        <w:rPr>
          <w:rFonts w:cs="Arial"/>
          <w:sz w:val="20"/>
          <w:szCs w:val="20"/>
        </w:rPr>
        <w:t xml:space="preserve">УСЛУГ в соответствии с установленными законодательством Российской Федерации стандартами в области охраны труда; промышленной безопасности; производственной санитарии и гигиены труда; пожарной безопасности; реагирования на чрезвычайные и кризисные ситуации; общественной безопасности и охраны объектов; экономической и информационной безопасности; охраны окружающей среды. </w:t>
      </w:r>
    </w:p>
    <w:p w14:paraId="7583B26D" w14:textId="3050F5B9" w:rsidR="00EA0CEE" w:rsidRPr="00DA5556" w:rsidRDefault="008C09DD" w:rsidP="00252504">
      <w:pPr>
        <w:spacing w:before="120" w:after="120"/>
        <w:jc w:val="both"/>
        <w:rPr>
          <w:rFonts w:cs="Arial"/>
          <w:sz w:val="20"/>
          <w:szCs w:val="20"/>
        </w:rPr>
      </w:pPr>
      <w:r w:rsidRPr="00DA5556">
        <w:rPr>
          <w:rFonts w:cs="Arial"/>
          <w:sz w:val="20"/>
          <w:szCs w:val="20"/>
        </w:rPr>
        <w:t xml:space="preserve">ИСПОЛНИТЕЛЬ обязан обеспечить соблюдение требований ОЗОТОБОС </w:t>
      </w:r>
      <w:r w:rsidR="009E3E0F" w:rsidRPr="00DA5556">
        <w:rPr>
          <w:rFonts w:cs="Arial"/>
          <w:sz w:val="20"/>
          <w:szCs w:val="20"/>
        </w:rPr>
        <w:t>ЗАКАЗЧИКА</w:t>
      </w:r>
      <w:r w:rsidRPr="00DA5556">
        <w:rPr>
          <w:rFonts w:cs="Arial"/>
          <w:sz w:val="20"/>
          <w:szCs w:val="20"/>
        </w:rPr>
        <w:t xml:space="preserve"> посетителями объектов </w:t>
      </w:r>
      <w:r w:rsidR="009E3E0F" w:rsidRPr="00DA5556">
        <w:rPr>
          <w:rFonts w:cs="Arial"/>
          <w:sz w:val="20"/>
          <w:szCs w:val="20"/>
        </w:rPr>
        <w:t>ЗАКАЗЧИКА</w:t>
      </w:r>
      <w:r w:rsidRPr="00DA5556">
        <w:rPr>
          <w:rFonts w:cs="Arial"/>
          <w:sz w:val="20"/>
          <w:szCs w:val="20"/>
        </w:rPr>
        <w:t xml:space="preserve"> от имени и по поручению ИСПОЛНИТЕЛЯ.</w:t>
      </w:r>
    </w:p>
    <w:p w14:paraId="479D7846" w14:textId="77777777" w:rsidR="008C09DD" w:rsidRDefault="008C09DD" w:rsidP="00252504">
      <w:pPr>
        <w:spacing w:before="120" w:after="120"/>
        <w:jc w:val="both"/>
        <w:rPr>
          <w:rFonts w:cs="Arial"/>
          <w:i/>
          <w:sz w:val="20"/>
          <w:szCs w:val="20"/>
        </w:rPr>
      </w:pPr>
    </w:p>
    <w:p w14:paraId="547ABE49" w14:textId="3E07AD29" w:rsidR="0006250C" w:rsidRPr="00EC3FE7" w:rsidRDefault="000E0EA3" w:rsidP="00EC3FE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40" w:after="240"/>
        <w:ind w:left="924" w:hanging="357"/>
        <w:jc w:val="center"/>
        <w:rPr>
          <w:rFonts w:cs="Arial"/>
          <w:b/>
          <w:color w:val="000000"/>
          <w:spacing w:val="-2"/>
          <w:sz w:val="20"/>
          <w:szCs w:val="20"/>
        </w:rPr>
      </w:pPr>
      <w:r w:rsidRPr="00EC3FE7">
        <w:rPr>
          <w:rFonts w:cs="Arial"/>
          <w:b/>
          <w:color w:val="000000"/>
          <w:spacing w:val="-2"/>
          <w:sz w:val="20"/>
          <w:szCs w:val="20"/>
        </w:rPr>
        <w:t>ТРЕБОВАНИЯ К ОТЧ</w:t>
      </w:r>
      <w:r w:rsidR="0070444A" w:rsidRPr="00EC3FE7">
        <w:rPr>
          <w:rFonts w:cs="Arial"/>
          <w:b/>
          <w:color w:val="000000"/>
          <w:spacing w:val="-2"/>
          <w:sz w:val="20"/>
          <w:szCs w:val="20"/>
        </w:rPr>
        <w:t>Ё</w:t>
      </w:r>
      <w:r w:rsidRPr="00EC3FE7">
        <w:rPr>
          <w:rFonts w:cs="Arial"/>
          <w:b/>
          <w:color w:val="000000"/>
          <w:spacing w:val="-2"/>
          <w:sz w:val="20"/>
          <w:szCs w:val="20"/>
        </w:rPr>
        <w:t>ТНОСТИ</w:t>
      </w:r>
    </w:p>
    <w:p w14:paraId="03E2E651" w14:textId="3887ADA1" w:rsidR="0006250C" w:rsidRPr="00D505C1" w:rsidRDefault="0006250C" w:rsidP="00252504">
      <w:pPr>
        <w:widowControl w:val="0"/>
        <w:tabs>
          <w:tab w:val="num" w:pos="-10348"/>
          <w:tab w:val="center" w:pos="10206"/>
        </w:tabs>
        <w:autoSpaceDE w:val="0"/>
        <w:autoSpaceDN w:val="0"/>
        <w:adjustRightInd w:val="0"/>
        <w:jc w:val="both"/>
        <w:rPr>
          <w:rFonts w:cs="Arial"/>
          <w:i/>
          <w:color w:val="000000"/>
          <w:spacing w:val="-8"/>
          <w:sz w:val="20"/>
          <w:szCs w:val="20"/>
        </w:rPr>
      </w:pPr>
    </w:p>
    <w:tbl>
      <w:tblPr>
        <w:tblW w:w="98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2835"/>
        <w:gridCol w:w="3869"/>
      </w:tblGrid>
      <w:tr w:rsidR="0006250C" w:rsidRPr="00D505C1" w14:paraId="44D00E90" w14:textId="77777777" w:rsidTr="00EF5593">
        <w:trPr>
          <w:trHeight w:val="45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F8CE" w14:textId="77777777" w:rsidR="0006250C" w:rsidRPr="00D505C1" w:rsidRDefault="0006250C" w:rsidP="0025250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505C1">
              <w:rPr>
                <w:rFonts w:cs="Arial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ECEB" w14:textId="77777777" w:rsidR="0006250C" w:rsidRPr="00D505C1" w:rsidRDefault="0006250C" w:rsidP="0025250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505C1">
              <w:rPr>
                <w:rFonts w:cs="Arial"/>
                <w:b/>
                <w:sz w:val="20"/>
                <w:szCs w:val="20"/>
              </w:rPr>
              <w:t>Формат предоставления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FDC3" w14:textId="77777777" w:rsidR="0006250C" w:rsidRPr="00D505C1" w:rsidRDefault="0006250C" w:rsidP="0025250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505C1">
              <w:rPr>
                <w:rFonts w:cs="Arial"/>
                <w:b/>
                <w:sz w:val="20"/>
                <w:szCs w:val="20"/>
              </w:rPr>
              <w:t>Периодичность</w:t>
            </w:r>
          </w:p>
        </w:tc>
      </w:tr>
      <w:tr w:rsidR="00CD0520" w:rsidRPr="00D505C1" w14:paraId="44FA513F" w14:textId="77777777" w:rsidTr="00EF5593">
        <w:trPr>
          <w:trHeight w:val="510"/>
        </w:trPr>
        <w:tc>
          <w:tcPr>
            <w:tcW w:w="3148" w:type="dxa"/>
            <w:vAlign w:val="center"/>
          </w:tcPr>
          <w:p w14:paraId="3FF00368" w14:textId="435FD235" w:rsidR="00CD0520" w:rsidRPr="00DA5556" w:rsidRDefault="00CD0520" w:rsidP="00CD0520">
            <w:pPr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DA5556">
              <w:rPr>
                <w:rFonts w:eastAsia="Times New Roman" w:cs="Arial"/>
                <w:sz w:val="20"/>
                <w:szCs w:val="20"/>
                <w:lang w:eastAsia="ru-RU"/>
              </w:rPr>
              <w:t>Акт оказанных услуг</w:t>
            </w:r>
          </w:p>
        </w:tc>
        <w:tc>
          <w:tcPr>
            <w:tcW w:w="2835" w:type="dxa"/>
            <w:vAlign w:val="center"/>
          </w:tcPr>
          <w:p w14:paraId="75BF8A5D" w14:textId="3901DE7D" w:rsidR="00CD0520" w:rsidRPr="00DA5556" w:rsidRDefault="005A25A1" w:rsidP="005A25A1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DA5556">
              <w:rPr>
                <w:rFonts w:eastAsia="Times New Roman" w:cs="Arial"/>
                <w:sz w:val="20"/>
                <w:szCs w:val="20"/>
                <w:lang w:eastAsia="ru-RU"/>
              </w:rPr>
              <w:t>Бумажный носитель</w:t>
            </w:r>
          </w:p>
        </w:tc>
        <w:tc>
          <w:tcPr>
            <w:tcW w:w="3869" w:type="dxa"/>
            <w:vAlign w:val="center"/>
          </w:tcPr>
          <w:p w14:paraId="502C0CF7" w14:textId="2CA61B02" w:rsidR="00CD0520" w:rsidRPr="00DA5556" w:rsidRDefault="005A25A1" w:rsidP="00CD0520">
            <w:pPr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DA5556">
              <w:rPr>
                <w:rFonts w:eastAsia="Times New Roman" w:cs="Arial"/>
                <w:sz w:val="20"/>
                <w:szCs w:val="20"/>
                <w:lang w:eastAsia="ru-RU"/>
              </w:rPr>
              <w:t xml:space="preserve">После оказания </w:t>
            </w:r>
            <w:r w:rsidR="00782E7F" w:rsidRPr="00DA5556">
              <w:rPr>
                <w:rFonts w:eastAsia="Times New Roman" w:cs="Arial"/>
                <w:sz w:val="20"/>
                <w:szCs w:val="20"/>
                <w:lang w:eastAsia="ru-RU"/>
              </w:rPr>
              <w:t xml:space="preserve">всего объема </w:t>
            </w:r>
            <w:r w:rsidRPr="00DA5556">
              <w:rPr>
                <w:rFonts w:eastAsia="Times New Roman" w:cs="Arial"/>
                <w:sz w:val="20"/>
                <w:szCs w:val="20"/>
                <w:lang w:eastAsia="ru-RU"/>
              </w:rPr>
              <w:t xml:space="preserve">УСЛУГ по </w:t>
            </w:r>
            <w:r w:rsidR="00056BF0" w:rsidRPr="00DA5556">
              <w:rPr>
                <w:rFonts w:eastAsia="Times New Roman" w:cs="Arial"/>
                <w:sz w:val="20"/>
                <w:szCs w:val="20"/>
                <w:lang w:eastAsia="ru-RU"/>
              </w:rPr>
              <w:t>каждой отдельной ЗАЯВКЕ</w:t>
            </w:r>
          </w:p>
        </w:tc>
      </w:tr>
      <w:tr w:rsidR="00CD0520" w:rsidRPr="00D505C1" w14:paraId="5DBFB968" w14:textId="77777777" w:rsidTr="00EF5593">
        <w:trPr>
          <w:trHeight w:val="510"/>
        </w:trPr>
        <w:tc>
          <w:tcPr>
            <w:tcW w:w="3148" w:type="dxa"/>
            <w:vAlign w:val="center"/>
          </w:tcPr>
          <w:p w14:paraId="023856B2" w14:textId="6FF4DD3B" w:rsidR="00CD0520" w:rsidRPr="00DA5556" w:rsidRDefault="00CD0520" w:rsidP="00CD0520">
            <w:pPr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DA5556">
              <w:rPr>
                <w:rFonts w:eastAsia="Times New Roman" w:cs="Arial"/>
                <w:sz w:val="20"/>
                <w:szCs w:val="20"/>
                <w:lang w:eastAsia="ru-RU"/>
              </w:rPr>
              <w:t>Счет-фактура</w:t>
            </w:r>
            <w:r w:rsidR="00056BF0" w:rsidRPr="00DA5556">
              <w:rPr>
                <w:rFonts w:eastAsia="Times New Roman" w:cs="Arial"/>
                <w:sz w:val="20"/>
                <w:szCs w:val="20"/>
                <w:lang w:eastAsia="ru-RU"/>
              </w:rPr>
              <w:t>, счет</w:t>
            </w:r>
          </w:p>
        </w:tc>
        <w:tc>
          <w:tcPr>
            <w:tcW w:w="2835" w:type="dxa"/>
            <w:vAlign w:val="center"/>
          </w:tcPr>
          <w:p w14:paraId="4662A003" w14:textId="3262E48A" w:rsidR="00CD0520" w:rsidRPr="00DA5556" w:rsidRDefault="005A25A1" w:rsidP="00CD0520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DA5556">
              <w:rPr>
                <w:rFonts w:eastAsia="Times New Roman" w:cs="Arial"/>
                <w:sz w:val="20"/>
                <w:szCs w:val="20"/>
                <w:lang w:eastAsia="ru-RU"/>
              </w:rPr>
              <w:t>Бумажный носитель</w:t>
            </w:r>
          </w:p>
        </w:tc>
        <w:tc>
          <w:tcPr>
            <w:tcW w:w="3869" w:type="dxa"/>
            <w:vAlign w:val="center"/>
          </w:tcPr>
          <w:p w14:paraId="50A17985" w14:textId="550C35AE" w:rsidR="00CD0520" w:rsidRPr="00DA5556" w:rsidRDefault="00056BF0" w:rsidP="00CD0520">
            <w:pPr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DA5556">
              <w:rPr>
                <w:rFonts w:eastAsia="Times New Roman" w:cs="Arial"/>
                <w:sz w:val="20"/>
                <w:szCs w:val="20"/>
                <w:lang w:eastAsia="ru-RU"/>
              </w:rPr>
              <w:t>После оказания всего объема УСЛУГ по каждой отдельной ЗАЯВКЕ</w:t>
            </w:r>
          </w:p>
        </w:tc>
      </w:tr>
    </w:tbl>
    <w:p w14:paraId="32D14E3D" w14:textId="77777777" w:rsidR="00F56A96" w:rsidRDefault="00F56A96" w:rsidP="00F56A96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jc w:val="center"/>
        <w:rPr>
          <w:rFonts w:cs="Arial"/>
          <w:b/>
          <w:color w:val="000000"/>
          <w:spacing w:val="-2"/>
          <w:sz w:val="20"/>
          <w:szCs w:val="20"/>
        </w:rPr>
      </w:pPr>
    </w:p>
    <w:p w14:paraId="09936B88" w14:textId="54C0964D" w:rsidR="00CA4643" w:rsidRPr="00EC3FE7" w:rsidRDefault="00CA4643" w:rsidP="00EC3FE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40" w:after="240"/>
        <w:ind w:left="924" w:hanging="357"/>
        <w:jc w:val="center"/>
        <w:rPr>
          <w:rFonts w:cs="Arial"/>
          <w:b/>
          <w:color w:val="000000"/>
          <w:spacing w:val="-2"/>
          <w:sz w:val="20"/>
          <w:szCs w:val="20"/>
        </w:rPr>
      </w:pPr>
      <w:r w:rsidRPr="00EC3FE7">
        <w:rPr>
          <w:rFonts w:cs="Arial"/>
          <w:b/>
          <w:color w:val="000000"/>
          <w:spacing w:val="-2"/>
          <w:sz w:val="20"/>
          <w:szCs w:val="20"/>
        </w:rPr>
        <w:t xml:space="preserve">УСЛОВИЯ ПРИВЛЕЧЕНИЯ </w:t>
      </w:r>
      <w:r w:rsidR="00CC5C1B" w:rsidRPr="00EC3FE7">
        <w:rPr>
          <w:rFonts w:cs="Arial"/>
          <w:b/>
          <w:color w:val="000000"/>
          <w:spacing w:val="-2"/>
          <w:sz w:val="20"/>
          <w:szCs w:val="20"/>
        </w:rPr>
        <w:t>ПОДРЯДЧИКОМ ТРЕТЬИХ ЛИЦ</w:t>
      </w:r>
    </w:p>
    <w:p w14:paraId="42F4B2B7" w14:textId="77777777" w:rsidR="00262279" w:rsidRPr="00DA5556" w:rsidRDefault="00E7643E" w:rsidP="00252504">
      <w:pPr>
        <w:widowControl w:val="0"/>
        <w:tabs>
          <w:tab w:val="num" w:pos="-10348"/>
          <w:tab w:val="center" w:pos="10206"/>
        </w:tabs>
        <w:autoSpaceDE w:val="0"/>
        <w:autoSpaceDN w:val="0"/>
        <w:adjustRightInd w:val="0"/>
        <w:spacing w:before="120" w:after="120"/>
        <w:jc w:val="both"/>
        <w:rPr>
          <w:rFonts w:eastAsia="Times New Roman" w:cs="Arial"/>
          <w:sz w:val="20"/>
          <w:szCs w:val="20"/>
          <w:lang w:eastAsia="ru-RU"/>
        </w:rPr>
      </w:pPr>
      <w:r w:rsidRPr="00DA5556">
        <w:rPr>
          <w:rFonts w:eastAsia="Times New Roman" w:cs="Arial"/>
          <w:sz w:val="20"/>
          <w:szCs w:val="20"/>
          <w:lang w:eastAsia="ru-RU"/>
        </w:rPr>
        <w:t>ИСПОЛНИТЕЛЬ оказыва</w:t>
      </w:r>
      <w:r w:rsidR="006C630E" w:rsidRPr="00DA5556">
        <w:rPr>
          <w:rFonts w:eastAsia="Times New Roman" w:cs="Arial"/>
          <w:sz w:val="20"/>
          <w:szCs w:val="20"/>
          <w:lang w:eastAsia="ru-RU"/>
        </w:rPr>
        <w:t>ет</w:t>
      </w:r>
      <w:r w:rsidRPr="00DA5556">
        <w:rPr>
          <w:rFonts w:eastAsia="Times New Roman" w:cs="Arial"/>
          <w:sz w:val="20"/>
          <w:szCs w:val="20"/>
          <w:lang w:eastAsia="ru-RU"/>
        </w:rPr>
        <w:t xml:space="preserve"> У</w:t>
      </w:r>
      <w:r w:rsidR="00297B00" w:rsidRPr="00DA5556">
        <w:rPr>
          <w:rFonts w:eastAsia="Times New Roman" w:cs="Arial"/>
          <w:sz w:val="20"/>
          <w:szCs w:val="20"/>
          <w:lang w:eastAsia="ru-RU"/>
        </w:rPr>
        <w:t>СЛУГИ</w:t>
      </w:r>
      <w:r w:rsidR="00F56A96" w:rsidRPr="00DA5556">
        <w:rPr>
          <w:rFonts w:eastAsia="Times New Roman" w:cs="Arial"/>
          <w:sz w:val="20"/>
          <w:szCs w:val="20"/>
          <w:lang w:eastAsia="ru-RU"/>
        </w:rPr>
        <w:t xml:space="preserve"> с</w:t>
      </w:r>
      <w:r w:rsidR="00262279" w:rsidRPr="00DA5556">
        <w:rPr>
          <w:rFonts w:eastAsia="Times New Roman" w:cs="Arial"/>
          <w:sz w:val="20"/>
          <w:szCs w:val="20"/>
          <w:lang w:eastAsia="ru-RU"/>
        </w:rPr>
        <w:t xml:space="preserve">обственными силами с </w:t>
      </w:r>
      <w:r w:rsidRPr="00DA5556">
        <w:rPr>
          <w:rFonts w:eastAsia="Times New Roman" w:cs="Arial"/>
          <w:sz w:val="20"/>
          <w:szCs w:val="20"/>
          <w:lang w:eastAsia="ru-RU"/>
        </w:rPr>
        <w:t>привлечением работников с соответствующей квалификацией</w:t>
      </w:r>
      <w:r w:rsidR="006C630E" w:rsidRPr="00DA5556">
        <w:rPr>
          <w:rFonts w:eastAsia="Times New Roman" w:cs="Arial"/>
          <w:sz w:val="20"/>
          <w:szCs w:val="20"/>
          <w:lang w:eastAsia="ru-RU"/>
        </w:rPr>
        <w:t>.</w:t>
      </w:r>
      <w:r w:rsidRPr="00DA5556">
        <w:rPr>
          <w:rFonts w:eastAsia="Times New Roman" w:cs="Arial"/>
          <w:sz w:val="20"/>
          <w:szCs w:val="20"/>
          <w:lang w:eastAsia="ru-RU"/>
        </w:rPr>
        <w:t xml:space="preserve"> </w:t>
      </w:r>
    </w:p>
    <w:p w14:paraId="1AC1A679" w14:textId="44E29180" w:rsidR="00E7643E" w:rsidRPr="00DA5556" w:rsidRDefault="006C630E" w:rsidP="00252504">
      <w:pPr>
        <w:widowControl w:val="0"/>
        <w:tabs>
          <w:tab w:val="num" w:pos="-10348"/>
          <w:tab w:val="center" w:pos="10206"/>
        </w:tabs>
        <w:autoSpaceDE w:val="0"/>
        <w:autoSpaceDN w:val="0"/>
        <w:adjustRightInd w:val="0"/>
        <w:spacing w:before="120" w:after="120"/>
        <w:jc w:val="both"/>
        <w:rPr>
          <w:rFonts w:eastAsia="Times New Roman" w:cs="Arial"/>
          <w:sz w:val="20"/>
          <w:szCs w:val="20"/>
          <w:lang w:eastAsia="ru-RU"/>
        </w:rPr>
      </w:pPr>
      <w:r w:rsidRPr="00DA5556">
        <w:rPr>
          <w:rFonts w:eastAsia="Times New Roman" w:cs="Arial"/>
          <w:sz w:val="20"/>
          <w:szCs w:val="20"/>
          <w:lang w:eastAsia="ru-RU"/>
        </w:rPr>
        <w:t>Привлечение для оказания УСЛУГ третьих лиц допускается</w:t>
      </w:r>
      <w:r w:rsidR="00E7643E" w:rsidRPr="00DA5556">
        <w:rPr>
          <w:rFonts w:eastAsia="Times New Roman" w:cs="Arial"/>
          <w:sz w:val="20"/>
          <w:szCs w:val="20"/>
          <w:lang w:eastAsia="ru-RU"/>
        </w:rPr>
        <w:t xml:space="preserve"> по письменному согласованию с </w:t>
      </w:r>
      <w:r w:rsidR="009E3E0F" w:rsidRPr="00DA5556">
        <w:rPr>
          <w:rFonts w:eastAsia="Times New Roman" w:cs="Arial"/>
          <w:sz w:val="20"/>
          <w:szCs w:val="20"/>
          <w:lang w:eastAsia="ru-RU"/>
        </w:rPr>
        <w:t>ЗАКАЗЧИКОМ</w:t>
      </w:r>
      <w:r w:rsidRPr="00DA5556">
        <w:rPr>
          <w:rFonts w:eastAsia="Times New Roman" w:cs="Arial"/>
          <w:sz w:val="20"/>
          <w:szCs w:val="20"/>
          <w:lang w:eastAsia="ru-RU"/>
        </w:rPr>
        <w:t>.</w:t>
      </w:r>
    </w:p>
    <w:p w14:paraId="66CA9350" w14:textId="77777777" w:rsidR="00A10B41" w:rsidRDefault="00A10B41" w:rsidP="00335EC0">
      <w:pPr>
        <w:spacing w:before="360" w:after="120"/>
        <w:rPr>
          <w:sz w:val="20"/>
          <w:szCs w:val="20"/>
        </w:rPr>
      </w:pPr>
    </w:p>
    <w:p w14:paraId="082F9899" w14:textId="7B2C1FBD" w:rsidR="00B068D6" w:rsidRPr="00335EC0" w:rsidRDefault="00B068D6" w:rsidP="00335EC0">
      <w:pPr>
        <w:spacing w:before="360" w:after="120"/>
        <w:rPr>
          <w:sz w:val="20"/>
          <w:szCs w:val="20"/>
        </w:rPr>
      </w:pPr>
      <w:r w:rsidRPr="00335EC0">
        <w:rPr>
          <w:sz w:val="20"/>
          <w:szCs w:val="20"/>
        </w:rPr>
        <w:t>Приложени</w:t>
      </w:r>
      <w:r w:rsidR="00445926">
        <w:rPr>
          <w:sz w:val="20"/>
          <w:szCs w:val="20"/>
        </w:rPr>
        <w:t>я</w:t>
      </w:r>
      <w:r w:rsidR="00826E3D" w:rsidRPr="00335EC0">
        <w:rPr>
          <w:sz w:val="20"/>
          <w:szCs w:val="20"/>
        </w:rPr>
        <w:t>:</w:t>
      </w:r>
    </w:p>
    <w:p w14:paraId="3AF8550D" w14:textId="108A5CB4" w:rsidR="00FE2773" w:rsidRDefault="003C1A65" w:rsidP="00335EC0">
      <w:pPr>
        <w:tabs>
          <w:tab w:val="left" w:pos="6804"/>
        </w:tabs>
        <w:spacing w:before="120"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</w:t>
      </w:r>
      <w:r w:rsidR="00FE2773" w:rsidRPr="00D505C1">
        <w:rPr>
          <w:rFonts w:cs="Arial"/>
          <w:sz w:val="20"/>
          <w:szCs w:val="20"/>
        </w:rPr>
        <w:t>.</w:t>
      </w:r>
      <w:r w:rsidR="005E752B">
        <w:rPr>
          <w:rFonts w:cs="Arial"/>
          <w:sz w:val="20"/>
          <w:szCs w:val="20"/>
        </w:rPr>
        <w:t xml:space="preserve"> Объем УСЛУГ</w:t>
      </w:r>
    </w:p>
    <w:p w14:paraId="16A9A019" w14:textId="7C6CF627" w:rsidR="00F01D07" w:rsidRPr="00D505C1" w:rsidRDefault="00A10B41" w:rsidP="00335EC0">
      <w:pPr>
        <w:tabs>
          <w:tab w:val="left" w:pos="6804"/>
        </w:tabs>
        <w:spacing w:before="120"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</w:t>
      </w:r>
      <w:r w:rsidR="00F01D07">
        <w:rPr>
          <w:rFonts w:cs="Arial"/>
          <w:sz w:val="20"/>
          <w:szCs w:val="20"/>
        </w:rPr>
        <w:t xml:space="preserve">. </w:t>
      </w:r>
      <w:r w:rsidR="00262279">
        <w:rPr>
          <w:rFonts w:cs="Arial"/>
          <w:sz w:val="20"/>
          <w:szCs w:val="20"/>
        </w:rPr>
        <w:t>С</w:t>
      </w:r>
      <w:r w:rsidR="00F01D07">
        <w:rPr>
          <w:rFonts w:cs="Arial"/>
          <w:sz w:val="20"/>
          <w:szCs w:val="20"/>
        </w:rPr>
        <w:t>хемы устьевого оборудования</w:t>
      </w:r>
    </w:p>
    <w:p w14:paraId="63E3A638" w14:textId="63153E6B" w:rsidR="00FE2773" w:rsidRDefault="00FE2773" w:rsidP="00335EC0">
      <w:pPr>
        <w:tabs>
          <w:tab w:val="left" w:pos="6804"/>
        </w:tabs>
        <w:spacing w:before="120" w:after="120"/>
        <w:rPr>
          <w:rFonts w:cs="Arial"/>
          <w:sz w:val="20"/>
          <w:szCs w:val="20"/>
        </w:rPr>
      </w:pPr>
    </w:p>
    <w:p w14:paraId="4108840F" w14:textId="7EBF1095" w:rsidR="00BC1E05" w:rsidRDefault="00BC1E05" w:rsidP="00335EC0">
      <w:pPr>
        <w:tabs>
          <w:tab w:val="left" w:pos="6804"/>
        </w:tabs>
        <w:spacing w:before="120" w:after="120"/>
        <w:rPr>
          <w:rFonts w:cs="Arial"/>
          <w:sz w:val="20"/>
          <w:szCs w:val="20"/>
        </w:rPr>
      </w:pPr>
    </w:p>
    <w:p w14:paraId="02EC1BDE" w14:textId="36F5D151" w:rsidR="00BC1E05" w:rsidRDefault="00BC1E05" w:rsidP="00335EC0">
      <w:pPr>
        <w:tabs>
          <w:tab w:val="left" w:pos="6804"/>
        </w:tabs>
        <w:spacing w:before="120" w:after="120"/>
        <w:rPr>
          <w:rFonts w:cs="Arial"/>
          <w:sz w:val="20"/>
          <w:szCs w:val="20"/>
        </w:rPr>
      </w:pPr>
    </w:p>
    <w:p w14:paraId="0F6BD6B7" w14:textId="3718DD22" w:rsidR="00BC1E05" w:rsidRDefault="00BC1E05" w:rsidP="00335EC0">
      <w:pPr>
        <w:tabs>
          <w:tab w:val="left" w:pos="6804"/>
        </w:tabs>
        <w:spacing w:before="120" w:after="120"/>
        <w:rPr>
          <w:rFonts w:cs="Arial"/>
          <w:sz w:val="20"/>
          <w:szCs w:val="20"/>
        </w:rPr>
      </w:pPr>
    </w:p>
    <w:p w14:paraId="4FE83319" w14:textId="19FD2671" w:rsidR="00BC1E05" w:rsidRDefault="00BC1E05" w:rsidP="00335EC0">
      <w:pPr>
        <w:tabs>
          <w:tab w:val="left" w:pos="6804"/>
        </w:tabs>
        <w:spacing w:before="120" w:after="120"/>
        <w:rPr>
          <w:rFonts w:cs="Arial"/>
          <w:sz w:val="20"/>
          <w:szCs w:val="20"/>
        </w:rPr>
      </w:pPr>
    </w:p>
    <w:p w14:paraId="2C777DF3" w14:textId="20E4C2E3" w:rsidR="006F63B2" w:rsidRPr="00C17269" w:rsidRDefault="006F63B2" w:rsidP="006F63B2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rPr>
          <w:rFonts w:cs="Arial"/>
          <w:b/>
          <w:spacing w:val="-2"/>
          <w:sz w:val="20"/>
          <w:szCs w:val="20"/>
        </w:rPr>
      </w:pPr>
      <w:r w:rsidRPr="00C17269">
        <w:rPr>
          <w:rFonts w:cs="Arial"/>
          <w:b/>
          <w:spacing w:val="-2"/>
          <w:sz w:val="20"/>
          <w:szCs w:val="20"/>
        </w:rPr>
        <w:lastRenderedPageBreak/>
        <w:t xml:space="preserve">ПРИЛОЖЕНИЕ </w:t>
      </w:r>
      <w:r w:rsidR="003C1A65" w:rsidRPr="00C17269">
        <w:rPr>
          <w:rFonts w:cs="Arial"/>
          <w:b/>
          <w:spacing w:val="-2"/>
          <w:sz w:val="20"/>
          <w:szCs w:val="20"/>
        </w:rPr>
        <w:t>1</w:t>
      </w:r>
      <w:r w:rsidRPr="00C17269">
        <w:rPr>
          <w:rFonts w:cs="Arial"/>
          <w:b/>
          <w:spacing w:val="-2"/>
          <w:sz w:val="20"/>
          <w:szCs w:val="20"/>
        </w:rPr>
        <w:t xml:space="preserve">. </w:t>
      </w:r>
      <w:r w:rsidR="0062106E" w:rsidRPr="00C17269">
        <w:rPr>
          <w:rFonts w:cs="Arial"/>
          <w:b/>
          <w:spacing w:val="-2"/>
          <w:sz w:val="20"/>
          <w:szCs w:val="20"/>
        </w:rPr>
        <w:t xml:space="preserve">ОБЪЕМ </w:t>
      </w:r>
      <w:r w:rsidRPr="00C17269">
        <w:rPr>
          <w:rFonts w:cs="Arial"/>
          <w:b/>
          <w:spacing w:val="-2"/>
          <w:sz w:val="20"/>
          <w:szCs w:val="20"/>
        </w:rPr>
        <w:t>УСЛУГ</w:t>
      </w:r>
      <w:r w:rsidR="00290761" w:rsidRPr="00C17269">
        <w:rPr>
          <w:rFonts w:cs="Arial"/>
          <w:b/>
          <w:spacing w:val="-2"/>
          <w:sz w:val="20"/>
          <w:szCs w:val="20"/>
        </w:rPr>
        <w:t xml:space="preserve"> </w:t>
      </w:r>
    </w:p>
    <w:p w14:paraId="1C8839F3" w14:textId="4E6B38FA" w:rsidR="00290761" w:rsidRPr="006D0B7E" w:rsidRDefault="00290761" w:rsidP="00335EC0">
      <w:pPr>
        <w:tabs>
          <w:tab w:val="left" w:pos="6804"/>
        </w:tabs>
        <w:spacing w:before="120" w:after="120"/>
        <w:rPr>
          <w:rFonts w:cs="Arial"/>
          <w:iCs/>
          <w:sz w:val="20"/>
          <w:szCs w:val="20"/>
        </w:rPr>
      </w:pPr>
      <w:r w:rsidRPr="006D0B7E">
        <w:rPr>
          <w:rFonts w:cs="Arial"/>
          <w:iCs/>
          <w:sz w:val="20"/>
          <w:szCs w:val="20"/>
        </w:rPr>
        <w:t>Предварительный объем УСЛУГ по экспертизе промышленной безопасности</w:t>
      </w:r>
      <w:r w:rsidR="00531C52" w:rsidRPr="006D0B7E">
        <w:rPr>
          <w:rFonts w:cs="Arial"/>
          <w:iCs/>
          <w:sz w:val="20"/>
          <w:szCs w:val="20"/>
        </w:rPr>
        <w:t xml:space="preserve"> колонных головок (КГ) и устьевых арматур (УА)</w:t>
      </w:r>
    </w:p>
    <w:p w14:paraId="56FC3D54" w14:textId="6A4360B6" w:rsidR="004E6B68" w:rsidRDefault="004E6B68" w:rsidP="00335EC0">
      <w:pPr>
        <w:tabs>
          <w:tab w:val="left" w:pos="6804"/>
        </w:tabs>
        <w:spacing w:before="120" w:after="120"/>
        <w:rPr>
          <w:rFonts w:cs="Arial"/>
          <w:iCs/>
          <w:sz w:val="20"/>
          <w:szCs w:val="20"/>
        </w:rPr>
      </w:pPr>
    </w:p>
    <w:tbl>
      <w:tblPr>
        <w:tblW w:w="10120" w:type="dxa"/>
        <w:tblLook w:val="04A0" w:firstRow="1" w:lastRow="0" w:firstColumn="1" w:lastColumn="0" w:noHBand="0" w:noVBand="1"/>
      </w:tblPr>
      <w:tblGrid>
        <w:gridCol w:w="920"/>
        <w:gridCol w:w="920"/>
        <w:gridCol w:w="985"/>
        <w:gridCol w:w="855"/>
        <w:gridCol w:w="920"/>
        <w:gridCol w:w="920"/>
        <w:gridCol w:w="920"/>
        <w:gridCol w:w="920"/>
        <w:gridCol w:w="920"/>
        <w:gridCol w:w="920"/>
        <w:gridCol w:w="920"/>
      </w:tblGrid>
      <w:tr w:rsidR="00F91B71" w:rsidRPr="00F91B71" w14:paraId="5C05C57C" w14:textId="77777777" w:rsidTr="00F91B71">
        <w:trPr>
          <w:trHeight w:val="61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30A79" w14:textId="77777777" w:rsidR="00F91B71" w:rsidRPr="00F91B71" w:rsidRDefault="00F91B71" w:rsidP="00F91B71">
            <w:pP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 w:rsidRPr="00F91B71"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56A66" w14:textId="77777777" w:rsidR="00F91B71" w:rsidRPr="00F91B71" w:rsidRDefault="00F91B71" w:rsidP="00F91B71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1B7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Гарантированный </w:t>
            </w:r>
            <w:r w:rsidRPr="00F91B7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объем</w:t>
            </w:r>
          </w:p>
        </w:tc>
        <w:tc>
          <w:tcPr>
            <w:tcW w:w="361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F8580" w14:textId="77777777" w:rsidR="00F91B71" w:rsidRPr="00F91B71" w:rsidRDefault="00F91B71" w:rsidP="00F91B71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1B7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Негарантированный </w:t>
            </w:r>
            <w:r w:rsidRPr="00F91B7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объем</w:t>
            </w:r>
          </w:p>
        </w:tc>
        <w:tc>
          <w:tcPr>
            <w:tcW w:w="36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14D0D" w14:textId="77777777" w:rsidR="00F91B71" w:rsidRPr="00F91B71" w:rsidRDefault="00F91B71" w:rsidP="00F91B71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1B7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Общий </w:t>
            </w:r>
            <w:r w:rsidRPr="00F91B7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объем</w:t>
            </w:r>
          </w:p>
        </w:tc>
      </w:tr>
      <w:tr w:rsidR="00F91B71" w:rsidRPr="00F91B71" w14:paraId="38AC7083" w14:textId="77777777" w:rsidTr="00F91B71">
        <w:trPr>
          <w:trHeight w:val="29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6171D" w14:textId="77777777" w:rsidR="00F91B71" w:rsidRPr="00F91B71" w:rsidRDefault="00F91B71" w:rsidP="00F91B71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1B7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1910C" w14:textId="77777777" w:rsidR="00F91B71" w:rsidRPr="00F91B71" w:rsidRDefault="00F91B71" w:rsidP="00F91B71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 w:rsidRPr="00F91B71"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064736" w14:textId="77777777" w:rsidR="00F91B71" w:rsidRPr="00F91B71" w:rsidRDefault="00F91B71" w:rsidP="00F91B71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 w:rsidRPr="00F91B71"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ФА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6B1E5" w14:textId="77777777" w:rsidR="00F91B71" w:rsidRPr="00F91B71" w:rsidRDefault="00F91B71" w:rsidP="00F91B71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 w:rsidRPr="00F91B71"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35869" w14:textId="77777777" w:rsidR="00F91B71" w:rsidRPr="00F91B71" w:rsidRDefault="00F91B71" w:rsidP="00F91B71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 w:rsidRPr="00F91B71"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ФА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39327" w14:textId="77777777" w:rsidR="00F91B71" w:rsidRPr="00F91B71" w:rsidRDefault="00F91B71" w:rsidP="00F91B71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 w:rsidRPr="00F91B71"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ЗМС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51254C" w14:textId="77777777" w:rsidR="00F91B71" w:rsidRPr="00F91B71" w:rsidRDefault="00F91B71" w:rsidP="00F91B71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 w:rsidRPr="00F91B71"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МФЛД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09E31" w14:textId="77777777" w:rsidR="00F91B71" w:rsidRPr="00F91B71" w:rsidRDefault="00F91B71" w:rsidP="00F91B71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 w:rsidRPr="00F91B71"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17F84" w14:textId="77777777" w:rsidR="00F91B71" w:rsidRPr="00F91B71" w:rsidRDefault="00F91B71" w:rsidP="00F91B71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 w:rsidRPr="00F91B71"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ФА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5A9E5" w14:textId="77777777" w:rsidR="00F91B71" w:rsidRPr="00F91B71" w:rsidRDefault="00F91B71" w:rsidP="00F91B71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 w:rsidRPr="00F91B71"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ЗМС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E37FD9" w14:textId="77777777" w:rsidR="00F91B71" w:rsidRPr="00F91B71" w:rsidRDefault="00F91B71" w:rsidP="00F91B71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 w:rsidRPr="00F91B71"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МФЛД</w:t>
            </w:r>
          </w:p>
        </w:tc>
      </w:tr>
      <w:tr w:rsidR="00C10DC0" w:rsidRPr="00F91B71" w14:paraId="0982A5C0" w14:textId="77777777" w:rsidTr="00F91B71">
        <w:trPr>
          <w:trHeight w:val="29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532C6" w14:textId="77777777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 w:rsidRPr="00F91B71"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9FF6" w14:textId="550A3275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A6587" w14:textId="6017D1AF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B8A0" w14:textId="6DAAB4C6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77AB" w14:textId="18A7D3F9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8EAC" w14:textId="274C0908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5351F" w14:textId="77777777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 w:rsidRPr="00F91B71"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E1E5" w14:textId="0C8140B0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DCF1" w14:textId="1A07262B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DFB8" w14:textId="7D41CBF6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06B57" w14:textId="77777777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 w:rsidRPr="00F91B71"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C10DC0" w:rsidRPr="00F91B71" w14:paraId="00F50839" w14:textId="77777777" w:rsidTr="00F91B71">
        <w:trPr>
          <w:trHeight w:val="29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D729D" w14:textId="77777777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 w:rsidRPr="00F91B71"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F642" w14:textId="14F3771B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E1A51" w14:textId="3EC155EB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752F" w14:textId="3D0899E5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6B28" w14:textId="1B4D627C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CAA1" w14:textId="39837CA3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947F3" w14:textId="77777777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 w:rsidRPr="00F91B71"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F75D" w14:textId="447F884C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8C91" w14:textId="59789464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7217" w14:textId="432823B3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9A6E9" w14:textId="77777777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 w:rsidRPr="00F91B71"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C10DC0" w:rsidRPr="00F91B71" w14:paraId="2CF164D1" w14:textId="77777777" w:rsidTr="00F91B71">
        <w:trPr>
          <w:trHeight w:val="29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9226F" w14:textId="77777777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 w:rsidRPr="00F91B71"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F137" w14:textId="67682CBF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497B6" w14:textId="09C35D1F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D498" w14:textId="66986C77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9CE3" w14:textId="4D888F77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B037" w14:textId="3DCF7E90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C22A4" w14:textId="77777777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 w:rsidRPr="00F91B71"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E6A9" w14:textId="75446A45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CF9D" w14:textId="4803A85C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9B5D" w14:textId="56ECDCA3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C3D1E" w14:textId="77777777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 w:rsidRPr="00F91B71"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C10DC0" w:rsidRPr="00F91B71" w14:paraId="42F3CAB2" w14:textId="77777777" w:rsidTr="00F91B71">
        <w:trPr>
          <w:trHeight w:val="29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57340" w14:textId="77777777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 w:rsidRPr="00F91B71"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4979" w14:textId="0E9F6108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67E06" w14:textId="4D73573E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8891" w14:textId="2FB41F64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FB17" w14:textId="682DDBDD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8815" w14:textId="4AADC6CD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66898" w14:textId="77777777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 w:rsidRPr="00F91B71"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5654" w14:textId="15CDEE4C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9673" w14:textId="7F4741B7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B3FD" w14:textId="434BE8F7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CAE33" w14:textId="77777777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 w:rsidRPr="00F91B71"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C10DC0" w:rsidRPr="00F91B71" w14:paraId="27BF3547" w14:textId="77777777" w:rsidTr="00F91B71">
        <w:trPr>
          <w:trHeight w:val="29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3E549" w14:textId="77777777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 w:rsidRPr="00F91B71"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D419" w14:textId="028269FF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88DDC" w14:textId="1EC8FC1C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1567" w14:textId="21D9B69F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DA3A" w14:textId="5D46DA20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9354" w14:textId="179C413B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CB018" w14:textId="77777777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 w:rsidRPr="00F91B71"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5380" w14:textId="413B642C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139D" w14:textId="030C620B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5E20" w14:textId="5A1D78A9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CE7A2" w14:textId="77777777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 w:rsidRPr="00F91B71"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C10DC0" w:rsidRPr="00F91B71" w14:paraId="124D9140" w14:textId="77777777" w:rsidTr="00F91B71">
        <w:trPr>
          <w:trHeight w:val="29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BAF58" w14:textId="77777777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 w:rsidRPr="00F91B71"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B8E8" w14:textId="208390BD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C7286" w14:textId="06D85FAF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5B24" w14:textId="0012AFF9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5376" w14:textId="4444B79D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B879" w14:textId="0B2D702C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ED54C" w14:textId="77777777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 w:rsidRPr="00F91B71"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8833" w14:textId="7E52FA06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B9DD" w14:textId="3A169E2E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0E24" w14:textId="194D6F1E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05BC5" w14:textId="77777777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 w:rsidRPr="00F91B71"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C10DC0" w:rsidRPr="00F91B71" w14:paraId="1A6A2401" w14:textId="77777777" w:rsidTr="00F91B71">
        <w:trPr>
          <w:trHeight w:val="29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A0151" w14:textId="77777777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 w:rsidRPr="00F91B71"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5BB1" w14:textId="2D1F58D9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751EC" w14:textId="3E5AF4EA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7C31" w14:textId="54DFB2A9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12C8" w14:textId="3AE7F23C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583A" w14:textId="2F3E1F73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56D2D" w14:textId="77777777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 w:rsidRPr="00F91B71"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5BD3" w14:textId="742D1A24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6685" w14:textId="0FA78DDC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F759" w14:textId="5B42BA7B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C0073" w14:textId="77777777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 w:rsidRPr="00F91B71"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C10DC0" w:rsidRPr="00F91B71" w14:paraId="6A00513F" w14:textId="77777777" w:rsidTr="00F91B71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40750" w14:textId="77777777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 w:rsidRPr="00F91B71"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76CE" w14:textId="6D60F63A" w:rsidR="00C10DC0" w:rsidRPr="00F91B71" w:rsidRDefault="00C10DC0" w:rsidP="00C10DC0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1839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FA8A8" w14:textId="3C86530B" w:rsidR="00C10DC0" w:rsidRPr="00F91B71" w:rsidRDefault="00C10DC0" w:rsidP="00C10DC0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1686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1D7C" w14:textId="39D1946D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D977" w14:textId="38334503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85A5" w14:textId="6AA68D8B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7D57F" w14:textId="77777777" w:rsidR="00C10DC0" w:rsidRPr="00F91B71" w:rsidRDefault="00C10DC0" w:rsidP="00C10DC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 w:rsidRPr="00F91B71"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38B6" w14:textId="12AAF626" w:rsidR="00C10DC0" w:rsidRPr="00F91B71" w:rsidRDefault="00C10DC0" w:rsidP="00C10DC0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7435" w14:textId="750EF3F4" w:rsidR="00C10DC0" w:rsidRPr="00F91B71" w:rsidRDefault="00C10DC0" w:rsidP="00C10DC0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1839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0A24" w14:textId="7C0EF7F2" w:rsidR="00C10DC0" w:rsidRPr="00F91B71" w:rsidRDefault="00C10DC0" w:rsidP="00C10DC0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6EEB5" w14:textId="77777777" w:rsidR="00C10DC0" w:rsidRPr="00F91B71" w:rsidRDefault="00C10DC0" w:rsidP="00C10DC0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1B7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</w:tr>
    </w:tbl>
    <w:p w14:paraId="35E20F05" w14:textId="3C66F1AF" w:rsidR="00D74D65" w:rsidRPr="00D74D65" w:rsidRDefault="00D74D65" w:rsidP="00335EC0">
      <w:pPr>
        <w:tabs>
          <w:tab w:val="left" w:pos="6804"/>
        </w:tabs>
        <w:spacing w:before="120" w:after="120"/>
        <w:rPr>
          <w:rFonts w:cs="Arial"/>
          <w:iCs/>
          <w:sz w:val="20"/>
          <w:szCs w:val="20"/>
          <w:lang w:val="en-US"/>
        </w:rPr>
      </w:pPr>
    </w:p>
    <w:p w14:paraId="6013B78F" w14:textId="77777777" w:rsidR="00D74D65" w:rsidRPr="006D0B7E" w:rsidRDefault="00D74D65" w:rsidP="00335EC0">
      <w:pPr>
        <w:tabs>
          <w:tab w:val="left" w:pos="6804"/>
        </w:tabs>
        <w:spacing w:before="120" w:after="120"/>
        <w:rPr>
          <w:rFonts w:cs="Arial"/>
          <w:iCs/>
          <w:sz w:val="20"/>
          <w:szCs w:val="20"/>
        </w:rPr>
      </w:pPr>
    </w:p>
    <w:p w14:paraId="729CDB3C" w14:textId="6B5C487A" w:rsidR="00D20DAF" w:rsidRPr="006D0B7E" w:rsidRDefault="00E17F00" w:rsidP="00D20DAF">
      <w:pPr>
        <w:tabs>
          <w:tab w:val="left" w:pos="6804"/>
        </w:tabs>
        <w:spacing w:before="120" w:after="120"/>
        <w:rPr>
          <w:rFonts w:cs="Arial"/>
          <w:iCs/>
          <w:sz w:val="20"/>
          <w:szCs w:val="20"/>
        </w:rPr>
      </w:pPr>
      <w:r w:rsidRPr="00E17F00">
        <w:rPr>
          <w:rFonts w:cs="Arial"/>
          <w:iCs/>
          <w:sz w:val="20"/>
          <w:szCs w:val="20"/>
        </w:rPr>
        <w:t xml:space="preserve">Количество ЗАЯВОК, объем услуг и сроки по каждой отдельной ЗАЯВКЕ определяются ЗАКАЗЧИКОМ.  </w:t>
      </w:r>
      <w:r w:rsidR="00D20DAF" w:rsidRPr="006D0B7E">
        <w:rPr>
          <w:rFonts w:cs="Arial"/>
          <w:iCs/>
          <w:sz w:val="20"/>
          <w:szCs w:val="20"/>
        </w:rPr>
        <w:t xml:space="preserve">  </w:t>
      </w:r>
    </w:p>
    <w:p w14:paraId="40C02A5C" w14:textId="78544D9B" w:rsidR="00D20DAF" w:rsidRDefault="00D20DAF" w:rsidP="00335EC0">
      <w:pPr>
        <w:tabs>
          <w:tab w:val="left" w:pos="6804"/>
        </w:tabs>
        <w:spacing w:before="120" w:after="120"/>
        <w:rPr>
          <w:rFonts w:cs="Arial"/>
          <w:sz w:val="20"/>
          <w:szCs w:val="20"/>
        </w:rPr>
      </w:pPr>
    </w:p>
    <w:p w14:paraId="5532292B" w14:textId="00624C30" w:rsidR="006D0B7E" w:rsidRDefault="006D0B7E" w:rsidP="00335EC0">
      <w:pPr>
        <w:tabs>
          <w:tab w:val="left" w:pos="6804"/>
        </w:tabs>
        <w:spacing w:before="120" w:after="120"/>
        <w:rPr>
          <w:rFonts w:cs="Arial"/>
          <w:sz w:val="20"/>
          <w:szCs w:val="20"/>
        </w:rPr>
      </w:pPr>
    </w:p>
    <w:p w14:paraId="0C142C24" w14:textId="77777777" w:rsidR="006D0B7E" w:rsidRDefault="006D0B7E" w:rsidP="006D0B7E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rPr>
          <w:rFonts w:cs="Arial"/>
          <w:b/>
          <w:color w:val="000000"/>
          <w:spacing w:val="-2"/>
          <w:sz w:val="20"/>
          <w:szCs w:val="20"/>
        </w:rPr>
      </w:pPr>
    </w:p>
    <w:p w14:paraId="57A53A14" w14:textId="77777777" w:rsidR="006D0B7E" w:rsidRDefault="006D0B7E" w:rsidP="006D0B7E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rPr>
          <w:rFonts w:cs="Arial"/>
          <w:b/>
          <w:color w:val="000000"/>
          <w:spacing w:val="-2"/>
          <w:sz w:val="20"/>
          <w:szCs w:val="20"/>
        </w:rPr>
      </w:pPr>
    </w:p>
    <w:p w14:paraId="61078944" w14:textId="77777777" w:rsidR="006D0B7E" w:rsidRDefault="006D0B7E" w:rsidP="006D0B7E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rPr>
          <w:rFonts w:cs="Arial"/>
          <w:b/>
          <w:color w:val="000000"/>
          <w:spacing w:val="-2"/>
          <w:sz w:val="20"/>
          <w:szCs w:val="20"/>
        </w:rPr>
      </w:pPr>
    </w:p>
    <w:p w14:paraId="56A6BB2A" w14:textId="77777777" w:rsidR="006D0B7E" w:rsidRDefault="006D0B7E" w:rsidP="006D0B7E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rPr>
          <w:rFonts w:cs="Arial"/>
          <w:b/>
          <w:color w:val="000000"/>
          <w:spacing w:val="-2"/>
          <w:sz w:val="20"/>
          <w:szCs w:val="20"/>
        </w:rPr>
      </w:pPr>
    </w:p>
    <w:p w14:paraId="6EE25018" w14:textId="77777777" w:rsidR="006D0B7E" w:rsidRDefault="006D0B7E" w:rsidP="006D0B7E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rPr>
          <w:rFonts w:cs="Arial"/>
          <w:b/>
          <w:color w:val="000000"/>
          <w:spacing w:val="-2"/>
          <w:sz w:val="20"/>
          <w:szCs w:val="20"/>
        </w:rPr>
      </w:pPr>
    </w:p>
    <w:p w14:paraId="3C3A6F77" w14:textId="77777777" w:rsidR="006D0B7E" w:rsidRDefault="006D0B7E" w:rsidP="006D0B7E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rPr>
          <w:rFonts w:cs="Arial"/>
          <w:b/>
          <w:color w:val="000000"/>
          <w:spacing w:val="-2"/>
          <w:sz w:val="20"/>
          <w:szCs w:val="20"/>
        </w:rPr>
      </w:pPr>
    </w:p>
    <w:p w14:paraId="3F349E8B" w14:textId="77777777" w:rsidR="006D0B7E" w:rsidRDefault="006D0B7E" w:rsidP="006D0B7E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rPr>
          <w:rFonts w:cs="Arial"/>
          <w:b/>
          <w:color w:val="000000"/>
          <w:spacing w:val="-2"/>
          <w:sz w:val="20"/>
          <w:szCs w:val="20"/>
        </w:rPr>
      </w:pPr>
    </w:p>
    <w:p w14:paraId="503A0342" w14:textId="77777777" w:rsidR="006D0B7E" w:rsidRDefault="006D0B7E" w:rsidP="006D0B7E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rPr>
          <w:rFonts w:cs="Arial"/>
          <w:b/>
          <w:color w:val="000000"/>
          <w:spacing w:val="-2"/>
          <w:sz w:val="20"/>
          <w:szCs w:val="20"/>
        </w:rPr>
      </w:pPr>
    </w:p>
    <w:p w14:paraId="6498C10E" w14:textId="77777777" w:rsidR="006D0B7E" w:rsidRDefault="006D0B7E" w:rsidP="006D0B7E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rPr>
          <w:rFonts w:cs="Arial"/>
          <w:b/>
          <w:color w:val="000000"/>
          <w:spacing w:val="-2"/>
          <w:sz w:val="20"/>
          <w:szCs w:val="20"/>
        </w:rPr>
      </w:pPr>
    </w:p>
    <w:p w14:paraId="6E94081B" w14:textId="77777777" w:rsidR="006D0B7E" w:rsidRDefault="006D0B7E" w:rsidP="006D0B7E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rPr>
          <w:rFonts w:cs="Arial"/>
          <w:b/>
          <w:color w:val="000000"/>
          <w:spacing w:val="-2"/>
          <w:sz w:val="20"/>
          <w:szCs w:val="20"/>
        </w:rPr>
      </w:pPr>
    </w:p>
    <w:p w14:paraId="080158B1" w14:textId="77777777" w:rsidR="006D0B7E" w:rsidRDefault="006D0B7E" w:rsidP="006D0B7E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rPr>
          <w:rFonts w:cs="Arial"/>
          <w:b/>
          <w:color w:val="000000"/>
          <w:spacing w:val="-2"/>
          <w:sz w:val="20"/>
          <w:szCs w:val="20"/>
        </w:rPr>
      </w:pPr>
    </w:p>
    <w:p w14:paraId="396AD687" w14:textId="77777777" w:rsidR="006D0B7E" w:rsidRDefault="006D0B7E" w:rsidP="006D0B7E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rPr>
          <w:rFonts w:cs="Arial"/>
          <w:b/>
          <w:color w:val="000000"/>
          <w:spacing w:val="-2"/>
          <w:sz w:val="20"/>
          <w:szCs w:val="20"/>
        </w:rPr>
      </w:pPr>
    </w:p>
    <w:p w14:paraId="7BC933C4" w14:textId="77777777" w:rsidR="006D0B7E" w:rsidRDefault="006D0B7E" w:rsidP="006D0B7E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rPr>
          <w:rFonts w:cs="Arial"/>
          <w:b/>
          <w:color w:val="000000"/>
          <w:spacing w:val="-2"/>
          <w:sz w:val="20"/>
          <w:szCs w:val="20"/>
        </w:rPr>
      </w:pPr>
    </w:p>
    <w:p w14:paraId="09D0F143" w14:textId="77777777" w:rsidR="006D0B7E" w:rsidRDefault="006D0B7E" w:rsidP="006D0B7E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rPr>
          <w:rFonts w:cs="Arial"/>
          <w:b/>
          <w:color w:val="000000"/>
          <w:spacing w:val="-2"/>
          <w:sz w:val="20"/>
          <w:szCs w:val="20"/>
        </w:rPr>
      </w:pPr>
    </w:p>
    <w:p w14:paraId="18F57FE9" w14:textId="77777777" w:rsidR="006D0B7E" w:rsidRDefault="006D0B7E" w:rsidP="006D0B7E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rPr>
          <w:rFonts w:cs="Arial"/>
          <w:b/>
          <w:color w:val="000000"/>
          <w:spacing w:val="-2"/>
          <w:sz w:val="20"/>
          <w:szCs w:val="20"/>
        </w:rPr>
      </w:pPr>
    </w:p>
    <w:p w14:paraId="5DAD8B68" w14:textId="77777777" w:rsidR="003C1A65" w:rsidRDefault="003C1A65" w:rsidP="006D0B7E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rPr>
          <w:rFonts w:cs="Arial"/>
          <w:b/>
          <w:color w:val="000000"/>
          <w:spacing w:val="-2"/>
          <w:sz w:val="20"/>
          <w:szCs w:val="20"/>
        </w:rPr>
      </w:pPr>
    </w:p>
    <w:p w14:paraId="2052882B" w14:textId="77777777" w:rsidR="006D0B7E" w:rsidRDefault="006D0B7E" w:rsidP="006D0B7E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rPr>
          <w:rFonts w:cs="Arial"/>
          <w:b/>
          <w:color w:val="000000"/>
          <w:spacing w:val="-2"/>
          <w:sz w:val="20"/>
          <w:szCs w:val="20"/>
        </w:rPr>
      </w:pPr>
    </w:p>
    <w:p w14:paraId="12D8F074" w14:textId="5F8E57B2" w:rsidR="006D0B7E" w:rsidRDefault="006D0B7E" w:rsidP="006D0B7E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rPr>
          <w:rFonts w:cs="Arial"/>
          <w:b/>
          <w:color w:val="000000"/>
          <w:spacing w:val="-2"/>
          <w:sz w:val="20"/>
          <w:szCs w:val="20"/>
        </w:rPr>
      </w:pPr>
      <w:r>
        <w:rPr>
          <w:rFonts w:cs="Arial"/>
          <w:b/>
          <w:color w:val="000000"/>
          <w:spacing w:val="-2"/>
          <w:sz w:val="20"/>
          <w:szCs w:val="20"/>
        </w:rPr>
        <w:lastRenderedPageBreak/>
        <w:t xml:space="preserve">ПРИЛОЖЕНИЕ </w:t>
      </w:r>
      <w:r w:rsidR="003C1A65">
        <w:rPr>
          <w:rFonts w:cs="Arial"/>
          <w:b/>
          <w:color w:val="000000"/>
          <w:spacing w:val="-2"/>
          <w:sz w:val="20"/>
          <w:szCs w:val="20"/>
        </w:rPr>
        <w:t>2</w:t>
      </w:r>
      <w:r>
        <w:rPr>
          <w:rFonts w:cs="Arial"/>
          <w:b/>
          <w:color w:val="000000"/>
          <w:spacing w:val="-2"/>
          <w:sz w:val="20"/>
          <w:szCs w:val="20"/>
        </w:rPr>
        <w:t xml:space="preserve">. СХЕМЫ УСТЬЕВОГО ОБОРУДОВАНИЯ </w:t>
      </w:r>
    </w:p>
    <w:p w14:paraId="561180B0" w14:textId="19BDC6DF" w:rsidR="006D0B7E" w:rsidRDefault="006D0B7E" w:rsidP="00335EC0">
      <w:pPr>
        <w:tabs>
          <w:tab w:val="left" w:pos="6804"/>
        </w:tabs>
        <w:spacing w:before="120" w:after="120"/>
        <w:rPr>
          <w:rFonts w:cs="Arial"/>
          <w:sz w:val="20"/>
          <w:szCs w:val="20"/>
        </w:rPr>
      </w:pPr>
    </w:p>
    <w:p w14:paraId="7D6CD3B0" w14:textId="1C2D591B" w:rsidR="006D0B7E" w:rsidRDefault="006D0B7E" w:rsidP="006D0B7E">
      <w:pPr>
        <w:ind w:left="426"/>
        <w:jc w:val="center"/>
        <w:rPr>
          <w:noProof/>
        </w:rPr>
      </w:pPr>
      <w:r>
        <w:rPr>
          <w:noProof/>
        </w:rPr>
        <w:drawing>
          <wp:inline distT="0" distB="0" distL="0" distR="0" wp14:anchorId="5E468BCC" wp14:editId="5633CC31">
            <wp:extent cx="3217545" cy="3830320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383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FB421A">
        <w:rPr>
          <w:noProof/>
        </w:rPr>
        <w:drawing>
          <wp:inline distT="0" distB="0" distL="0" distR="0" wp14:anchorId="536DF450" wp14:editId="43142E9E">
            <wp:extent cx="2605405" cy="3562985"/>
            <wp:effectExtent l="0" t="0" r="4445" b="0"/>
            <wp:docPr id="5" name="Рисунок 5" descr="C:\Users\Evgeny.Komkov\Desktop\check list\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geny.Komkov\Desktop\check list\АНК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56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20D35" w14:textId="77777777" w:rsidR="006D0B7E" w:rsidRDefault="006D0B7E" w:rsidP="006D0B7E">
      <w:pPr>
        <w:ind w:left="426"/>
        <w:jc w:val="both"/>
        <w:rPr>
          <w:noProof/>
          <w:sz w:val="20"/>
          <w:szCs w:val="20"/>
        </w:rPr>
      </w:pPr>
    </w:p>
    <w:p w14:paraId="10C19747" w14:textId="34E1D869" w:rsidR="006D0B7E" w:rsidRPr="00DF7E0A" w:rsidRDefault="006D0B7E" w:rsidP="006D0B7E">
      <w:pPr>
        <w:ind w:left="426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</w:t>
      </w:r>
      <w:r w:rsidR="00A72894">
        <w:rPr>
          <w:noProof/>
          <w:sz w:val="20"/>
          <w:szCs w:val="20"/>
        </w:rPr>
        <w:t xml:space="preserve">      </w:t>
      </w:r>
      <w:r>
        <w:rPr>
          <w:noProof/>
          <w:sz w:val="20"/>
          <w:szCs w:val="20"/>
        </w:rPr>
        <w:t xml:space="preserve"> Фонтанная арматура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                                                  Нагнетательная арматура </w:t>
      </w:r>
    </w:p>
    <w:p w14:paraId="6DD53D48" w14:textId="77777777" w:rsidR="006D0B7E" w:rsidRDefault="006D0B7E" w:rsidP="006D0B7E">
      <w:pPr>
        <w:ind w:left="426"/>
        <w:jc w:val="both"/>
        <w:rPr>
          <w:noProof/>
        </w:rPr>
      </w:pPr>
      <w:r>
        <w:rPr>
          <w:noProof/>
        </w:rPr>
        <w:t xml:space="preserve">   </w:t>
      </w:r>
    </w:p>
    <w:p w14:paraId="289CDFBB" w14:textId="77777777" w:rsidR="006D0B7E" w:rsidRDefault="006D0B7E" w:rsidP="006D0B7E">
      <w:pPr>
        <w:ind w:left="426"/>
        <w:jc w:val="both"/>
        <w:rPr>
          <w:noProof/>
        </w:rPr>
      </w:pPr>
    </w:p>
    <w:p w14:paraId="253FC40E" w14:textId="1E5D20CF" w:rsidR="006D0B7E" w:rsidRDefault="006D0B7E" w:rsidP="006D0B7E">
      <w:pPr>
        <w:ind w:left="426"/>
        <w:jc w:val="both"/>
        <w:rPr>
          <w:noProof/>
        </w:rPr>
      </w:pPr>
      <w:r>
        <w:rPr>
          <w:noProof/>
        </w:rPr>
        <w:t xml:space="preserve">        </w:t>
      </w:r>
      <w:r w:rsidRPr="00FB421A">
        <w:rPr>
          <w:noProof/>
        </w:rPr>
        <w:drawing>
          <wp:inline distT="0" distB="0" distL="0" distR="0" wp14:anchorId="3C428DC9" wp14:editId="79E96C12">
            <wp:extent cx="2553335" cy="3614420"/>
            <wp:effectExtent l="0" t="0" r="0" b="5080"/>
            <wp:docPr id="4" name="Рисунок 4" descr="C:\Users\Evgeny.Komkov\Desktop\check list\ОВ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vgeny.Komkov\Desktop\check list\ОВС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361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 w:rsidRPr="00EA339E">
        <w:rPr>
          <w:noProof/>
        </w:rPr>
        <w:t xml:space="preserve">      </w:t>
      </w:r>
      <w:r>
        <w:rPr>
          <w:noProof/>
        </w:rPr>
        <w:t xml:space="preserve">                   </w:t>
      </w:r>
      <w:r>
        <w:rPr>
          <w:noProof/>
        </w:rPr>
        <w:drawing>
          <wp:inline distT="0" distB="0" distL="0" distR="0" wp14:anchorId="604620FF" wp14:editId="30F34E41">
            <wp:extent cx="1595755" cy="13716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07871" w14:textId="77777777" w:rsidR="00A72894" w:rsidRDefault="00A72894" w:rsidP="006D0B7E">
      <w:pPr>
        <w:ind w:left="426"/>
        <w:jc w:val="both"/>
        <w:rPr>
          <w:noProof/>
        </w:rPr>
      </w:pPr>
    </w:p>
    <w:p w14:paraId="6950F7E0" w14:textId="72558411" w:rsidR="00A72894" w:rsidRPr="00DF7E0A" w:rsidRDefault="00A72894" w:rsidP="00A72894">
      <w:pPr>
        <w:ind w:left="426"/>
        <w:jc w:val="both"/>
        <w:rPr>
          <w:noProof/>
          <w:sz w:val="20"/>
          <w:szCs w:val="20"/>
        </w:rPr>
      </w:pPr>
      <w:r w:rsidRPr="00EA339E">
        <w:rPr>
          <w:noProof/>
          <w:sz w:val="20"/>
          <w:szCs w:val="20"/>
        </w:rPr>
        <w:t xml:space="preserve">    </w:t>
      </w:r>
      <w:r>
        <w:rPr>
          <w:noProof/>
          <w:sz w:val="20"/>
          <w:szCs w:val="20"/>
        </w:rPr>
        <w:t xml:space="preserve">                      </w:t>
      </w:r>
      <w:r w:rsidRPr="00EA339E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>В</w:t>
      </w:r>
      <w:r w:rsidRPr="00DF7E0A">
        <w:rPr>
          <w:noProof/>
          <w:sz w:val="20"/>
          <w:szCs w:val="20"/>
        </w:rPr>
        <w:t xml:space="preserve">одозаборная </w:t>
      </w:r>
      <w:r>
        <w:rPr>
          <w:noProof/>
          <w:sz w:val="20"/>
          <w:szCs w:val="20"/>
        </w:rPr>
        <w:t>а</w:t>
      </w:r>
      <w:r w:rsidRPr="00DF7E0A">
        <w:rPr>
          <w:noProof/>
          <w:sz w:val="20"/>
          <w:szCs w:val="20"/>
        </w:rPr>
        <w:t>рматура</w:t>
      </w:r>
      <w:r w:rsidRPr="00DF7E0A">
        <w:rPr>
          <w:rFonts w:eastAsia="Times New Roman"/>
          <w:color w:val="000000"/>
          <w:sz w:val="20"/>
          <w:szCs w:val="20"/>
          <w:lang w:eastAsia="ru-RU"/>
        </w:rPr>
        <w:t xml:space="preserve">              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       </w:t>
      </w:r>
      <w:r w:rsidRPr="00DF7E0A">
        <w:rPr>
          <w:rFonts w:eastAsia="Times New Roman"/>
          <w:color w:val="000000"/>
          <w:sz w:val="20"/>
          <w:szCs w:val="20"/>
          <w:lang w:eastAsia="ru-RU"/>
        </w:rPr>
        <w:t xml:space="preserve">       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                             К</w:t>
      </w:r>
      <w:r w:rsidRPr="00DF7E0A">
        <w:rPr>
          <w:rFonts w:eastAsia="Times New Roman"/>
          <w:color w:val="000000"/>
          <w:sz w:val="20"/>
          <w:szCs w:val="20"/>
          <w:lang w:eastAsia="ru-RU"/>
        </w:rPr>
        <w:t>олонная головка</w:t>
      </w:r>
    </w:p>
    <w:p w14:paraId="20830AEB" w14:textId="77777777" w:rsidR="006D0B7E" w:rsidRPr="00D505C1" w:rsidRDefault="006D0B7E" w:rsidP="00335EC0">
      <w:pPr>
        <w:tabs>
          <w:tab w:val="left" w:pos="6804"/>
        </w:tabs>
        <w:spacing w:before="120" w:after="120"/>
        <w:rPr>
          <w:rFonts w:cs="Arial"/>
          <w:sz w:val="20"/>
          <w:szCs w:val="20"/>
        </w:rPr>
      </w:pPr>
    </w:p>
    <w:sectPr w:rsidR="006D0B7E" w:rsidRPr="00D505C1" w:rsidSect="00104C8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5BF84" w14:textId="77777777" w:rsidR="00D76DFC" w:rsidRDefault="00D76DFC" w:rsidP="000D4EB2">
      <w:r>
        <w:separator/>
      </w:r>
    </w:p>
  </w:endnote>
  <w:endnote w:type="continuationSeparator" w:id="0">
    <w:p w14:paraId="2770C937" w14:textId="77777777" w:rsidR="00D76DFC" w:rsidRDefault="00D76DFC" w:rsidP="000D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AB708" w14:textId="46737195" w:rsidR="008B5D92" w:rsidRDefault="008B5D92">
    <w:pPr>
      <w:pStyle w:val="a9"/>
    </w:pPr>
    <w:r w:rsidRPr="008B5D92">
      <w:rPr>
        <w:sz w:val="18"/>
        <w:szCs w:val="18"/>
      </w:rPr>
      <w:t>Ш-03.03.01.01-01, Техническое задание, вер. 1.0</w:t>
    </w:r>
  </w:p>
  <w:p w14:paraId="54431895" w14:textId="24E94B5D" w:rsidR="00DB2995" w:rsidRPr="002C3178" w:rsidRDefault="00DB2995">
    <w:pPr>
      <w:pStyle w:val="a9"/>
      <w:jc w:val="right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1BF9" w14:textId="075D998E" w:rsidR="00DB2995" w:rsidRPr="008873FF" w:rsidRDefault="00DB2995">
    <w:pPr>
      <w:pStyle w:val="a9"/>
      <w:jc w:val="center"/>
      <w:rPr>
        <w:rFonts w:ascii="Times New Roman" w:hAnsi="Times New Roman"/>
        <w:sz w:val="16"/>
        <w:szCs w:val="16"/>
      </w:rPr>
    </w:pPr>
  </w:p>
  <w:p w14:paraId="6B149D21" w14:textId="77777777" w:rsidR="00DB2995" w:rsidRPr="002C3178" w:rsidRDefault="00DB2995" w:rsidP="00254060">
    <w:pPr>
      <w:pStyle w:val="a9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3AAA" w14:textId="77777777" w:rsidR="00D76DFC" w:rsidRDefault="00D76DFC" w:rsidP="000D4EB2">
      <w:r>
        <w:separator/>
      </w:r>
    </w:p>
  </w:footnote>
  <w:footnote w:type="continuationSeparator" w:id="0">
    <w:p w14:paraId="5461191F" w14:textId="77777777" w:rsidR="00D76DFC" w:rsidRDefault="00D76DFC" w:rsidP="000D4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A3648" w14:textId="158E7CEF" w:rsidR="00DB2995" w:rsidRPr="00284B4E" w:rsidRDefault="00DB2995" w:rsidP="00581209">
    <w:pPr>
      <w:pStyle w:val="a7"/>
      <w:tabs>
        <w:tab w:val="left" w:pos="2216"/>
      </w:tabs>
      <w:jc w:val="right"/>
      <w:rPr>
        <w:rFonts w:cs="Arial"/>
        <w:i/>
        <w:sz w:val="16"/>
        <w:szCs w:val="16"/>
      </w:rPr>
    </w:pPr>
    <w:r w:rsidRPr="00284B4E">
      <w:rPr>
        <w:rFonts w:cs="Arial"/>
        <w:i/>
        <w:sz w:val="16"/>
        <w:szCs w:val="16"/>
      </w:rPr>
      <w:t>Приложение №</w:t>
    </w:r>
    <w:r w:rsidR="004F4847">
      <w:rPr>
        <w:rFonts w:cs="Arial"/>
        <w:i/>
        <w:sz w:val="16"/>
        <w:szCs w:val="16"/>
      </w:rPr>
      <w:t>1</w:t>
    </w:r>
    <w:r w:rsidRPr="00284B4E">
      <w:rPr>
        <w:rFonts w:cs="Arial"/>
        <w:i/>
        <w:sz w:val="16"/>
        <w:szCs w:val="16"/>
      </w:rPr>
      <w:t xml:space="preserve"> к Документации о </w:t>
    </w:r>
    <w:r w:rsidR="004F4847">
      <w:rPr>
        <w:rFonts w:cs="Arial"/>
        <w:i/>
        <w:sz w:val="16"/>
        <w:szCs w:val="16"/>
      </w:rPr>
      <w:t>конкурентном отборе</w:t>
    </w:r>
  </w:p>
  <w:p w14:paraId="4A1E8FB8" w14:textId="6A75098D" w:rsidR="00DB2995" w:rsidRPr="008B5D92" w:rsidRDefault="00DB2995">
    <w:pPr>
      <w:pStyle w:val="a7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DA6404" wp14:editId="781C6F0B">
              <wp:simplePos x="0" y="0"/>
              <wp:positionH relativeFrom="column">
                <wp:posOffset>-147596</wp:posOffset>
              </wp:positionH>
              <wp:positionV relativeFrom="paragraph">
                <wp:posOffset>44975</wp:posOffset>
              </wp:positionV>
              <wp:extent cx="6607534" cy="0"/>
              <wp:effectExtent l="0" t="0" r="22225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7534" cy="0"/>
                      </a:xfrm>
                      <a:prstGeom prst="line">
                        <a:avLst/>
                      </a:prstGeom>
                      <a:noFill/>
                      <a:ln w="6350" cap="flat" cmpd="dbl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437435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1.6pt,3.55pt" to="508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" strokecolor="windowText" strokeweight=".5pt">
              <v:stroke linestyle="thinThin"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5875" w14:textId="7D2AFDB9" w:rsidR="00DB2995" w:rsidRPr="00284B4E" w:rsidRDefault="00DB2995" w:rsidP="00284B4E">
    <w:pPr>
      <w:pStyle w:val="a7"/>
      <w:tabs>
        <w:tab w:val="left" w:pos="2216"/>
      </w:tabs>
      <w:ind w:left="-142"/>
      <w:jc w:val="righ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 xml:space="preserve">               Приложение №2 к Документации </w:t>
    </w:r>
    <w:r w:rsidRPr="00284B4E">
      <w:rPr>
        <w:rFonts w:cs="Arial"/>
        <w:i/>
        <w:sz w:val="16"/>
        <w:szCs w:val="16"/>
      </w:rPr>
      <w:t xml:space="preserve">о </w:t>
    </w:r>
    <w:r>
      <w:rPr>
        <w:rFonts w:cs="Arial"/>
        <w:i/>
        <w:sz w:val="16"/>
        <w:szCs w:val="16"/>
      </w:rPr>
      <w:t>закупке</w:t>
    </w:r>
    <w:r w:rsidRPr="00284B4E">
      <w:rPr>
        <w:rFonts w:cs="Arial"/>
        <w:i/>
        <w:sz w:val="16"/>
        <w:szCs w:val="16"/>
      </w:rPr>
      <w:t xml:space="preserve"> </w:t>
    </w:r>
  </w:p>
  <w:p w14:paraId="358F12E2" w14:textId="29966651" w:rsidR="00DB2995" w:rsidRDefault="00DB2995" w:rsidP="00870980">
    <w:pPr>
      <w:pStyle w:val="a7"/>
      <w:rPr>
        <w:rFonts w:ascii="Times New Roman" w:hAnsi="Times New Roman"/>
      </w:rPr>
    </w:pPr>
    <w:r>
      <w:rPr>
        <w:rFonts w:ascii="Times New Roman" w:hAnsi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92F07A" wp14:editId="11729EAD">
              <wp:simplePos x="0" y="0"/>
              <wp:positionH relativeFrom="column">
                <wp:posOffset>-386135</wp:posOffset>
              </wp:positionH>
              <wp:positionV relativeFrom="paragraph">
                <wp:posOffset>44975</wp:posOffset>
              </wp:positionV>
              <wp:extent cx="6829839" cy="0"/>
              <wp:effectExtent l="0" t="0" r="9525" b="190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9839" cy="0"/>
                      </a:xfrm>
                      <a:prstGeom prst="line">
                        <a:avLst/>
                      </a:prstGeom>
                      <a:noFill/>
                      <a:ln w="6350" cap="flat" cmpd="dbl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88A99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0.4pt,3.55pt" to="507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" strokecolor="windowText" strokeweight=".5pt">
              <v:stroke linestyle="thinThin"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7A0"/>
    <w:multiLevelType w:val="hybridMultilevel"/>
    <w:tmpl w:val="F23A3F96"/>
    <w:lvl w:ilvl="0" w:tplc="E4ECCAEE">
      <w:start w:val="1"/>
      <w:numFmt w:val="decimal"/>
      <w:pStyle w:val="s29-1130"/>
      <w:lvlText w:val="[%1]"/>
      <w:lvlJc w:val="left"/>
      <w:pPr>
        <w:tabs>
          <w:tab w:val="num" w:pos="1040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F5098"/>
    <w:multiLevelType w:val="hybridMultilevel"/>
    <w:tmpl w:val="1BFE343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2B84B73"/>
    <w:multiLevelType w:val="multilevel"/>
    <w:tmpl w:val="491897D4"/>
    <w:lvl w:ilvl="0">
      <w:start w:val="1"/>
      <w:numFmt w:val="decimal"/>
      <w:pStyle w:val="s01"/>
      <w:lvlText w:val="%1"/>
      <w:lvlJc w:val="left"/>
      <w:pPr>
        <w:tabs>
          <w:tab w:val="num" w:pos="680"/>
        </w:tabs>
        <w:ind w:left="0" w:firstLine="340"/>
      </w:pPr>
      <w:rPr>
        <w:rFonts w:hint="default"/>
      </w:rPr>
    </w:lvl>
    <w:lvl w:ilvl="1">
      <w:start w:val="1"/>
      <w:numFmt w:val="decimal"/>
      <w:pStyle w:val="s02"/>
      <w:lvlText w:val="%1.%2"/>
      <w:lvlJc w:val="left"/>
      <w:pPr>
        <w:tabs>
          <w:tab w:val="num" w:pos="794"/>
        </w:tabs>
        <w:ind w:left="0" w:firstLine="340"/>
      </w:pPr>
      <w:rPr>
        <w:rFonts w:hint="default"/>
      </w:rPr>
    </w:lvl>
    <w:lvl w:ilvl="2">
      <w:start w:val="1"/>
      <w:numFmt w:val="decimal"/>
      <w:pStyle w:val="s03"/>
      <w:lvlText w:val="%1.%2.%3"/>
      <w:lvlJc w:val="left"/>
      <w:pPr>
        <w:tabs>
          <w:tab w:val="num" w:pos="1160"/>
        </w:tabs>
        <w:ind w:left="100" w:firstLine="340"/>
      </w:pPr>
      <w:rPr>
        <w:rFonts w:hint="default"/>
      </w:rPr>
    </w:lvl>
    <w:lvl w:ilvl="3">
      <w:start w:val="1"/>
      <w:numFmt w:val="decimal"/>
      <w:pStyle w:val="s04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</w:rPr>
    </w:lvl>
    <w:lvl w:ilvl="4">
      <w:start w:val="1"/>
      <w:numFmt w:val="russianLower"/>
      <w:pStyle w:val="s08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pStyle w:val="s091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decimalZero"/>
      <w:pStyle w:val="s12101"/>
      <w:lvlText w:val="%7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7">
      <w:start w:val="1"/>
      <w:numFmt w:val="decimalZero"/>
      <w:pStyle w:val="s1601"/>
      <w:suff w:val="space"/>
      <w:lvlText w:val="%8."/>
      <w:lvlJc w:val="left"/>
      <w:pPr>
        <w:ind w:left="670" w:hanging="340"/>
      </w:pPr>
      <w:rPr>
        <w:rFonts w:hint="default"/>
      </w:rPr>
    </w:lvl>
    <w:lvl w:ilvl="8">
      <w:start w:val="1"/>
      <w:numFmt w:val="decimalZero"/>
      <w:pStyle w:val="s170101"/>
      <w:suff w:val="space"/>
      <w:lvlText w:val="%7.%9"/>
      <w:lvlJc w:val="left"/>
      <w:pPr>
        <w:ind w:left="567" w:firstLine="0"/>
      </w:pPr>
      <w:rPr>
        <w:rFonts w:hint="default"/>
      </w:rPr>
    </w:lvl>
  </w:abstractNum>
  <w:abstractNum w:abstractNumId="3" w15:restartNumberingAfterBreak="0">
    <w:nsid w:val="1D253E58"/>
    <w:multiLevelType w:val="hybridMultilevel"/>
    <w:tmpl w:val="006CA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34B3E"/>
    <w:multiLevelType w:val="hybridMultilevel"/>
    <w:tmpl w:val="921E0152"/>
    <w:lvl w:ilvl="0" w:tplc="6C9C3D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F5335"/>
    <w:multiLevelType w:val="multilevel"/>
    <w:tmpl w:val="9692ED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6" w15:restartNumberingAfterBreak="0">
    <w:nsid w:val="38572F61"/>
    <w:multiLevelType w:val="hybridMultilevel"/>
    <w:tmpl w:val="C6286CEE"/>
    <w:lvl w:ilvl="0" w:tplc="6C9C3D7A">
      <w:start w:val="2"/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38B002AC"/>
    <w:multiLevelType w:val="multilevel"/>
    <w:tmpl w:val="5FB287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D28796B"/>
    <w:multiLevelType w:val="hybridMultilevel"/>
    <w:tmpl w:val="1960B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F483B"/>
    <w:multiLevelType w:val="hybridMultilevel"/>
    <w:tmpl w:val="BC1ABA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09C1A28">
      <w:numFmt w:val="bullet"/>
      <w:lvlText w:val="−"/>
      <w:lvlJc w:val="left"/>
      <w:pPr>
        <w:ind w:left="1500" w:hanging="360"/>
      </w:pPr>
      <w:rPr>
        <w:rFonts w:ascii="Arial" w:hAnsi="Aria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0C914C9"/>
    <w:multiLevelType w:val="hybridMultilevel"/>
    <w:tmpl w:val="50482E08"/>
    <w:lvl w:ilvl="0" w:tplc="2ECEF7B8">
      <w:numFmt w:val="bullet"/>
      <w:lvlText w:val="-"/>
      <w:lvlJc w:val="left"/>
      <w:pPr>
        <w:ind w:left="89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1" w15:restartNumberingAfterBreak="0">
    <w:nsid w:val="410360AC"/>
    <w:multiLevelType w:val="hybridMultilevel"/>
    <w:tmpl w:val="C80AAC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44ED4"/>
    <w:multiLevelType w:val="multilevel"/>
    <w:tmpl w:val="9052FD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3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sz w:val="22"/>
        <w:szCs w:val="24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29" w:hanging="749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345C6D"/>
    <w:multiLevelType w:val="hybridMultilevel"/>
    <w:tmpl w:val="1C86881A"/>
    <w:lvl w:ilvl="0" w:tplc="81260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D5349"/>
    <w:multiLevelType w:val="hybridMultilevel"/>
    <w:tmpl w:val="CF3225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AF30611"/>
    <w:multiLevelType w:val="hybridMultilevel"/>
    <w:tmpl w:val="934E8A0E"/>
    <w:lvl w:ilvl="0" w:tplc="F1B66DB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B3C5D63"/>
    <w:multiLevelType w:val="hybridMultilevel"/>
    <w:tmpl w:val="D0C00B38"/>
    <w:lvl w:ilvl="0" w:tplc="6C9C3D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8029B"/>
    <w:multiLevelType w:val="hybridMultilevel"/>
    <w:tmpl w:val="5E96F82C"/>
    <w:lvl w:ilvl="0" w:tplc="81260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92721"/>
    <w:multiLevelType w:val="hybridMultilevel"/>
    <w:tmpl w:val="7476728A"/>
    <w:lvl w:ilvl="0" w:tplc="820C9674">
      <w:start w:val="5"/>
      <w:numFmt w:val="bullet"/>
      <w:pStyle w:val="s19-"/>
      <w:lvlText w:val="-"/>
      <w:lvlJc w:val="left"/>
      <w:pPr>
        <w:tabs>
          <w:tab w:val="num" w:pos="794"/>
        </w:tabs>
        <w:ind w:left="794" w:hanging="227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65327"/>
    <w:multiLevelType w:val="multilevel"/>
    <w:tmpl w:val="4A10CD92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20" w15:restartNumberingAfterBreak="0">
    <w:nsid w:val="65857883"/>
    <w:multiLevelType w:val="hybridMultilevel"/>
    <w:tmpl w:val="778A5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F464B"/>
    <w:multiLevelType w:val="hybridMultilevel"/>
    <w:tmpl w:val="1E4CD48E"/>
    <w:lvl w:ilvl="0" w:tplc="F84032F4">
      <w:start w:val="1"/>
      <w:numFmt w:val="bullet"/>
      <w:lvlText w:val=""/>
      <w:lvlJc w:val="left"/>
      <w:pPr>
        <w:ind w:left="3555" w:hanging="360"/>
      </w:pPr>
      <w:rPr>
        <w:rFonts w:ascii="Symbol" w:hAnsi="Symbol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672E2AA7"/>
    <w:multiLevelType w:val="hybridMultilevel"/>
    <w:tmpl w:val="EDAECBA6"/>
    <w:lvl w:ilvl="0" w:tplc="909C1A28">
      <w:numFmt w:val="bullet"/>
      <w:lvlText w:val="−"/>
      <w:lvlJc w:val="left"/>
      <w:pPr>
        <w:ind w:left="896" w:hanging="360"/>
      </w:pPr>
      <w:rPr>
        <w:rFonts w:ascii="Arial" w:hAnsi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3" w15:restartNumberingAfterBreak="0">
    <w:nsid w:val="716B6BE5"/>
    <w:multiLevelType w:val="hybridMultilevel"/>
    <w:tmpl w:val="E0522ABA"/>
    <w:lvl w:ilvl="0" w:tplc="6C9C3D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C4395"/>
    <w:multiLevelType w:val="hybridMultilevel"/>
    <w:tmpl w:val="99527D52"/>
    <w:lvl w:ilvl="0" w:tplc="1E04FD7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F262F79"/>
    <w:multiLevelType w:val="multilevel"/>
    <w:tmpl w:val="9692ED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6" w15:restartNumberingAfterBreak="0">
    <w:nsid w:val="7FDD13DD"/>
    <w:multiLevelType w:val="hybridMultilevel"/>
    <w:tmpl w:val="820A4E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21"/>
  </w:num>
  <w:num w:numId="5">
    <w:abstractNumId w:val="2"/>
  </w:num>
  <w:num w:numId="6">
    <w:abstractNumId w:val="19"/>
  </w:num>
  <w:num w:numId="7">
    <w:abstractNumId w:val="18"/>
  </w:num>
  <w:num w:numId="8">
    <w:abstractNumId w:val="5"/>
  </w:num>
  <w:num w:numId="9">
    <w:abstractNumId w:val="12"/>
  </w:num>
  <w:num w:numId="10">
    <w:abstractNumId w:val="24"/>
  </w:num>
  <w:num w:numId="11">
    <w:abstractNumId w:val="9"/>
  </w:num>
  <w:num w:numId="12">
    <w:abstractNumId w:val="17"/>
  </w:num>
  <w:num w:numId="13">
    <w:abstractNumId w:val="13"/>
  </w:num>
  <w:num w:numId="14">
    <w:abstractNumId w:val="8"/>
  </w:num>
  <w:num w:numId="15">
    <w:abstractNumId w:val="26"/>
  </w:num>
  <w:num w:numId="16">
    <w:abstractNumId w:val="1"/>
  </w:num>
  <w:num w:numId="17">
    <w:abstractNumId w:val="15"/>
  </w:num>
  <w:num w:numId="18">
    <w:abstractNumId w:val="11"/>
  </w:num>
  <w:num w:numId="19">
    <w:abstractNumId w:val="25"/>
  </w:num>
  <w:num w:numId="20">
    <w:abstractNumId w:val="22"/>
  </w:num>
  <w:num w:numId="21">
    <w:abstractNumId w:val="6"/>
  </w:num>
  <w:num w:numId="22">
    <w:abstractNumId w:val="10"/>
  </w:num>
  <w:num w:numId="23">
    <w:abstractNumId w:val="20"/>
  </w:num>
  <w:num w:numId="24">
    <w:abstractNumId w:val="4"/>
  </w:num>
  <w:num w:numId="25">
    <w:abstractNumId w:val="16"/>
  </w:num>
  <w:num w:numId="26">
    <w:abstractNumId w:val="23"/>
  </w:num>
  <w:num w:numId="2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BD5"/>
    <w:rsid w:val="00002AF8"/>
    <w:rsid w:val="000038BE"/>
    <w:rsid w:val="00003DF8"/>
    <w:rsid w:val="00006024"/>
    <w:rsid w:val="00007788"/>
    <w:rsid w:val="00011255"/>
    <w:rsid w:val="000133DF"/>
    <w:rsid w:val="0001434B"/>
    <w:rsid w:val="00020F16"/>
    <w:rsid w:val="000220C4"/>
    <w:rsid w:val="000226C5"/>
    <w:rsid w:val="00031BE8"/>
    <w:rsid w:val="0004188E"/>
    <w:rsid w:val="00042162"/>
    <w:rsid w:val="00045987"/>
    <w:rsid w:val="000464A8"/>
    <w:rsid w:val="00050F11"/>
    <w:rsid w:val="00051C2C"/>
    <w:rsid w:val="00055C94"/>
    <w:rsid w:val="00056BF0"/>
    <w:rsid w:val="00061044"/>
    <w:rsid w:val="00061598"/>
    <w:rsid w:val="0006208E"/>
    <w:rsid w:val="0006250C"/>
    <w:rsid w:val="00064C28"/>
    <w:rsid w:val="00067668"/>
    <w:rsid w:val="000712AA"/>
    <w:rsid w:val="000720BA"/>
    <w:rsid w:val="000753DC"/>
    <w:rsid w:val="00077EEA"/>
    <w:rsid w:val="00080763"/>
    <w:rsid w:val="00080B60"/>
    <w:rsid w:val="0008215E"/>
    <w:rsid w:val="000849E0"/>
    <w:rsid w:val="00096B25"/>
    <w:rsid w:val="000976F8"/>
    <w:rsid w:val="000A7A15"/>
    <w:rsid w:val="000B025D"/>
    <w:rsid w:val="000B182B"/>
    <w:rsid w:val="000C1AD1"/>
    <w:rsid w:val="000C1F79"/>
    <w:rsid w:val="000C3478"/>
    <w:rsid w:val="000C34D5"/>
    <w:rsid w:val="000C6583"/>
    <w:rsid w:val="000C66CC"/>
    <w:rsid w:val="000D26A4"/>
    <w:rsid w:val="000D4EB2"/>
    <w:rsid w:val="000D6F4F"/>
    <w:rsid w:val="000E0EA3"/>
    <w:rsid w:val="000E1F9D"/>
    <w:rsid w:val="000E4339"/>
    <w:rsid w:val="000E66A8"/>
    <w:rsid w:val="000F2317"/>
    <w:rsid w:val="000F2CA7"/>
    <w:rsid w:val="000F5223"/>
    <w:rsid w:val="00100307"/>
    <w:rsid w:val="001020B6"/>
    <w:rsid w:val="00104C8D"/>
    <w:rsid w:val="00105299"/>
    <w:rsid w:val="00106FBB"/>
    <w:rsid w:val="0011480E"/>
    <w:rsid w:val="0012285B"/>
    <w:rsid w:val="00124A01"/>
    <w:rsid w:val="00130FE3"/>
    <w:rsid w:val="00133A9B"/>
    <w:rsid w:val="00141EB8"/>
    <w:rsid w:val="001460B6"/>
    <w:rsid w:val="001471AD"/>
    <w:rsid w:val="00150A57"/>
    <w:rsid w:val="0015294A"/>
    <w:rsid w:val="0015444B"/>
    <w:rsid w:val="00162B9C"/>
    <w:rsid w:val="001656F1"/>
    <w:rsid w:val="001671C9"/>
    <w:rsid w:val="00170E03"/>
    <w:rsid w:val="00171578"/>
    <w:rsid w:val="00172DAC"/>
    <w:rsid w:val="001733A7"/>
    <w:rsid w:val="00173C8F"/>
    <w:rsid w:val="00180D93"/>
    <w:rsid w:val="001814BB"/>
    <w:rsid w:val="00181565"/>
    <w:rsid w:val="001903E0"/>
    <w:rsid w:val="00190573"/>
    <w:rsid w:val="001954CF"/>
    <w:rsid w:val="00195F1B"/>
    <w:rsid w:val="00196D92"/>
    <w:rsid w:val="001A7C61"/>
    <w:rsid w:val="001B2045"/>
    <w:rsid w:val="001B345A"/>
    <w:rsid w:val="001B4FAE"/>
    <w:rsid w:val="001C1831"/>
    <w:rsid w:val="001C27BE"/>
    <w:rsid w:val="001C555A"/>
    <w:rsid w:val="001C59DD"/>
    <w:rsid w:val="001C6ECA"/>
    <w:rsid w:val="001C7C90"/>
    <w:rsid w:val="001D1894"/>
    <w:rsid w:val="001D20A5"/>
    <w:rsid w:val="001D3B9D"/>
    <w:rsid w:val="001D5DB4"/>
    <w:rsid w:val="001D5EEB"/>
    <w:rsid w:val="001D62E3"/>
    <w:rsid w:val="001D7613"/>
    <w:rsid w:val="001F11CC"/>
    <w:rsid w:val="001F385C"/>
    <w:rsid w:val="001F50A4"/>
    <w:rsid w:val="001F7B01"/>
    <w:rsid w:val="002011F1"/>
    <w:rsid w:val="00204E0B"/>
    <w:rsid w:val="00206F81"/>
    <w:rsid w:val="00207EC1"/>
    <w:rsid w:val="00210967"/>
    <w:rsid w:val="00211C70"/>
    <w:rsid w:val="00227E5F"/>
    <w:rsid w:val="00234178"/>
    <w:rsid w:val="00244FD4"/>
    <w:rsid w:val="0024639E"/>
    <w:rsid w:val="00246BC3"/>
    <w:rsid w:val="00250179"/>
    <w:rsid w:val="00252504"/>
    <w:rsid w:val="00254060"/>
    <w:rsid w:val="00262279"/>
    <w:rsid w:val="00263692"/>
    <w:rsid w:val="00267832"/>
    <w:rsid w:val="002807DF"/>
    <w:rsid w:val="002810A3"/>
    <w:rsid w:val="002815CB"/>
    <w:rsid w:val="00281C01"/>
    <w:rsid w:val="00284B4E"/>
    <w:rsid w:val="00290761"/>
    <w:rsid w:val="002943EC"/>
    <w:rsid w:val="00297B00"/>
    <w:rsid w:val="002A1B4C"/>
    <w:rsid w:val="002A341F"/>
    <w:rsid w:val="002A420F"/>
    <w:rsid w:val="002A7EA2"/>
    <w:rsid w:val="002B1DB5"/>
    <w:rsid w:val="002B319C"/>
    <w:rsid w:val="002B3F07"/>
    <w:rsid w:val="002B4CF8"/>
    <w:rsid w:val="002B62F8"/>
    <w:rsid w:val="002B6EF0"/>
    <w:rsid w:val="002C2D66"/>
    <w:rsid w:val="002C3178"/>
    <w:rsid w:val="002D2580"/>
    <w:rsid w:val="002D2DB6"/>
    <w:rsid w:val="002D6546"/>
    <w:rsid w:val="002E02D5"/>
    <w:rsid w:val="002F2EFA"/>
    <w:rsid w:val="00301E85"/>
    <w:rsid w:val="00307F46"/>
    <w:rsid w:val="00311321"/>
    <w:rsid w:val="0031352B"/>
    <w:rsid w:val="00313675"/>
    <w:rsid w:val="00323E82"/>
    <w:rsid w:val="003263AC"/>
    <w:rsid w:val="00327587"/>
    <w:rsid w:val="0033510F"/>
    <w:rsid w:val="00335EC0"/>
    <w:rsid w:val="00342B56"/>
    <w:rsid w:val="00342FAF"/>
    <w:rsid w:val="00343967"/>
    <w:rsid w:val="00344D4E"/>
    <w:rsid w:val="00346C9D"/>
    <w:rsid w:val="003526D3"/>
    <w:rsid w:val="00362044"/>
    <w:rsid w:val="00364ABE"/>
    <w:rsid w:val="003653A3"/>
    <w:rsid w:val="00367F6C"/>
    <w:rsid w:val="00372F16"/>
    <w:rsid w:val="0037479E"/>
    <w:rsid w:val="00381904"/>
    <w:rsid w:val="00382BB5"/>
    <w:rsid w:val="00392BFA"/>
    <w:rsid w:val="00396DEE"/>
    <w:rsid w:val="003A3DE0"/>
    <w:rsid w:val="003A3FA5"/>
    <w:rsid w:val="003A4AA6"/>
    <w:rsid w:val="003B0B6D"/>
    <w:rsid w:val="003B7873"/>
    <w:rsid w:val="003C1A65"/>
    <w:rsid w:val="003C5D29"/>
    <w:rsid w:val="003C5F6D"/>
    <w:rsid w:val="003C6A33"/>
    <w:rsid w:val="003C75D6"/>
    <w:rsid w:val="003D22FF"/>
    <w:rsid w:val="003D5272"/>
    <w:rsid w:val="003D6AF3"/>
    <w:rsid w:val="003D73FF"/>
    <w:rsid w:val="003E14A1"/>
    <w:rsid w:val="003E1D96"/>
    <w:rsid w:val="003E5ADA"/>
    <w:rsid w:val="003E5C3B"/>
    <w:rsid w:val="003F0B3F"/>
    <w:rsid w:val="003F3EEF"/>
    <w:rsid w:val="003F4BCB"/>
    <w:rsid w:val="003F4E58"/>
    <w:rsid w:val="003F75E4"/>
    <w:rsid w:val="00400F66"/>
    <w:rsid w:val="00402F37"/>
    <w:rsid w:val="00417418"/>
    <w:rsid w:val="00425159"/>
    <w:rsid w:val="00431AA1"/>
    <w:rsid w:val="00434806"/>
    <w:rsid w:val="00442EC3"/>
    <w:rsid w:val="00445926"/>
    <w:rsid w:val="004472E9"/>
    <w:rsid w:val="00450586"/>
    <w:rsid w:val="004519D5"/>
    <w:rsid w:val="00452789"/>
    <w:rsid w:val="00456588"/>
    <w:rsid w:val="0046379C"/>
    <w:rsid w:val="00464447"/>
    <w:rsid w:val="00465BA2"/>
    <w:rsid w:val="00466DFB"/>
    <w:rsid w:val="00475E1F"/>
    <w:rsid w:val="00475F6C"/>
    <w:rsid w:val="00483E65"/>
    <w:rsid w:val="004842F6"/>
    <w:rsid w:val="00486F8F"/>
    <w:rsid w:val="004A07D9"/>
    <w:rsid w:val="004A4B7A"/>
    <w:rsid w:val="004B49A7"/>
    <w:rsid w:val="004C1475"/>
    <w:rsid w:val="004D04C8"/>
    <w:rsid w:val="004D1335"/>
    <w:rsid w:val="004D64BE"/>
    <w:rsid w:val="004D7074"/>
    <w:rsid w:val="004E0C5C"/>
    <w:rsid w:val="004E2444"/>
    <w:rsid w:val="004E6B68"/>
    <w:rsid w:val="004F4847"/>
    <w:rsid w:val="004F62A0"/>
    <w:rsid w:val="00505416"/>
    <w:rsid w:val="005067F3"/>
    <w:rsid w:val="005071E6"/>
    <w:rsid w:val="00507670"/>
    <w:rsid w:val="005076F9"/>
    <w:rsid w:val="00520018"/>
    <w:rsid w:val="00521DAD"/>
    <w:rsid w:val="00522559"/>
    <w:rsid w:val="005243EC"/>
    <w:rsid w:val="00524A20"/>
    <w:rsid w:val="0052541A"/>
    <w:rsid w:val="00531C52"/>
    <w:rsid w:val="00533AE1"/>
    <w:rsid w:val="00546283"/>
    <w:rsid w:val="00546BF1"/>
    <w:rsid w:val="00547DC8"/>
    <w:rsid w:val="00551126"/>
    <w:rsid w:val="00551764"/>
    <w:rsid w:val="00551CBB"/>
    <w:rsid w:val="00563254"/>
    <w:rsid w:val="00564285"/>
    <w:rsid w:val="005642DD"/>
    <w:rsid w:val="00565C76"/>
    <w:rsid w:val="00573AF8"/>
    <w:rsid w:val="00577165"/>
    <w:rsid w:val="0057723D"/>
    <w:rsid w:val="00581209"/>
    <w:rsid w:val="005838D0"/>
    <w:rsid w:val="00583F2B"/>
    <w:rsid w:val="00583F54"/>
    <w:rsid w:val="00586A03"/>
    <w:rsid w:val="005955E7"/>
    <w:rsid w:val="005A0775"/>
    <w:rsid w:val="005A0FA0"/>
    <w:rsid w:val="005A173A"/>
    <w:rsid w:val="005A25A1"/>
    <w:rsid w:val="005A2774"/>
    <w:rsid w:val="005A2EFB"/>
    <w:rsid w:val="005A79F6"/>
    <w:rsid w:val="005A7A0A"/>
    <w:rsid w:val="005C2D32"/>
    <w:rsid w:val="005C76C8"/>
    <w:rsid w:val="005D0522"/>
    <w:rsid w:val="005D2DB1"/>
    <w:rsid w:val="005D7BFA"/>
    <w:rsid w:val="005E2334"/>
    <w:rsid w:val="005E23D2"/>
    <w:rsid w:val="005E752B"/>
    <w:rsid w:val="005E7807"/>
    <w:rsid w:val="005E7954"/>
    <w:rsid w:val="005F52B5"/>
    <w:rsid w:val="005F6CDE"/>
    <w:rsid w:val="00603A5A"/>
    <w:rsid w:val="00604933"/>
    <w:rsid w:val="006052BE"/>
    <w:rsid w:val="00606472"/>
    <w:rsid w:val="006103B6"/>
    <w:rsid w:val="006103C3"/>
    <w:rsid w:val="00611D3A"/>
    <w:rsid w:val="0061611E"/>
    <w:rsid w:val="00620B70"/>
    <w:rsid w:val="0062106E"/>
    <w:rsid w:val="00621AAA"/>
    <w:rsid w:val="0062534D"/>
    <w:rsid w:val="006269D4"/>
    <w:rsid w:val="0063742B"/>
    <w:rsid w:val="00637684"/>
    <w:rsid w:val="00643C5F"/>
    <w:rsid w:val="006510BA"/>
    <w:rsid w:val="00667766"/>
    <w:rsid w:val="00667EC7"/>
    <w:rsid w:val="006723DF"/>
    <w:rsid w:val="00672DB1"/>
    <w:rsid w:val="00681CE8"/>
    <w:rsid w:val="006835DC"/>
    <w:rsid w:val="00685D2B"/>
    <w:rsid w:val="00686A9E"/>
    <w:rsid w:val="00687DD3"/>
    <w:rsid w:val="0069284F"/>
    <w:rsid w:val="00694EA6"/>
    <w:rsid w:val="00695100"/>
    <w:rsid w:val="00696BCA"/>
    <w:rsid w:val="006977A4"/>
    <w:rsid w:val="006A3376"/>
    <w:rsid w:val="006B002E"/>
    <w:rsid w:val="006B2FD7"/>
    <w:rsid w:val="006B5386"/>
    <w:rsid w:val="006C514E"/>
    <w:rsid w:val="006C630E"/>
    <w:rsid w:val="006C6A48"/>
    <w:rsid w:val="006D0B7E"/>
    <w:rsid w:val="006D2DFD"/>
    <w:rsid w:val="006D5D87"/>
    <w:rsid w:val="006E70B3"/>
    <w:rsid w:val="006F4FC2"/>
    <w:rsid w:val="006F63B2"/>
    <w:rsid w:val="007020C4"/>
    <w:rsid w:val="0070444A"/>
    <w:rsid w:val="00706583"/>
    <w:rsid w:val="007068F2"/>
    <w:rsid w:val="00710E72"/>
    <w:rsid w:val="00711E6B"/>
    <w:rsid w:val="007129E0"/>
    <w:rsid w:val="00715F33"/>
    <w:rsid w:val="007176C2"/>
    <w:rsid w:val="00732B4D"/>
    <w:rsid w:val="00732D72"/>
    <w:rsid w:val="00732FF9"/>
    <w:rsid w:val="00740923"/>
    <w:rsid w:val="00742824"/>
    <w:rsid w:val="007434A3"/>
    <w:rsid w:val="0075270A"/>
    <w:rsid w:val="00755799"/>
    <w:rsid w:val="007600C3"/>
    <w:rsid w:val="00762736"/>
    <w:rsid w:val="0076464B"/>
    <w:rsid w:val="00767675"/>
    <w:rsid w:val="007704CA"/>
    <w:rsid w:val="0077066B"/>
    <w:rsid w:val="00772987"/>
    <w:rsid w:val="0077559D"/>
    <w:rsid w:val="00780612"/>
    <w:rsid w:val="007809B1"/>
    <w:rsid w:val="00782E7F"/>
    <w:rsid w:val="00782EFF"/>
    <w:rsid w:val="00787EE9"/>
    <w:rsid w:val="00787F5F"/>
    <w:rsid w:val="0079018D"/>
    <w:rsid w:val="00791CCF"/>
    <w:rsid w:val="00792B59"/>
    <w:rsid w:val="00793AB2"/>
    <w:rsid w:val="00795481"/>
    <w:rsid w:val="0079631E"/>
    <w:rsid w:val="00796989"/>
    <w:rsid w:val="007A0F5B"/>
    <w:rsid w:val="007A2D6F"/>
    <w:rsid w:val="007B0FB0"/>
    <w:rsid w:val="007B3306"/>
    <w:rsid w:val="007B36DB"/>
    <w:rsid w:val="007B3BD1"/>
    <w:rsid w:val="007C6E9C"/>
    <w:rsid w:val="007D1696"/>
    <w:rsid w:val="007D5247"/>
    <w:rsid w:val="007D5928"/>
    <w:rsid w:val="007D6D0F"/>
    <w:rsid w:val="007D74C9"/>
    <w:rsid w:val="007E348B"/>
    <w:rsid w:val="007E43EE"/>
    <w:rsid w:val="007F21A2"/>
    <w:rsid w:val="007F4EF0"/>
    <w:rsid w:val="007F7AD9"/>
    <w:rsid w:val="00807465"/>
    <w:rsid w:val="00810F3D"/>
    <w:rsid w:val="0081160C"/>
    <w:rsid w:val="00811B91"/>
    <w:rsid w:val="008218B6"/>
    <w:rsid w:val="00826619"/>
    <w:rsid w:val="00826E3D"/>
    <w:rsid w:val="00832B79"/>
    <w:rsid w:val="008330C9"/>
    <w:rsid w:val="008368E2"/>
    <w:rsid w:val="00843EAC"/>
    <w:rsid w:val="00843F5B"/>
    <w:rsid w:val="00851C86"/>
    <w:rsid w:val="00853B69"/>
    <w:rsid w:val="0086174B"/>
    <w:rsid w:val="00865262"/>
    <w:rsid w:val="00870980"/>
    <w:rsid w:val="00871738"/>
    <w:rsid w:val="0087211D"/>
    <w:rsid w:val="00872871"/>
    <w:rsid w:val="00875C15"/>
    <w:rsid w:val="00876111"/>
    <w:rsid w:val="008770D3"/>
    <w:rsid w:val="008873A9"/>
    <w:rsid w:val="008873FF"/>
    <w:rsid w:val="00887F5F"/>
    <w:rsid w:val="00891CEB"/>
    <w:rsid w:val="0089473A"/>
    <w:rsid w:val="00895BD5"/>
    <w:rsid w:val="008B219B"/>
    <w:rsid w:val="008B42DC"/>
    <w:rsid w:val="008B5D92"/>
    <w:rsid w:val="008C0671"/>
    <w:rsid w:val="008C0941"/>
    <w:rsid w:val="008C09DD"/>
    <w:rsid w:val="008C24DD"/>
    <w:rsid w:val="008C3905"/>
    <w:rsid w:val="008C5F52"/>
    <w:rsid w:val="008C60E5"/>
    <w:rsid w:val="008D0365"/>
    <w:rsid w:val="008D6BCB"/>
    <w:rsid w:val="008F284C"/>
    <w:rsid w:val="00901132"/>
    <w:rsid w:val="0090119F"/>
    <w:rsid w:val="009014EA"/>
    <w:rsid w:val="00903FA6"/>
    <w:rsid w:val="009053A9"/>
    <w:rsid w:val="00906D76"/>
    <w:rsid w:val="00912744"/>
    <w:rsid w:val="00913491"/>
    <w:rsid w:val="009151BF"/>
    <w:rsid w:val="00921165"/>
    <w:rsid w:val="009275ED"/>
    <w:rsid w:val="009322B6"/>
    <w:rsid w:val="00935C7F"/>
    <w:rsid w:val="00937E07"/>
    <w:rsid w:val="009439C3"/>
    <w:rsid w:val="0095154B"/>
    <w:rsid w:val="0095218A"/>
    <w:rsid w:val="00957091"/>
    <w:rsid w:val="00960691"/>
    <w:rsid w:val="0096360B"/>
    <w:rsid w:val="00964B19"/>
    <w:rsid w:val="00964EB0"/>
    <w:rsid w:val="00966EDA"/>
    <w:rsid w:val="0097167B"/>
    <w:rsid w:val="00972C9F"/>
    <w:rsid w:val="00987554"/>
    <w:rsid w:val="0099528F"/>
    <w:rsid w:val="00996828"/>
    <w:rsid w:val="009A07B5"/>
    <w:rsid w:val="009A2DFE"/>
    <w:rsid w:val="009A594D"/>
    <w:rsid w:val="009A64A0"/>
    <w:rsid w:val="009A7BDC"/>
    <w:rsid w:val="009B125B"/>
    <w:rsid w:val="009B3C6B"/>
    <w:rsid w:val="009B6B28"/>
    <w:rsid w:val="009B760A"/>
    <w:rsid w:val="009C2760"/>
    <w:rsid w:val="009D285A"/>
    <w:rsid w:val="009D6962"/>
    <w:rsid w:val="009D6D4F"/>
    <w:rsid w:val="009D6E0E"/>
    <w:rsid w:val="009E24F8"/>
    <w:rsid w:val="009E3E0F"/>
    <w:rsid w:val="009E5268"/>
    <w:rsid w:val="009F0882"/>
    <w:rsid w:val="009F1555"/>
    <w:rsid w:val="009F1B86"/>
    <w:rsid w:val="009F3218"/>
    <w:rsid w:val="009F4A34"/>
    <w:rsid w:val="009F5568"/>
    <w:rsid w:val="00A05F76"/>
    <w:rsid w:val="00A10B41"/>
    <w:rsid w:val="00A1386C"/>
    <w:rsid w:val="00A153CD"/>
    <w:rsid w:val="00A2080D"/>
    <w:rsid w:val="00A22B7D"/>
    <w:rsid w:val="00A31476"/>
    <w:rsid w:val="00A31488"/>
    <w:rsid w:val="00A31FCC"/>
    <w:rsid w:val="00A4198E"/>
    <w:rsid w:val="00A463F7"/>
    <w:rsid w:val="00A53A39"/>
    <w:rsid w:val="00A564E3"/>
    <w:rsid w:val="00A61733"/>
    <w:rsid w:val="00A64446"/>
    <w:rsid w:val="00A65830"/>
    <w:rsid w:val="00A66B05"/>
    <w:rsid w:val="00A70CB5"/>
    <w:rsid w:val="00A72894"/>
    <w:rsid w:val="00A75481"/>
    <w:rsid w:val="00A7616B"/>
    <w:rsid w:val="00A80962"/>
    <w:rsid w:val="00A8118E"/>
    <w:rsid w:val="00A84BF6"/>
    <w:rsid w:val="00A86158"/>
    <w:rsid w:val="00A86C73"/>
    <w:rsid w:val="00A92EE0"/>
    <w:rsid w:val="00A970CD"/>
    <w:rsid w:val="00A97FCD"/>
    <w:rsid w:val="00AA1EE7"/>
    <w:rsid w:val="00AA412A"/>
    <w:rsid w:val="00AA6861"/>
    <w:rsid w:val="00AB198E"/>
    <w:rsid w:val="00AB427E"/>
    <w:rsid w:val="00AC1228"/>
    <w:rsid w:val="00AC582D"/>
    <w:rsid w:val="00AC792F"/>
    <w:rsid w:val="00AD6297"/>
    <w:rsid w:val="00AE1378"/>
    <w:rsid w:val="00AE2213"/>
    <w:rsid w:val="00AF15ED"/>
    <w:rsid w:val="00AF64D4"/>
    <w:rsid w:val="00B041AC"/>
    <w:rsid w:val="00B047E7"/>
    <w:rsid w:val="00B0603F"/>
    <w:rsid w:val="00B068D6"/>
    <w:rsid w:val="00B07C0A"/>
    <w:rsid w:val="00B1014B"/>
    <w:rsid w:val="00B11731"/>
    <w:rsid w:val="00B12277"/>
    <w:rsid w:val="00B145A5"/>
    <w:rsid w:val="00B15993"/>
    <w:rsid w:val="00B206FB"/>
    <w:rsid w:val="00B41636"/>
    <w:rsid w:val="00B418E2"/>
    <w:rsid w:val="00B42F5B"/>
    <w:rsid w:val="00B449FB"/>
    <w:rsid w:val="00B463A5"/>
    <w:rsid w:val="00B470F0"/>
    <w:rsid w:val="00B501A8"/>
    <w:rsid w:val="00B50D37"/>
    <w:rsid w:val="00B54D64"/>
    <w:rsid w:val="00B5612C"/>
    <w:rsid w:val="00B56511"/>
    <w:rsid w:val="00B74978"/>
    <w:rsid w:val="00B74E71"/>
    <w:rsid w:val="00B80E3C"/>
    <w:rsid w:val="00B91B8B"/>
    <w:rsid w:val="00B93874"/>
    <w:rsid w:val="00BA1D87"/>
    <w:rsid w:val="00BA2F17"/>
    <w:rsid w:val="00BB0398"/>
    <w:rsid w:val="00BB04AA"/>
    <w:rsid w:val="00BB37BB"/>
    <w:rsid w:val="00BC1E05"/>
    <w:rsid w:val="00BC536A"/>
    <w:rsid w:val="00BC5B33"/>
    <w:rsid w:val="00BC715D"/>
    <w:rsid w:val="00BD0C24"/>
    <w:rsid w:val="00BD3045"/>
    <w:rsid w:val="00BD78F9"/>
    <w:rsid w:val="00BD7963"/>
    <w:rsid w:val="00BD7D45"/>
    <w:rsid w:val="00BE15A4"/>
    <w:rsid w:val="00BE290B"/>
    <w:rsid w:val="00BE3185"/>
    <w:rsid w:val="00BE4335"/>
    <w:rsid w:val="00BE4EF8"/>
    <w:rsid w:val="00BF04E4"/>
    <w:rsid w:val="00BF1DFB"/>
    <w:rsid w:val="00BF45F1"/>
    <w:rsid w:val="00BF5BF0"/>
    <w:rsid w:val="00C04303"/>
    <w:rsid w:val="00C06025"/>
    <w:rsid w:val="00C06B81"/>
    <w:rsid w:val="00C07DA2"/>
    <w:rsid w:val="00C10DC0"/>
    <w:rsid w:val="00C12FB2"/>
    <w:rsid w:val="00C155C0"/>
    <w:rsid w:val="00C15BC9"/>
    <w:rsid w:val="00C17269"/>
    <w:rsid w:val="00C2091C"/>
    <w:rsid w:val="00C220A8"/>
    <w:rsid w:val="00C22509"/>
    <w:rsid w:val="00C227C4"/>
    <w:rsid w:val="00C27871"/>
    <w:rsid w:val="00C40A72"/>
    <w:rsid w:val="00C421DF"/>
    <w:rsid w:val="00C51AE8"/>
    <w:rsid w:val="00C53D19"/>
    <w:rsid w:val="00C563C9"/>
    <w:rsid w:val="00C60769"/>
    <w:rsid w:val="00C633A6"/>
    <w:rsid w:val="00C66153"/>
    <w:rsid w:val="00C70874"/>
    <w:rsid w:val="00C73466"/>
    <w:rsid w:val="00C739CB"/>
    <w:rsid w:val="00C74122"/>
    <w:rsid w:val="00C74C59"/>
    <w:rsid w:val="00C75B72"/>
    <w:rsid w:val="00C77992"/>
    <w:rsid w:val="00C83EDF"/>
    <w:rsid w:val="00C85F51"/>
    <w:rsid w:val="00C938E0"/>
    <w:rsid w:val="00C950A0"/>
    <w:rsid w:val="00C979BD"/>
    <w:rsid w:val="00CA062B"/>
    <w:rsid w:val="00CA4643"/>
    <w:rsid w:val="00CA6C8C"/>
    <w:rsid w:val="00CB0F40"/>
    <w:rsid w:val="00CB44DE"/>
    <w:rsid w:val="00CB4D7B"/>
    <w:rsid w:val="00CC14EE"/>
    <w:rsid w:val="00CC1C67"/>
    <w:rsid w:val="00CC4F89"/>
    <w:rsid w:val="00CC524E"/>
    <w:rsid w:val="00CC5C1B"/>
    <w:rsid w:val="00CD0120"/>
    <w:rsid w:val="00CD0520"/>
    <w:rsid w:val="00CD1CD2"/>
    <w:rsid w:val="00CD2B40"/>
    <w:rsid w:val="00CD4E9F"/>
    <w:rsid w:val="00CE35EA"/>
    <w:rsid w:val="00CE3894"/>
    <w:rsid w:val="00CE561C"/>
    <w:rsid w:val="00CE7A96"/>
    <w:rsid w:val="00CF2057"/>
    <w:rsid w:val="00CF4ABA"/>
    <w:rsid w:val="00D04DF5"/>
    <w:rsid w:val="00D15039"/>
    <w:rsid w:val="00D17A5E"/>
    <w:rsid w:val="00D20DAF"/>
    <w:rsid w:val="00D33949"/>
    <w:rsid w:val="00D4587A"/>
    <w:rsid w:val="00D45FB7"/>
    <w:rsid w:val="00D461A5"/>
    <w:rsid w:val="00D47174"/>
    <w:rsid w:val="00D505C1"/>
    <w:rsid w:val="00D51329"/>
    <w:rsid w:val="00D51571"/>
    <w:rsid w:val="00D51CD6"/>
    <w:rsid w:val="00D52234"/>
    <w:rsid w:val="00D53301"/>
    <w:rsid w:val="00D5358C"/>
    <w:rsid w:val="00D542A8"/>
    <w:rsid w:val="00D622BA"/>
    <w:rsid w:val="00D64B9E"/>
    <w:rsid w:val="00D65AEB"/>
    <w:rsid w:val="00D70ECB"/>
    <w:rsid w:val="00D71F74"/>
    <w:rsid w:val="00D7480B"/>
    <w:rsid w:val="00D74D65"/>
    <w:rsid w:val="00D76DFC"/>
    <w:rsid w:val="00D84147"/>
    <w:rsid w:val="00D85443"/>
    <w:rsid w:val="00D977CE"/>
    <w:rsid w:val="00DA5556"/>
    <w:rsid w:val="00DA59DB"/>
    <w:rsid w:val="00DA59F4"/>
    <w:rsid w:val="00DA5DE0"/>
    <w:rsid w:val="00DB2995"/>
    <w:rsid w:val="00DB47AC"/>
    <w:rsid w:val="00DC39F7"/>
    <w:rsid w:val="00DC5417"/>
    <w:rsid w:val="00DC5F84"/>
    <w:rsid w:val="00DC63FC"/>
    <w:rsid w:val="00DC77B4"/>
    <w:rsid w:val="00DD715C"/>
    <w:rsid w:val="00DD7EF1"/>
    <w:rsid w:val="00DE2428"/>
    <w:rsid w:val="00DE3DFB"/>
    <w:rsid w:val="00DF07A8"/>
    <w:rsid w:val="00DF4BFC"/>
    <w:rsid w:val="00DF713B"/>
    <w:rsid w:val="00E00C85"/>
    <w:rsid w:val="00E05DCE"/>
    <w:rsid w:val="00E066C7"/>
    <w:rsid w:val="00E06DBA"/>
    <w:rsid w:val="00E075E9"/>
    <w:rsid w:val="00E10577"/>
    <w:rsid w:val="00E11E43"/>
    <w:rsid w:val="00E156B4"/>
    <w:rsid w:val="00E16E63"/>
    <w:rsid w:val="00E17F00"/>
    <w:rsid w:val="00E23DD0"/>
    <w:rsid w:val="00E26CCA"/>
    <w:rsid w:val="00E3125A"/>
    <w:rsid w:val="00E313C8"/>
    <w:rsid w:val="00E31FEC"/>
    <w:rsid w:val="00E3228C"/>
    <w:rsid w:val="00E32C19"/>
    <w:rsid w:val="00E3396F"/>
    <w:rsid w:val="00E33E2C"/>
    <w:rsid w:val="00E37ECA"/>
    <w:rsid w:val="00E44036"/>
    <w:rsid w:val="00E46A9B"/>
    <w:rsid w:val="00E47E24"/>
    <w:rsid w:val="00E47F30"/>
    <w:rsid w:val="00E50265"/>
    <w:rsid w:val="00E54EB8"/>
    <w:rsid w:val="00E553E9"/>
    <w:rsid w:val="00E55BB7"/>
    <w:rsid w:val="00E56505"/>
    <w:rsid w:val="00E56641"/>
    <w:rsid w:val="00E613C0"/>
    <w:rsid w:val="00E6350B"/>
    <w:rsid w:val="00E70F5C"/>
    <w:rsid w:val="00E75EA8"/>
    <w:rsid w:val="00E7643E"/>
    <w:rsid w:val="00E81A3C"/>
    <w:rsid w:val="00E85141"/>
    <w:rsid w:val="00E85F25"/>
    <w:rsid w:val="00E92948"/>
    <w:rsid w:val="00E933D2"/>
    <w:rsid w:val="00EA0CEE"/>
    <w:rsid w:val="00EB0370"/>
    <w:rsid w:val="00EB7FA5"/>
    <w:rsid w:val="00EC06ED"/>
    <w:rsid w:val="00EC3FE7"/>
    <w:rsid w:val="00EC430D"/>
    <w:rsid w:val="00EC482C"/>
    <w:rsid w:val="00EC6579"/>
    <w:rsid w:val="00ED1829"/>
    <w:rsid w:val="00ED2D93"/>
    <w:rsid w:val="00ED385C"/>
    <w:rsid w:val="00EE2E9C"/>
    <w:rsid w:val="00EE3598"/>
    <w:rsid w:val="00EE4CB0"/>
    <w:rsid w:val="00EE5496"/>
    <w:rsid w:val="00EE6E1F"/>
    <w:rsid w:val="00EF0FA8"/>
    <w:rsid w:val="00EF148B"/>
    <w:rsid w:val="00EF3955"/>
    <w:rsid w:val="00EF5176"/>
    <w:rsid w:val="00EF5593"/>
    <w:rsid w:val="00F0024F"/>
    <w:rsid w:val="00F019C0"/>
    <w:rsid w:val="00F01C22"/>
    <w:rsid w:val="00F01D07"/>
    <w:rsid w:val="00F03F32"/>
    <w:rsid w:val="00F058E9"/>
    <w:rsid w:val="00F05EAD"/>
    <w:rsid w:val="00F12FC9"/>
    <w:rsid w:val="00F1606B"/>
    <w:rsid w:val="00F16F1F"/>
    <w:rsid w:val="00F22FBC"/>
    <w:rsid w:val="00F27D2E"/>
    <w:rsid w:val="00F328D8"/>
    <w:rsid w:val="00F32991"/>
    <w:rsid w:val="00F32BC2"/>
    <w:rsid w:val="00F339AA"/>
    <w:rsid w:val="00F3509D"/>
    <w:rsid w:val="00F35352"/>
    <w:rsid w:val="00F42946"/>
    <w:rsid w:val="00F445BD"/>
    <w:rsid w:val="00F446F1"/>
    <w:rsid w:val="00F47AAD"/>
    <w:rsid w:val="00F47FC3"/>
    <w:rsid w:val="00F51373"/>
    <w:rsid w:val="00F525D5"/>
    <w:rsid w:val="00F53985"/>
    <w:rsid w:val="00F54BA1"/>
    <w:rsid w:val="00F56A96"/>
    <w:rsid w:val="00F577AC"/>
    <w:rsid w:val="00F70A26"/>
    <w:rsid w:val="00F74362"/>
    <w:rsid w:val="00F7477C"/>
    <w:rsid w:val="00F82540"/>
    <w:rsid w:val="00F8589A"/>
    <w:rsid w:val="00F8599B"/>
    <w:rsid w:val="00F859EF"/>
    <w:rsid w:val="00F910B9"/>
    <w:rsid w:val="00F91B71"/>
    <w:rsid w:val="00F92C9E"/>
    <w:rsid w:val="00F94F25"/>
    <w:rsid w:val="00F95306"/>
    <w:rsid w:val="00FA0463"/>
    <w:rsid w:val="00FA160F"/>
    <w:rsid w:val="00FA2B7F"/>
    <w:rsid w:val="00FA31E7"/>
    <w:rsid w:val="00FA4355"/>
    <w:rsid w:val="00FA4C61"/>
    <w:rsid w:val="00FB1D34"/>
    <w:rsid w:val="00FB2CD9"/>
    <w:rsid w:val="00FB6864"/>
    <w:rsid w:val="00FB6BAD"/>
    <w:rsid w:val="00FB761E"/>
    <w:rsid w:val="00FB76D4"/>
    <w:rsid w:val="00FC04A8"/>
    <w:rsid w:val="00FC1E96"/>
    <w:rsid w:val="00FC4851"/>
    <w:rsid w:val="00FC56BF"/>
    <w:rsid w:val="00FD2F17"/>
    <w:rsid w:val="00FE1E31"/>
    <w:rsid w:val="00FE2773"/>
    <w:rsid w:val="00FE4712"/>
    <w:rsid w:val="00FE4993"/>
    <w:rsid w:val="00FF0BD7"/>
    <w:rsid w:val="00FF4FE4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6EE356"/>
  <w15:docId w15:val="{7EDED20D-C6AD-4668-B60C-FEE89A6E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CB5"/>
    <w:pPr>
      <w:jc w:val="left"/>
    </w:pPr>
  </w:style>
  <w:style w:type="paragraph" w:styleId="1">
    <w:name w:val="heading 1"/>
    <w:basedOn w:val="a"/>
    <w:next w:val="a"/>
    <w:link w:val="10"/>
    <w:uiPriority w:val="9"/>
    <w:qFormat/>
    <w:rsid w:val="00715F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5F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5F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95BD5"/>
    <w:pPr>
      <w:keepNext/>
      <w:widowControl w:val="0"/>
      <w:tabs>
        <w:tab w:val="left" w:pos="720"/>
        <w:tab w:val="left" w:pos="1260"/>
        <w:tab w:val="left" w:pos="1800"/>
      </w:tabs>
      <w:jc w:val="both"/>
      <w:outlineLvl w:val="3"/>
    </w:pPr>
    <w:rPr>
      <w:b/>
      <w:sz w:val="20"/>
      <w:szCs w:val="20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BE29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15F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5BD5"/>
    <w:rPr>
      <w:rFonts w:ascii="Arial" w:eastAsia="Times New Roman" w:hAnsi="Arial" w:cs="Times New Roman"/>
      <w:b/>
      <w:sz w:val="20"/>
      <w:szCs w:val="20"/>
      <w:lang w:val="en-US"/>
    </w:rPr>
  </w:style>
  <w:style w:type="paragraph" w:styleId="a3">
    <w:name w:val="Plain Text"/>
    <w:basedOn w:val="a"/>
    <w:link w:val="a4"/>
    <w:rsid w:val="00895BD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95BD5"/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nhideWhenUsed/>
    <w:rsid w:val="001D5E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D5EE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aliases w:val="??????? ??????????,I.L.T.,Aa?oiee eieiioeooe1,header-first,HeaderPort,ВерхКолонтитул,Even"/>
    <w:basedOn w:val="a"/>
    <w:link w:val="a8"/>
    <w:unhideWhenUsed/>
    <w:rsid w:val="000D4E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??????? ?????????? Знак,I.L.T. Знак,Aa?oiee eieiioeooe1 Знак,header-first Знак,HeaderPort Знак,ВерхКолонтитул Знак,Even Знак"/>
    <w:basedOn w:val="a0"/>
    <w:link w:val="a7"/>
    <w:rsid w:val="000D4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4E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4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autoRedefine/>
    <w:qFormat/>
    <w:rsid w:val="00787F5F"/>
    <w:pPr>
      <w:widowControl w:val="0"/>
      <w:spacing w:before="120" w:after="120"/>
      <w:ind w:firstLine="567"/>
      <w:contextualSpacing/>
      <w:jc w:val="both"/>
    </w:pPr>
    <w:rPr>
      <w:color w:val="4F81BD" w:themeColor="accent1"/>
      <w:sz w:val="22"/>
      <w:szCs w:val="22"/>
    </w:rPr>
  </w:style>
  <w:style w:type="character" w:customStyle="1" w:styleId="ac">
    <w:name w:val="Основной текст Знак"/>
    <w:basedOn w:val="a0"/>
    <w:link w:val="ab"/>
    <w:rsid w:val="00787F5F"/>
    <w:rPr>
      <w:color w:val="4F81BD" w:themeColor="accent1"/>
      <w:sz w:val="22"/>
      <w:szCs w:val="22"/>
    </w:rPr>
  </w:style>
  <w:style w:type="paragraph" w:styleId="ad">
    <w:name w:val="List Paragraph"/>
    <w:basedOn w:val="a"/>
    <w:uiPriority w:val="34"/>
    <w:qFormat/>
    <w:rsid w:val="009053A9"/>
    <w:pPr>
      <w:ind w:left="720"/>
      <w:contextualSpacing/>
    </w:pPr>
  </w:style>
  <w:style w:type="paragraph" w:customStyle="1" w:styleId="44735">
    <w:name w:val="Обычный жирный 44735"/>
    <w:basedOn w:val="a"/>
    <w:rsid w:val="00CC14EE"/>
    <w:pPr>
      <w:ind w:firstLine="284"/>
      <w:jc w:val="both"/>
    </w:pPr>
  </w:style>
  <w:style w:type="paragraph" w:styleId="ae">
    <w:name w:val="Body Text Indent"/>
    <w:basedOn w:val="a"/>
    <w:link w:val="af"/>
    <w:uiPriority w:val="99"/>
    <w:semiHidden/>
    <w:unhideWhenUsed/>
    <w:rsid w:val="008770D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77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"/>
    <w:basedOn w:val="a"/>
    <w:rsid w:val="008770D3"/>
    <w:pPr>
      <w:spacing w:after="160" w:line="240" w:lineRule="exact"/>
    </w:pPr>
    <w:rPr>
      <w:rFonts w:ascii="Tahoma" w:hAnsi="Tahoma" w:cs="Tahoma"/>
      <w:sz w:val="18"/>
      <w:szCs w:val="18"/>
      <w:lang w:val="en-US"/>
    </w:rPr>
  </w:style>
  <w:style w:type="table" w:styleId="af0">
    <w:name w:val="Table Grid"/>
    <w:basedOn w:val="a1"/>
    <w:uiPriority w:val="59"/>
    <w:rsid w:val="00447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0C66CC"/>
    <w:rPr>
      <w:i/>
      <w:iCs/>
    </w:rPr>
  </w:style>
  <w:style w:type="character" w:styleId="af2">
    <w:name w:val="Strong"/>
    <w:basedOn w:val="a0"/>
    <w:uiPriority w:val="22"/>
    <w:qFormat/>
    <w:rsid w:val="00913491"/>
    <w:rPr>
      <w:b/>
      <w:bCs/>
    </w:rPr>
  </w:style>
  <w:style w:type="paragraph" w:styleId="af3">
    <w:name w:val="Normal (Web)"/>
    <w:basedOn w:val="a"/>
    <w:uiPriority w:val="99"/>
    <w:semiHidden/>
    <w:unhideWhenUsed/>
    <w:rsid w:val="00E933D2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semiHidden/>
    <w:unhideWhenUsed/>
    <w:rsid w:val="00DC39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C39F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E29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5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5F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5F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5F3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s20">
    <w:name w:val="s20 Примеры"/>
    <w:basedOn w:val="a"/>
    <w:rsid w:val="00196D92"/>
    <w:pPr>
      <w:keepNext/>
      <w:widowControl w:val="0"/>
      <w:overflowPunct w:val="0"/>
      <w:autoSpaceDE w:val="0"/>
      <w:autoSpaceDN w:val="0"/>
      <w:adjustRightInd w:val="0"/>
      <w:spacing w:before="120" w:after="120"/>
      <w:ind w:firstLine="567"/>
      <w:jc w:val="both"/>
      <w:textAlignment w:val="baseline"/>
    </w:pPr>
    <w:rPr>
      <w:i/>
      <w:iCs/>
      <w:sz w:val="20"/>
    </w:rPr>
  </w:style>
  <w:style w:type="paragraph" w:customStyle="1" w:styleId="s29-1130">
    <w:name w:val="s29 Библиография-Список + 11 пт Перед:  3 пт После:  0 пт"/>
    <w:basedOn w:val="a"/>
    <w:rsid w:val="00196D92"/>
    <w:pPr>
      <w:widowControl w:val="0"/>
      <w:numPr>
        <w:numId w:val="1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customStyle="1" w:styleId="s03">
    <w:name w:val="s03 Пункт"/>
    <w:basedOn w:val="s02"/>
    <w:rsid w:val="0006250C"/>
    <w:pPr>
      <w:keepLines w:val="0"/>
      <w:numPr>
        <w:ilvl w:val="2"/>
      </w:numPr>
      <w:spacing w:before="80"/>
      <w:outlineLvl w:val="2"/>
    </w:pPr>
    <w:rPr>
      <w:b w:val="0"/>
    </w:rPr>
  </w:style>
  <w:style w:type="paragraph" w:customStyle="1" w:styleId="s02">
    <w:name w:val="s02 подРАЗДЕЛ"/>
    <w:basedOn w:val="s01"/>
    <w:next w:val="s03"/>
    <w:rsid w:val="0006250C"/>
    <w:pPr>
      <w:numPr>
        <w:ilvl w:val="1"/>
      </w:numPr>
      <w:tabs>
        <w:tab w:val="left" w:pos="1134"/>
      </w:tabs>
      <w:spacing w:before="160" w:after="0"/>
      <w:outlineLvl w:val="1"/>
    </w:pPr>
    <w:rPr>
      <w:sz w:val="22"/>
    </w:rPr>
  </w:style>
  <w:style w:type="paragraph" w:customStyle="1" w:styleId="s01">
    <w:name w:val="s01 РАЗДЕЛ"/>
    <w:basedOn w:val="a"/>
    <w:next w:val="s02"/>
    <w:rsid w:val="0006250C"/>
    <w:pPr>
      <w:keepNext/>
      <w:keepLines/>
      <w:widowControl w:val="0"/>
      <w:numPr>
        <w:numId w:val="5"/>
      </w:numPr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0"/>
    </w:pPr>
    <w:rPr>
      <w:rFonts w:eastAsia="Times New Roman"/>
      <w:b/>
      <w:bCs/>
      <w:szCs w:val="28"/>
      <w:lang w:eastAsia="ru-RU"/>
    </w:rPr>
  </w:style>
  <w:style w:type="paragraph" w:customStyle="1" w:styleId="s08">
    <w:name w:val="s08 Список а)"/>
    <w:basedOn w:val="s03"/>
    <w:rsid w:val="0006250C"/>
    <w:pPr>
      <w:numPr>
        <w:ilvl w:val="4"/>
      </w:numPr>
      <w:outlineLvl w:val="4"/>
    </w:pPr>
  </w:style>
  <w:style w:type="paragraph" w:customStyle="1" w:styleId="s04">
    <w:name w:val="s04 подПункт"/>
    <w:basedOn w:val="s03"/>
    <w:rsid w:val="0006250C"/>
    <w:pPr>
      <w:numPr>
        <w:ilvl w:val="3"/>
      </w:numPr>
      <w:tabs>
        <w:tab w:val="left" w:pos="1276"/>
      </w:tabs>
      <w:outlineLvl w:val="3"/>
    </w:pPr>
  </w:style>
  <w:style w:type="paragraph" w:customStyle="1" w:styleId="s12101">
    <w:name w:val="s12 Т  Кол1 Ном01 Жирн"/>
    <w:basedOn w:val="a"/>
    <w:next w:val="a"/>
    <w:rsid w:val="0006250C"/>
    <w:pPr>
      <w:keepNext/>
      <w:keepLines/>
      <w:numPr>
        <w:ilvl w:val="6"/>
        <w:numId w:val="5"/>
      </w:numPr>
      <w:overflowPunct w:val="0"/>
      <w:autoSpaceDE w:val="0"/>
      <w:autoSpaceDN w:val="0"/>
      <w:adjustRightInd w:val="0"/>
      <w:spacing w:before="20"/>
      <w:textAlignment w:val="baseline"/>
      <w:outlineLvl w:val="6"/>
    </w:pPr>
    <w:rPr>
      <w:rFonts w:eastAsia="Times New Roman"/>
      <w:b/>
      <w:sz w:val="20"/>
      <w:lang w:eastAsia="ru-RU"/>
    </w:rPr>
  </w:style>
  <w:style w:type="paragraph" w:customStyle="1" w:styleId="s170101">
    <w:name w:val="s17 Т Ном01.01"/>
    <w:basedOn w:val="s1601"/>
    <w:rsid w:val="0006250C"/>
    <w:pPr>
      <w:numPr>
        <w:ilvl w:val="8"/>
      </w:numPr>
    </w:pPr>
  </w:style>
  <w:style w:type="paragraph" w:customStyle="1" w:styleId="s1601">
    <w:name w:val="s16 Т Ном01. Отст"/>
    <w:basedOn w:val="s08"/>
    <w:rsid w:val="0006250C"/>
    <w:pPr>
      <w:widowControl/>
      <w:numPr>
        <w:ilvl w:val="7"/>
      </w:numPr>
      <w:spacing w:before="20"/>
      <w:outlineLvl w:val="8"/>
    </w:pPr>
    <w:rPr>
      <w:sz w:val="20"/>
    </w:rPr>
  </w:style>
  <w:style w:type="paragraph" w:customStyle="1" w:styleId="s091">
    <w:name w:val="s09 Список а1)"/>
    <w:basedOn w:val="a"/>
    <w:rsid w:val="0006250C"/>
    <w:pPr>
      <w:keepNext/>
      <w:widowControl w:val="0"/>
      <w:numPr>
        <w:ilvl w:val="5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2"/>
      <w:lang w:eastAsia="ru-RU"/>
    </w:rPr>
  </w:style>
  <w:style w:type="paragraph" w:styleId="af4">
    <w:name w:val="Title"/>
    <w:basedOn w:val="a"/>
    <w:link w:val="af5"/>
    <w:qFormat/>
    <w:rsid w:val="00ED385C"/>
    <w:pPr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f5">
    <w:name w:val="Заголовок Знак"/>
    <w:basedOn w:val="a0"/>
    <w:link w:val="af4"/>
    <w:rsid w:val="00ED385C"/>
    <w:rPr>
      <w:rFonts w:ascii="Times New Roman" w:eastAsia="Times New Roman" w:hAnsi="Times New Roman"/>
      <w:b/>
      <w:szCs w:val="20"/>
      <w:lang w:eastAsia="ru-RU"/>
    </w:rPr>
  </w:style>
  <w:style w:type="paragraph" w:styleId="21">
    <w:name w:val="Body Text Indent 2"/>
    <w:basedOn w:val="a"/>
    <w:link w:val="22"/>
    <w:rsid w:val="00ED385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D385C"/>
    <w:rPr>
      <w:rFonts w:ascii="Times New Roman" w:eastAsia="Times New Roman" w:hAnsi="Times New Roman"/>
      <w:sz w:val="20"/>
      <w:szCs w:val="20"/>
      <w:lang w:eastAsia="ru-RU"/>
    </w:rPr>
  </w:style>
  <w:style w:type="paragraph" w:styleId="af6">
    <w:name w:val="Block Text"/>
    <w:basedOn w:val="a"/>
    <w:rsid w:val="00ED385C"/>
    <w:pPr>
      <w:ind w:left="567" w:right="-426" w:firstLine="567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7">
    <w:name w:val="Таблица шапка"/>
    <w:basedOn w:val="a"/>
    <w:rsid w:val="00D52234"/>
    <w:pPr>
      <w:keepNext/>
      <w:spacing w:before="40" w:after="40"/>
      <w:ind w:left="57" w:right="57"/>
    </w:pPr>
    <w:rPr>
      <w:rFonts w:ascii="Times New Roman" w:eastAsia="Times New Roman" w:hAnsi="Times New Roman"/>
      <w:snapToGrid w:val="0"/>
      <w:sz w:val="22"/>
      <w:szCs w:val="20"/>
      <w:lang w:eastAsia="ru-RU"/>
    </w:rPr>
  </w:style>
  <w:style w:type="paragraph" w:customStyle="1" w:styleId="af8">
    <w:name w:val="Таблица текст"/>
    <w:basedOn w:val="a"/>
    <w:rsid w:val="00D52234"/>
    <w:pPr>
      <w:spacing w:before="40" w:after="40"/>
      <w:ind w:left="57" w:right="57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af9">
    <w:name w:val="Подпункт"/>
    <w:basedOn w:val="a"/>
    <w:rsid w:val="00D52234"/>
    <w:pPr>
      <w:tabs>
        <w:tab w:val="num" w:pos="1134"/>
      </w:tabs>
      <w:spacing w:line="360" w:lineRule="auto"/>
      <w:ind w:left="1134" w:hanging="1134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s22">
    <w:name w:val="s22 Заголовок"/>
    <w:basedOn w:val="a"/>
    <w:link w:val="s220"/>
    <w:uiPriority w:val="99"/>
    <w:rsid w:val="00FC4851"/>
    <w:pPr>
      <w:keepNext/>
      <w:keepLines/>
      <w:widowControl w:val="0"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b/>
      <w:bCs/>
      <w:szCs w:val="28"/>
      <w:lang w:eastAsia="ru-RU"/>
    </w:rPr>
  </w:style>
  <w:style w:type="paragraph" w:customStyle="1" w:styleId="s19-">
    <w:name w:val="s19 Т Список -"/>
    <w:basedOn w:val="a"/>
    <w:uiPriority w:val="99"/>
    <w:rsid w:val="00FC4851"/>
    <w:pPr>
      <w:keepNext/>
      <w:widowControl w:val="0"/>
      <w:numPr>
        <w:numId w:val="7"/>
      </w:numPr>
      <w:tabs>
        <w:tab w:val="left" w:pos="1134"/>
      </w:tabs>
      <w:overflowPunct w:val="0"/>
      <w:autoSpaceDE w:val="0"/>
      <w:autoSpaceDN w:val="0"/>
      <w:adjustRightInd w:val="0"/>
      <w:spacing w:before="20"/>
      <w:jc w:val="both"/>
      <w:textAlignment w:val="baseline"/>
      <w:outlineLvl w:val="8"/>
    </w:pPr>
    <w:rPr>
      <w:rFonts w:eastAsia="Times New Roman"/>
      <w:bCs/>
      <w:sz w:val="20"/>
      <w:szCs w:val="28"/>
      <w:lang w:eastAsia="ru-RU"/>
    </w:rPr>
  </w:style>
  <w:style w:type="character" w:customStyle="1" w:styleId="s220">
    <w:name w:val="s22 Заголовок Знак Знак"/>
    <w:basedOn w:val="a0"/>
    <w:link w:val="s22"/>
    <w:uiPriority w:val="99"/>
    <w:locked/>
    <w:rsid w:val="00FC4851"/>
    <w:rPr>
      <w:rFonts w:eastAsia="Times New Roman"/>
      <w:b/>
      <w:bCs/>
      <w:szCs w:val="28"/>
      <w:lang w:eastAsia="ru-RU"/>
    </w:rPr>
  </w:style>
  <w:style w:type="character" w:styleId="afa">
    <w:name w:val="annotation reference"/>
    <w:basedOn w:val="a0"/>
    <w:uiPriority w:val="99"/>
    <w:semiHidden/>
    <w:unhideWhenUsed/>
    <w:rsid w:val="00611D3A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611D3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611D3A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11D3A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11D3A"/>
    <w:rPr>
      <w:b/>
      <w:bCs/>
      <w:sz w:val="20"/>
      <w:szCs w:val="20"/>
    </w:rPr>
  </w:style>
  <w:style w:type="paragraph" w:styleId="aff">
    <w:name w:val="footnote text"/>
    <w:basedOn w:val="a"/>
    <w:link w:val="aff0"/>
    <w:uiPriority w:val="99"/>
    <w:semiHidden/>
    <w:unhideWhenUsed/>
    <w:rsid w:val="00811B91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811B91"/>
    <w:rPr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811B91"/>
    <w:rPr>
      <w:vertAlign w:val="superscript"/>
    </w:rPr>
  </w:style>
  <w:style w:type="paragraph" w:styleId="aff2">
    <w:name w:val="endnote text"/>
    <w:basedOn w:val="a"/>
    <w:link w:val="aff3"/>
    <w:uiPriority w:val="99"/>
    <w:semiHidden/>
    <w:unhideWhenUsed/>
    <w:rsid w:val="0081160C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81160C"/>
    <w:rPr>
      <w:sz w:val="20"/>
      <w:szCs w:val="20"/>
    </w:rPr>
  </w:style>
  <w:style w:type="character" w:styleId="aff4">
    <w:name w:val="endnote reference"/>
    <w:basedOn w:val="a0"/>
    <w:uiPriority w:val="99"/>
    <w:semiHidden/>
    <w:unhideWhenUsed/>
    <w:rsid w:val="00811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7C2A4"/>
                <w:right w:val="none" w:sz="0" w:space="0" w:color="auto"/>
              </w:divBdr>
              <w:divsChild>
                <w:div w:id="15844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3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7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8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7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1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3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61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57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FFA4D-372C-4F77-B134-322F0A6F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Gazprom-neft</Company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klukinaf</dc:creator>
  <cp:lastModifiedBy>Komkov, Evgeny EK SPD-TM WE</cp:lastModifiedBy>
  <cp:revision>9</cp:revision>
  <cp:lastPrinted>2013-06-14T04:57:00Z</cp:lastPrinted>
  <dcterms:created xsi:type="dcterms:W3CDTF">2023-07-24T04:46:00Z</dcterms:created>
  <dcterms:modified xsi:type="dcterms:W3CDTF">2023-07-25T11:31:00Z</dcterms:modified>
</cp:coreProperties>
</file>