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26B42" w14:textId="2107812A" w:rsidR="000849E0" w:rsidRPr="00EC3FE7" w:rsidRDefault="002D2580" w:rsidP="00EC3FE7">
      <w:pPr>
        <w:widowControl w:val="0"/>
        <w:tabs>
          <w:tab w:val="center" w:pos="4960"/>
          <w:tab w:val="left" w:pos="7701"/>
        </w:tabs>
        <w:spacing w:before="2760" w:after="120" w:line="360" w:lineRule="auto"/>
        <w:jc w:val="center"/>
        <w:rPr>
          <w:rFonts w:cs="Arial"/>
          <w:b/>
          <w:sz w:val="22"/>
          <w:szCs w:val="22"/>
        </w:rPr>
      </w:pPr>
      <w:r w:rsidRPr="00EC3FE7">
        <w:rPr>
          <w:rFonts w:cs="Arial"/>
          <w:b/>
          <w:sz w:val="22"/>
          <w:szCs w:val="22"/>
        </w:rPr>
        <w:t>ТЕХНИЧЕСКОЕ ЗАДАНИЕ</w:t>
      </w:r>
    </w:p>
    <w:p w14:paraId="00F923A3" w14:textId="07EBD67A" w:rsidR="008149F1" w:rsidRPr="00EE4855" w:rsidRDefault="00DE3DFB" w:rsidP="008149F1">
      <w:pPr>
        <w:jc w:val="center"/>
        <w:rPr>
          <w:rFonts w:cs="Arial"/>
          <w:sz w:val="20"/>
          <w:szCs w:val="20"/>
        </w:rPr>
      </w:pPr>
      <w:r w:rsidRPr="00EE4855">
        <w:rPr>
          <w:sz w:val="22"/>
          <w:szCs w:val="22"/>
        </w:rPr>
        <w:t>Предмет закупки:</w:t>
      </w:r>
      <w:r w:rsidR="008149F1" w:rsidRPr="00EE4855">
        <w:rPr>
          <w:rFonts w:cs="Arial"/>
          <w:sz w:val="18"/>
          <w:szCs w:val="18"/>
        </w:rPr>
        <w:t xml:space="preserve"> </w:t>
      </w:r>
      <w:r w:rsidR="008149F1" w:rsidRPr="00EE4855">
        <w:rPr>
          <w:rFonts w:cs="Arial"/>
          <w:sz w:val="20"/>
          <w:szCs w:val="20"/>
        </w:rPr>
        <w:t xml:space="preserve">«Изготовление </w:t>
      </w:r>
      <w:proofErr w:type="gramStart"/>
      <w:r w:rsidR="008149F1" w:rsidRPr="00EE4855">
        <w:rPr>
          <w:rFonts w:cs="Arial"/>
          <w:sz w:val="20"/>
          <w:szCs w:val="20"/>
        </w:rPr>
        <w:t>патрубков обсадной колонны и НКТ</w:t>
      </w:r>
      <w:proofErr w:type="gramEnd"/>
      <w:r w:rsidR="008149F1" w:rsidRPr="00EE4855">
        <w:rPr>
          <w:rFonts w:cs="Arial"/>
          <w:sz w:val="20"/>
          <w:szCs w:val="20"/>
        </w:rPr>
        <w:t xml:space="preserve"> применяемых для бурения, освоения и ТКРС»</w:t>
      </w:r>
    </w:p>
    <w:p w14:paraId="70D8E360" w14:textId="3F087599" w:rsidR="008149F1" w:rsidRPr="00EE4855" w:rsidRDefault="008149F1" w:rsidP="008149F1">
      <w:pPr>
        <w:jc w:val="center"/>
        <w:rPr>
          <w:rFonts w:cs="Arial"/>
          <w:sz w:val="20"/>
          <w:szCs w:val="20"/>
        </w:rPr>
      </w:pPr>
      <w:r w:rsidRPr="00EE4855">
        <w:rPr>
          <w:rFonts w:cs="Arial"/>
          <w:sz w:val="20"/>
          <w:szCs w:val="20"/>
        </w:rPr>
        <w:t>на месторождениях ООО «СПД» в 2023-202</w:t>
      </w:r>
      <w:r w:rsidR="001F1E34">
        <w:rPr>
          <w:rFonts w:cs="Arial"/>
          <w:sz w:val="20"/>
          <w:szCs w:val="20"/>
        </w:rPr>
        <w:t>8</w:t>
      </w:r>
      <w:r w:rsidRPr="00EE4855">
        <w:rPr>
          <w:rFonts w:cs="Arial"/>
          <w:sz w:val="20"/>
          <w:szCs w:val="20"/>
        </w:rPr>
        <w:t xml:space="preserve"> г.</w:t>
      </w:r>
    </w:p>
    <w:p w14:paraId="5BCE294B" w14:textId="4B97DECC" w:rsidR="00DE3DFB" w:rsidRPr="00EE4855" w:rsidRDefault="00DE3DFB" w:rsidP="00DE3DFB">
      <w:pPr>
        <w:widowControl w:val="0"/>
        <w:spacing w:line="360" w:lineRule="auto"/>
        <w:jc w:val="center"/>
        <w:rPr>
          <w:rFonts w:cs="Arial"/>
          <w:sz w:val="20"/>
          <w:szCs w:val="20"/>
        </w:rPr>
      </w:pPr>
    </w:p>
    <w:p w14:paraId="0B53AE80" w14:textId="6FD79A8F" w:rsidR="00DE3DFB" w:rsidRDefault="00460303" w:rsidP="00DE3DFB">
      <w:pPr>
        <w:widowControl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Заказчик</w:t>
      </w:r>
      <w:r w:rsidR="00DE3DFB" w:rsidRPr="00DE3DFB">
        <w:rPr>
          <w:sz w:val="22"/>
          <w:szCs w:val="22"/>
        </w:rPr>
        <w:t>:</w:t>
      </w:r>
    </w:p>
    <w:p w14:paraId="1407260E" w14:textId="0C2EA3B6" w:rsidR="00DE3DFB" w:rsidRPr="000B585E" w:rsidRDefault="008149F1" w:rsidP="00EF06CD">
      <w:pPr>
        <w:jc w:val="center"/>
        <w:rPr>
          <w:sz w:val="22"/>
          <w:szCs w:val="22"/>
        </w:rPr>
      </w:pPr>
      <w:r w:rsidRPr="000B585E">
        <w:rPr>
          <w:sz w:val="22"/>
          <w:szCs w:val="22"/>
        </w:rPr>
        <w:t>ООО Салым Петролеум Девелопмент»</w:t>
      </w:r>
    </w:p>
    <w:p w14:paraId="561C0AC9" w14:textId="14A37016" w:rsidR="00EC3FE7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6"/>
          <w:shd w:val="clear" w:color="auto" w:fill="FFFF99"/>
          <w:lang w:eastAsia="ru-RU"/>
        </w:rPr>
      </w:pPr>
    </w:p>
    <w:p w14:paraId="5D0FB144" w14:textId="542EACF2" w:rsidR="00EC3FE7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6"/>
          <w:shd w:val="clear" w:color="auto" w:fill="FFFF99"/>
          <w:lang w:eastAsia="ru-RU"/>
        </w:rPr>
      </w:pPr>
    </w:p>
    <w:p w14:paraId="1DAD9470" w14:textId="41CE7A53" w:rsidR="00EC3FE7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6"/>
          <w:shd w:val="clear" w:color="auto" w:fill="FFFF99"/>
          <w:lang w:eastAsia="ru-RU"/>
        </w:rPr>
      </w:pPr>
    </w:p>
    <w:p w14:paraId="29379121" w14:textId="5F1E01B8" w:rsidR="00EC3FE7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6"/>
          <w:shd w:val="clear" w:color="auto" w:fill="FFFF99"/>
          <w:lang w:eastAsia="ru-RU"/>
        </w:rPr>
      </w:pPr>
    </w:p>
    <w:p w14:paraId="1D34CDA8" w14:textId="2C77E9EE" w:rsidR="00EC3FE7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6"/>
          <w:shd w:val="clear" w:color="auto" w:fill="FFFF99"/>
          <w:lang w:eastAsia="ru-RU"/>
        </w:rPr>
      </w:pPr>
    </w:p>
    <w:p w14:paraId="0F561C6A" w14:textId="3F5C3346" w:rsidR="00EC3FE7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6"/>
          <w:shd w:val="clear" w:color="auto" w:fill="FFFF99"/>
          <w:lang w:eastAsia="ru-RU"/>
        </w:rPr>
      </w:pPr>
    </w:p>
    <w:p w14:paraId="4F27D667" w14:textId="5273F5B5" w:rsidR="00EC3FE7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6"/>
          <w:shd w:val="clear" w:color="auto" w:fill="FFFF99"/>
          <w:lang w:eastAsia="ru-RU"/>
        </w:rPr>
      </w:pPr>
    </w:p>
    <w:p w14:paraId="45A5FCD7" w14:textId="235E2ABC" w:rsidR="00EC3FE7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6"/>
          <w:shd w:val="clear" w:color="auto" w:fill="FFFF99"/>
          <w:lang w:eastAsia="ru-RU"/>
        </w:rPr>
      </w:pPr>
    </w:p>
    <w:p w14:paraId="6E9A395F" w14:textId="468F450A" w:rsidR="00EC3FE7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6"/>
          <w:shd w:val="clear" w:color="auto" w:fill="FFFF99"/>
          <w:lang w:eastAsia="ru-RU"/>
        </w:rPr>
      </w:pPr>
    </w:p>
    <w:p w14:paraId="01587C9C" w14:textId="5A6BAC10" w:rsidR="00EC3FE7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6"/>
          <w:shd w:val="clear" w:color="auto" w:fill="FFFF99"/>
          <w:lang w:eastAsia="ru-RU"/>
        </w:rPr>
      </w:pPr>
    </w:p>
    <w:p w14:paraId="6FB4BA86" w14:textId="77777777" w:rsidR="00EC3FE7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6"/>
          <w:shd w:val="clear" w:color="auto" w:fill="FFFF99"/>
          <w:lang w:eastAsia="ru-RU"/>
        </w:rPr>
      </w:pPr>
    </w:p>
    <w:p w14:paraId="36D808E3" w14:textId="77777777" w:rsidR="00DE3DFB" w:rsidRDefault="00DE3DFB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6"/>
          <w:shd w:val="clear" w:color="auto" w:fill="FFFF99"/>
          <w:lang w:eastAsia="ru-RU"/>
        </w:rPr>
      </w:pPr>
    </w:p>
    <w:p w14:paraId="3681744D" w14:textId="522C84F3" w:rsidR="00DE3DFB" w:rsidRDefault="00DE3DFB">
      <w:pPr>
        <w:jc w:val="both"/>
        <w:rPr>
          <w:rFonts w:eastAsia="Times New Roman" w:cs="Arial"/>
          <w:i/>
          <w:snapToGrid w:val="0"/>
          <w:sz w:val="20"/>
          <w:szCs w:val="26"/>
          <w:shd w:val="clear" w:color="auto" w:fill="FFFF99"/>
          <w:lang w:eastAsia="ru-RU"/>
        </w:rPr>
      </w:pPr>
      <w:r>
        <w:rPr>
          <w:rFonts w:eastAsia="Times New Roman" w:cs="Arial"/>
          <w:i/>
          <w:snapToGrid w:val="0"/>
          <w:sz w:val="20"/>
          <w:szCs w:val="26"/>
          <w:shd w:val="clear" w:color="auto" w:fill="FFFF99"/>
          <w:lang w:eastAsia="ru-RU"/>
        </w:rPr>
        <w:br w:type="page"/>
      </w:r>
    </w:p>
    <w:p w14:paraId="273960B7" w14:textId="77777777" w:rsidR="00AF15ED" w:rsidRPr="00D505C1" w:rsidRDefault="00AF15ED" w:rsidP="003319B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360" w:after="240"/>
        <w:ind w:left="924" w:hanging="357"/>
        <w:jc w:val="center"/>
        <w:rPr>
          <w:rFonts w:cs="Arial"/>
          <w:b/>
          <w:color w:val="000000"/>
          <w:spacing w:val="-2"/>
          <w:sz w:val="20"/>
          <w:szCs w:val="20"/>
        </w:rPr>
      </w:pPr>
      <w:r w:rsidRPr="00D505C1">
        <w:rPr>
          <w:rFonts w:cs="Arial"/>
          <w:b/>
          <w:color w:val="000000"/>
          <w:spacing w:val="-2"/>
          <w:sz w:val="20"/>
          <w:szCs w:val="20"/>
        </w:rPr>
        <w:lastRenderedPageBreak/>
        <w:t>ОБЩИЕ ДАННЫЕ</w:t>
      </w:r>
    </w:p>
    <w:p w14:paraId="4B07A2CD" w14:textId="763BA5FA" w:rsidR="00BE37C6" w:rsidRPr="00BF796E" w:rsidRDefault="00460303" w:rsidP="00BE37C6">
      <w:pPr>
        <w:rPr>
          <w:rStyle w:val="af3"/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Заказчик</w:t>
      </w:r>
      <w:r w:rsidR="009B125B" w:rsidRPr="00BF796E">
        <w:rPr>
          <w:rFonts w:cs="Arial"/>
          <w:sz w:val="20"/>
          <w:szCs w:val="20"/>
        </w:rPr>
        <w:t>:</w:t>
      </w:r>
      <w:r w:rsidR="00BE37C6" w:rsidRPr="00BF796E">
        <w:rPr>
          <w:rFonts w:cs="Arial"/>
          <w:sz w:val="20"/>
          <w:szCs w:val="20"/>
        </w:rPr>
        <w:t xml:space="preserve"> </w:t>
      </w:r>
      <w:r w:rsidR="00BE37C6" w:rsidRPr="00BF796E">
        <w:rPr>
          <w:rStyle w:val="af3"/>
          <w:rFonts w:cs="Arial"/>
          <w:sz w:val="20"/>
          <w:szCs w:val="20"/>
        </w:rPr>
        <w:t>Общество с ограниченной ответственностью «Салым Петролеум Девелопмент»</w:t>
      </w:r>
    </w:p>
    <w:p w14:paraId="111E1C71" w14:textId="600B183B" w:rsidR="00BE37C6" w:rsidRPr="00BF796E" w:rsidRDefault="00BE37C6" w:rsidP="003319BC">
      <w:pPr>
        <w:pStyle w:val="ad"/>
        <w:numPr>
          <w:ilvl w:val="0"/>
          <w:numId w:val="6"/>
        </w:numPr>
        <w:rPr>
          <w:rFonts w:cs="Arial"/>
          <w:b/>
          <w:bCs/>
          <w:sz w:val="20"/>
          <w:szCs w:val="20"/>
        </w:rPr>
      </w:pPr>
      <w:r w:rsidRPr="00BF796E">
        <w:rPr>
          <w:rFonts w:cs="Arial"/>
          <w:b/>
          <w:bCs/>
          <w:sz w:val="20"/>
          <w:szCs w:val="20"/>
        </w:rPr>
        <w:t>Адрес (место нахождения):</w:t>
      </w:r>
    </w:p>
    <w:p w14:paraId="0492A068" w14:textId="77777777" w:rsidR="00BE37C6" w:rsidRPr="00BF796E" w:rsidRDefault="00BE37C6" w:rsidP="00BE37C6">
      <w:pPr>
        <w:ind w:firstLine="142"/>
        <w:rPr>
          <w:rFonts w:cs="Arial"/>
          <w:sz w:val="20"/>
          <w:szCs w:val="20"/>
        </w:rPr>
      </w:pPr>
      <w:r w:rsidRPr="00BF796E">
        <w:rPr>
          <w:rFonts w:cs="Arial"/>
          <w:sz w:val="20"/>
          <w:szCs w:val="20"/>
        </w:rPr>
        <w:t xml:space="preserve">628327, Ханты-Мансийский автономный округ-Югра, М.Р.-Н Нефтеюганский, </w:t>
      </w:r>
      <w:proofErr w:type="spellStart"/>
      <w:r w:rsidRPr="00BF796E">
        <w:rPr>
          <w:rFonts w:cs="Arial"/>
          <w:sz w:val="20"/>
          <w:szCs w:val="20"/>
        </w:rPr>
        <w:t>с.п</w:t>
      </w:r>
      <w:proofErr w:type="spellEnd"/>
      <w:r w:rsidRPr="00BF796E">
        <w:rPr>
          <w:rFonts w:cs="Arial"/>
          <w:sz w:val="20"/>
          <w:szCs w:val="20"/>
        </w:rPr>
        <w:t xml:space="preserve">. Салым, </w:t>
      </w:r>
      <w:proofErr w:type="spellStart"/>
      <w:r w:rsidRPr="00BF796E">
        <w:rPr>
          <w:rFonts w:cs="Arial"/>
          <w:sz w:val="20"/>
          <w:szCs w:val="20"/>
        </w:rPr>
        <w:t>п.Салым</w:t>
      </w:r>
      <w:proofErr w:type="spellEnd"/>
      <w:r w:rsidRPr="00BF796E">
        <w:rPr>
          <w:rFonts w:cs="Arial"/>
          <w:sz w:val="20"/>
          <w:szCs w:val="20"/>
        </w:rPr>
        <w:t xml:space="preserve">, ул. Юбилейная, стр. 15; </w:t>
      </w:r>
    </w:p>
    <w:p w14:paraId="0005CAA6" w14:textId="230456D0" w:rsidR="00BE37C6" w:rsidRPr="00BF796E" w:rsidRDefault="00BE37C6" w:rsidP="003319BC">
      <w:pPr>
        <w:pStyle w:val="ad"/>
        <w:numPr>
          <w:ilvl w:val="0"/>
          <w:numId w:val="5"/>
        </w:numPr>
        <w:rPr>
          <w:rFonts w:cs="Arial"/>
          <w:sz w:val="20"/>
          <w:szCs w:val="20"/>
        </w:rPr>
      </w:pPr>
      <w:r w:rsidRPr="00BF796E">
        <w:rPr>
          <w:rFonts w:cs="Arial"/>
          <w:b/>
          <w:bCs/>
          <w:iCs/>
          <w:sz w:val="20"/>
          <w:szCs w:val="20"/>
        </w:rPr>
        <w:t>Адрес для переписки и выставления счетов:</w:t>
      </w:r>
    </w:p>
    <w:p w14:paraId="0ABD45EE" w14:textId="0571206F" w:rsidR="009B125B" w:rsidRPr="00BF796E" w:rsidRDefault="00BE37C6" w:rsidP="00F32F33">
      <w:pPr>
        <w:ind w:firstLine="142"/>
        <w:rPr>
          <w:rFonts w:cs="Arial"/>
          <w:sz w:val="20"/>
          <w:szCs w:val="20"/>
        </w:rPr>
      </w:pPr>
      <w:r w:rsidRPr="00BF796E">
        <w:rPr>
          <w:rFonts w:cs="Arial"/>
          <w:sz w:val="20"/>
          <w:szCs w:val="20"/>
        </w:rPr>
        <w:t>123242, Российская Федерация, г. Москва, Новинский бульвар, д. 31, 6 этаж.</w:t>
      </w:r>
    </w:p>
    <w:p w14:paraId="7CC08A2A" w14:textId="77777777" w:rsidR="00F32F33" w:rsidRPr="00BF796E" w:rsidRDefault="00F32F33" w:rsidP="00F32F33">
      <w:pPr>
        <w:ind w:firstLine="142"/>
        <w:rPr>
          <w:rFonts w:cs="Arial"/>
          <w:sz w:val="20"/>
          <w:szCs w:val="20"/>
        </w:rPr>
      </w:pPr>
    </w:p>
    <w:p w14:paraId="6034E1C6" w14:textId="45E13871" w:rsidR="00E67DD2" w:rsidRPr="00BF796E" w:rsidRDefault="009B125B" w:rsidP="00EE4855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eastAsia="Times New Roman" w:cs="Arial"/>
          <w:i/>
          <w:color w:val="000000" w:themeColor="text1"/>
          <w:sz w:val="20"/>
          <w:szCs w:val="20"/>
          <w:lang w:eastAsia="ru-RU"/>
        </w:rPr>
      </w:pPr>
      <w:r w:rsidRPr="00BF796E">
        <w:rPr>
          <w:rFonts w:cs="Arial"/>
          <w:sz w:val="20"/>
          <w:szCs w:val="20"/>
        </w:rPr>
        <w:t xml:space="preserve">Номер лота и Предмет Договора: </w:t>
      </w:r>
      <w:r w:rsidR="00E67DD2" w:rsidRPr="00BF796E">
        <w:rPr>
          <w:rFonts w:cs="Arial"/>
          <w:sz w:val="20"/>
          <w:szCs w:val="20"/>
        </w:rPr>
        <w:t xml:space="preserve">Оказание услуг по изготовлению и поставке </w:t>
      </w:r>
      <w:proofErr w:type="gramStart"/>
      <w:r w:rsidR="00E67DD2" w:rsidRPr="00BF796E">
        <w:rPr>
          <w:rFonts w:cs="Arial"/>
          <w:sz w:val="20"/>
          <w:szCs w:val="20"/>
        </w:rPr>
        <w:t>патрубков обсадной колонны и НКТ</w:t>
      </w:r>
      <w:proofErr w:type="gramEnd"/>
      <w:r w:rsidR="00E67DD2" w:rsidRPr="00BF796E">
        <w:rPr>
          <w:rFonts w:cs="Arial"/>
          <w:sz w:val="20"/>
          <w:szCs w:val="20"/>
        </w:rPr>
        <w:t xml:space="preserve"> применяемых для бурения, освоения и Т и КРС из материалов предоставляемых </w:t>
      </w:r>
      <w:r w:rsidR="00460303">
        <w:rPr>
          <w:rFonts w:cs="Arial"/>
          <w:sz w:val="20"/>
          <w:szCs w:val="20"/>
        </w:rPr>
        <w:t>Заказчик</w:t>
      </w:r>
      <w:r w:rsidR="00E67DD2" w:rsidRPr="00BF796E">
        <w:rPr>
          <w:rFonts w:cs="Arial"/>
          <w:sz w:val="20"/>
          <w:szCs w:val="20"/>
        </w:rPr>
        <w:t xml:space="preserve">ом.  </w:t>
      </w:r>
    </w:p>
    <w:p w14:paraId="03423D14" w14:textId="77777777" w:rsidR="00171578" w:rsidRDefault="00171578" w:rsidP="003319B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360" w:after="240"/>
        <w:ind w:left="924" w:hanging="357"/>
        <w:jc w:val="center"/>
        <w:rPr>
          <w:rFonts w:cs="Arial"/>
          <w:b/>
          <w:color w:val="000000"/>
          <w:spacing w:val="-2"/>
          <w:sz w:val="20"/>
          <w:szCs w:val="20"/>
        </w:rPr>
      </w:pPr>
      <w:r w:rsidRPr="00EC3FE7">
        <w:rPr>
          <w:rFonts w:cs="Arial"/>
          <w:b/>
          <w:color w:val="000000"/>
          <w:spacing w:val="-2"/>
          <w:sz w:val="20"/>
          <w:szCs w:val="20"/>
        </w:rPr>
        <w:t>ТЕРМИНЫ И СОКРАЩЕНИЯ</w:t>
      </w:r>
    </w:p>
    <w:p w14:paraId="22DE1899" w14:textId="748208D7" w:rsidR="00DE5AEF" w:rsidRPr="00DE5AEF" w:rsidRDefault="00DE5AEF" w:rsidP="00DE5AEF">
      <w:pPr>
        <w:widowControl w:val="0"/>
        <w:spacing w:before="120" w:after="120"/>
        <w:jc w:val="both"/>
        <w:rPr>
          <w:rFonts w:eastAsia="Times New Roman" w:cs="Arial"/>
          <w:sz w:val="20"/>
          <w:szCs w:val="20"/>
          <w:lang w:eastAsia="ru-RU"/>
        </w:rPr>
      </w:pPr>
      <w:r w:rsidRPr="00DE5AEF">
        <w:rPr>
          <w:rFonts w:eastAsia="Times New Roman" w:cs="Arial"/>
          <w:sz w:val="20"/>
          <w:szCs w:val="20"/>
          <w:lang w:eastAsia="ru-RU"/>
        </w:rPr>
        <w:t>В настоящем техническом задании и приложениях к нему используются следующие термины и сокращения:</w:t>
      </w:r>
    </w:p>
    <w:p w14:paraId="3EF23FD2" w14:textId="4CF822E1" w:rsidR="00BF796E" w:rsidRPr="00EE4855" w:rsidRDefault="00460303" w:rsidP="003319BC">
      <w:pPr>
        <w:pStyle w:val="ad"/>
        <w:numPr>
          <w:ilvl w:val="0"/>
          <w:numId w:val="7"/>
        </w:numPr>
        <w:tabs>
          <w:tab w:val="left" w:pos="567"/>
          <w:tab w:val="left" w:pos="1134"/>
        </w:tabs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>
        <w:rPr>
          <w:rFonts w:cs="Arial"/>
          <w:spacing w:val="2"/>
          <w:sz w:val="20"/>
          <w:szCs w:val="20"/>
        </w:rPr>
        <w:t>Заказчик</w:t>
      </w:r>
      <w:r w:rsidR="00BF796E" w:rsidRPr="00BF796E">
        <w:rPr>
          <w:rFonts w:cs="Arial"/>
          <w:spacing w:val="2"/>
          <w:sz w:val="20"/>
          <w:szCs w:val="20"/>
        </w:rPr>
        <w:t xml:space="preserve"> </w:t>
      </w:r>
      <w:r w:rsidR="00BF796E" w:rsidRPr="00EE4855">
        <w:rPr>
          <w:sz w:val="20"/>
          <w:szCs w:val="20"/>
        </w:rPr>
        <w:t>–</w:t>
      </w:r>
      <w:r w:rsidR="0086080F">
        <w:rPr>
          <w:sz w:val="20"/>
          <w:szCs w:val="20"/>
        </w:rPr>
        <w:t>ООО «СПД»</w:t>
      </w:r>
      <w:r w:rsidR="00DE5AEF" w:rsidRPr="00EE4855">
        <w:rPr>
          <w:sz w:val="20"/>
          <w:szCs w:val="20"/>
        </w:rPr>
        <w:t>;</w:t>
      </w:r>
    </w:p>
    <w:p w14:paraId="1F00F3BE" w14:textId="5D7D4902" w:rsidR="00BF796E" w:rsidRPr="00BF796E" w:rsidRDefault="004F148D" w:rsidP="003319BC">
      <w:pPr>
        <w:pStyle w:val="ad"/>
        <w:numPr>
          <w:ilvl w:val="0"/>
          <w:numId w:val="7"/>
        </w:numPr>
        <w:tabs>
          <w:tab w:val="left" w:pos="567"/>
          <w:tab w:val="left" w:pos="1134"/>
        </w:tabs>
        <w:overflowPunct w:val="0"/>
        <w:spacing w:line="276" w:lineRule="auto"/>
        <w:jc w:val="both"/>
        <w:textAlignment w:val="baseline"/>
        <w:rPr>
          <w:rFonts w:cs="Arial"/>
          <w:spacing w:val="2"/>
          <w:sz w:val="20"/>
          <w:szCs w:val="20"/>
        </w:rPr>
      </w:pPr>
      <w:r>
        <w:rPr>
          <w:rFonts w:cs="Arial"/>
          <w:spacing w:val="2"/>
          <w:sz w:val="20"/>
          <w:szCs w:val="20"/>
        </w:rPr>
        <w:t>Подрядчик</w:t>
      </w:r>
      <w:r w:rsidR="00BF796E" w:rsidRPr="00BF796E">
        <w:rPr>
          <w:rFonts w:cs="Arial"/>
          <w:spacing w:val="2"/>
          <w:sz w:val="20"/>
          <w:szCs w:val="20"/>
        </w:rPr>
        <w:t xml:space="preserve"> – организация, оказывающая услуги по </w:t>
      </w:r>
      <w:r w:rsidR="00BF796E">
        <w:rPr>
          <w:rFonts w:cs="Arial"/>
          <w:spacing w:val="2"/>
          <w:sz w:val="20"/>
          <w:szCs w:val="20"/>
        </w:rPr>
        <w:t>изготовлению патрубков</w:t>
      </w:r>
      <w:r w:rsidR="00BF796E" w:rsidRPr="00BF796E">
        <w:rPr>
          <w:rFonts w:cs="Arial"/>
          <w:spacing w:val="2"/>
          <w:sz w:val="20"/>
          <w:szCs w:val="20"/>
        </w:rPr>
        <w:t>, завозу</w:t>
      </w:r>
      <w:r w:rsidR="00BF796E">
        <w:rPr>
          <w:rFonts w:cs="Arial"/>
          <w:spacing w:val="2"/>
          <w:sz w:val="20"/>
          <w:szCs w:val="20"/>
        </w:rPr>
        <w:t xml:space="preserve"> готовой продукции на склад </w:t>
      </w:r>
      <w:r w:rsidR="00460303">
        <w:rPr>
          <w:rFonts w:cs="Arial"/>
          <w:spacing w:val="2"/>
          <w:sz w:val="20"/>
          <w:szCs w:val="20"/>
        </w:rPr>
        <w:t>Заказчик</w:t>
      </w:r>
      <w:r w:rsidR="00BF796E">
        <w:rPr>
          <w:rFonts w:cs="Arial"/>
          <w:spacing w:val="2"/>
          <w:sz w:val="20"/>
          <w:szCs w:val="20"/>
        </w:rPr>
        <w:t xml:space="preserve">а и </w:t>
      </w:r>
      <w:r w:rsidR="00BF796E" w:rsidRPr="00BF796E">
        <w:rPr>
          <w:rFonts w:cs="Arial"/>
          <w:spacing w:val="2"/>
          <w:sz w:val="20"/>
          <w:szCs w:val="20"/>
        </w:rPr>
        <w:t>вывозу</w:t>
      </w:r>
      <w:r w:rsidR="00BF796E">
        <w:rPr>
          <w:rFonts w:cs="Arial"/>
          <w:spacing w:val="2"/>
          <w:sz w:val="20"/>
          <w:szCs w:val="20"/>
        </w:rPr>
        <w:t xml:space="preserve"> материалов со склада </w:t>
      </w:r>
      <w:r w:rsidR="00460303">
        <w:rPr>
          <w:rFonts w:cs="Arial"/>
          <w:spacing w:val="2"/>
          <w:sz w:val="20"/>
          <w:szCs w:val="20"/>
        </w:rPr>
        <w:t>Заказчик</w:t>
      </w:r>
      <w:r w:rsidR="00BF796E">
        <w:rPr>
          <w:rFonts w:cs="Arial"/>
          <w:spacing w:val="2"/>
          <w:sz w:val="20"/>
          <w:szCs w:val="20"/>
        </w:rPr>
        <w:t xml:space="preserve">а на производственную площадку </w:t>
      </w:r>
      <w:r w:rsidR="00424CFB">
        <w:rPr>
          <w:rFonts w:cs="Arial"/>
          <w:spacing w:val="2"/>
          <w:sz w:val="20"/>
          <w:szCs w:val="20"/>
        </w:rPr>
        <w:t>Подрядчика</w:t>
      </w:r>
      <w:r w:rsidR="00BF796E">
        <w:rPr>
          <w:rFonts w:cs="Arial"/>
          <w:spacing w:val="2"/>
          <w:sz w:val="20"/>
          <w:szCs w:val="20"/>
        </w:rPr>
        <w:t xml:space="preserve"> (обсадная труба и</w:t>
      </w:r>
      <w:r w:rsidR="00BF796E" w:rsidRPr="00BF796E">
        <w:rPr>
          <w:rFonts w:cs="Arial"/>
          <w:spacing w:val="2"/>
          <w:sz w:val="20"/>
          <w:szCs w:val="20"/>
        </w:rPr>
        <w:t xml:space="preserve"> НКТ</w:t>
      </w:r>
      <w:r w:rsidR="00BF796E">
        <w:rPr>
          <w:rFonts w:cs="Arial"/>
          <w:spacing w:val="2"/>
          <w:sz w:val="20"/>
          <w:szCs w:val="20"/>
        </w:rPr>
        <w:t>)</w:t>
      </w:r>
      <w:r w:rsidR="00BF796E" w:rsidRPr="00BF796E">
        <w:rPr>
          <w:rFonts w:cs="Arial"/>
          <w:spacing w:val="2"/>
          <w:sz w:val="20"/>
          <w:szCs w:val="20"/>
        </w:rPr>
        <w:t xml:space="preserve"> </w:t>
      </w:r>
      <w:r w:rsidR="00BF796E">
        <w:rPr>
          <w:rFonts w:cs="Arial"/>
          <w:spacing w:val="2"/>
          <w:sz w:val="20"/>
          <w:szCs w:val="20"/>
        </w:rPr>
        <w:t>для изготовления продукции</w:t>
      </w:r>
      <w:r w:rsidR="00DE5AEF" w:rsidRPr="00DE5AEF">
        <w:rPr>
          <w:rFonts w:cs="Arial"/>
          <w:spacing w:val="2"/>
          <w:sz w:val="20"/>
          <w:szCs w:val="20"/>
        </w:rPr>
        <w:t>;</w:t>
      </w:r>
    </w:p>
    <w:p w14:paraId="551C9C19" w14:textId="5F915B56" w:rsidR="00BF796E" w:rsidRPr="00BF796E" w:rsidRDefault="00BF796E" w:rsidP="003319BC">
      <w:pPr>
        <w:pStyle w:val="ad"/>
        <w:numPr>
          <w:ilvl w:val="0"/>
          <w:numId w:val="7"/>
        </w:numPr>
        <w:tabs>
          <w:tab w:val="left" w:pos="567"/>
          <w:tab w:val="left" w:pos="1134"/>
        </w:tabs>
        <w:overflowPunct w:val="0"/>
        <w:spacing w:line="276" w:lineRule="auto"/>
        <w:jc w:val="both"/>
        <w:textAlignment w:val="baseline"/>
        <w:rPr>
          <w:rFonts w:cs="Arial"/>
          <w:spacing w:val="2"/>
          <w:sz w:val="20"/>
          <w:szCs w:val="20"/>
        </w:rPr>
      </w:pPr>
      <w:r w:rsidRPr="00BF796E">
        <w:rPr>
          <w:rFonts w:cs="Arial"/>
          <w:spacing w:val="2"/>
          <w:sz w:val="20"/>
          <w:szCs w:val="20"/>
        </w:rPr>
        <w:t>Сервисное общество - организация, оказывающая услуги по сервисному обслуживанию НКТ и обслуживанию трубных инструментальных участков</w:t>
      </w:r>
      <w:r w:rsidR="00DE5AEF">
        <w:rPr>
          <w:rFonts w:cs="Arial"/>
          <w:spacing w:val="2"/>
          <w:sz w:val="20"/>
          <w:szCs w:val="20"/>
          <w:lang w:val="en-US"/>
        </w:rPr>
        <w:t>;</w:t>
      </w:r>
    </w:p>
    <w:p w14:paraId="0E5F2DED" w14:textId="6669E3E8" w:rsidR="00BF796E" w:rsidRDefault="00BF796E" w:rsidP="003319BC">
      <w:pPr>
        <w:pStyle w:val="ad"/>
        <w:numPr>
          <w:ilvl w:val="0"/>
          <w:numId w:val="7"/>
        </w:numPr>
        <w:tabs>
          <w:tab w:val="left" w:pos="567"/>
          <w:tab w:val="left" w:pos="1134"/>
        </w:tabs>
        <w:overflowPunct w:val="0"/>
        <w:spacing w:line="276" w:lineRule="auto"/>
        <w:jc w:val="both"/>
        <w:textAlignment w:val="baseline"/>
        <w:rPr>
          <w:rFonts w:cs="Arial"/>
          <w:spacing w:val="2"/>
          <w:sz w:val="20"/>
          <w:szCs w:val="20"/>
        </w:rPr>
      </w:pPr>
      <w:r w:rsidRPr="00BF796E">
        <w:rPr>
          <w:rFonts w:cs="Arial"/>
          <w:spacing w:val="2"/>
          <w:sz w:val="20"/>
          <w:szCs w:val="20"/>
        </w:rPr>
        <w:t>НКТ – насосно-компрессорные трубы</w:t>
      </w:r>
      <w:r w:rsidR="00DE5AEF">
        <w:rPr>
          <w:rFonts w:cs="Arial"/>
          <w:spacing w:val="2"/>
          <w:sz w:val="20"/>
          <w:szCs w:val="20"/>
          <w:lang w:val="en-US"/>
        </w:rPr>
        <w:t>;</w:t>
      </w:r>
    </w:p>
    <w:p w14:paraId="79CB5480" w14:textId="07592A2E" w:rsidR="004F5052" w:rsidRPr="00BF796E" w:rsidRDefault="004F5052" w:rsidP="003319BC">
      <w:pPr>
        <w:pStyle w:val="ad"/>
        <w:numPr>
          <w:ilvl w:val="0"/>
          <w:numId w:val="7"/>
        </w:numPr>
        <w:tabs>
          <w:tab w:val="left" w:pos="567"/>
          <w:tab w:val="left" w:pos="1134"/>
        </w:tabs>
        <w:overflowPunct w:val="0"/>
        <w:spacing w:line="276" w:lineRule="auto"/>
        <w:jc w:val="both"/>
        <w:textAlignment w:val="baseline"/>
        <w:rPr>
          <w:rFonts w:cs="Arial"/>
          <w:spacing w:val="2"/>
          <w:sz w:val="20"/>
          <w:szCs w:val="20"/>
        </w:rPr>
      </w:pPr>
      <w:r>
        <w:rPr>
          <w:rFonts w:cs="Arial"/>
          <w:spacing w:val="2"/>
          <w:sz w:val="20"/>
          <w:szCs w:val="20"/>
        </w:rPr>
        <w:t>ОС – обсадная труба</w:t>
      </w:r>
      <w:r w:rsidR="00DE5AEF">
        <w:rPr>
          <w:rFonts w:cs="Arial"/>
          <w:spacing w:val="2"/>
          <w:sz w:val="20"/>
          <w:szCs w:val="20"/>
          <w:lang w:val="en-US"/>
        </w:rPr>
        <w:t>;</w:t>
      </w:r>
    </w:p>
    <w:p w14:paraId="0E5DD7E6" w14:textId="47C9407D" w:rsidR="00BF796E" w:rsidRPr="00BF796E" w:rsidRDefault="00BF796E" w:rsidP="003319BC">
      <w:pPr>
        <w:pStyle w:val="ad"/>
        <w:numPr>
          <w:ilvl w:val="0"/>
          <w:numId w:val="7"/>
        </w:numPr>
        <w:tabs>
          <w:tab w:val="left" w:pos="567"/>
          <w:tab w:val="left" w:pos="1134"/>
        </w:tabs>
        <w:overflowPunct w:val="0"/>
        <w:spacing w:line="276" w:lineRule="auto"/>
        <w:jc w:val="both"/>
        <w:textAlignment w:val="baseline"/>
        <w:rPr>
          <w:rFonts w:cs="Arial"/>
          <w:spacing w:val="2"/>
          <w:sz w:val="20"/>
          <w:szCs w:val="20"/>
        </w:rPr>
      </w:pPr>
      <w:r w:rsidRPr="00BF796E">
        <w:rPr>
          <w:rFonts w:cs="Arial"/>
          <w:spacing w:val="2"/>
          <w:sz w:val="20"/>
          <w:szCs w:val="20"/>
        </w:rPr>
        <w:t>ЭТК - элементы трубных колонн, группа материалов, которая включает переводники, патрубки, муфты, воронки</w:t>
      </w:r>
      <w:r w:rsidR="00DE5AEF" w:rsidRPr="00DE5AEF">
        <w:rPr>
          <w:rFonts w:cs="Arial"/>
          <w:spacing w:val="2"/>
          <w:sz w:val="20"/>
          <w:szCs w:val="20"/>
        </w:rPr>
        <w:t>;</w:t>
      </w:r>
    </w:p>
    <w:p w14:paraId="451158F5" w14:textId="0EBBE630" w:rsidR="00BF796E" w:rsidRPr="00BF796E" w:rsidRDefault="00BF796E" w:rsidP="003319BC">
      <w:pPr>
        <w:pStyle w:val="ad"/>
        <w:numPr>
          <w:ilvl w:val="0"/>
          <w:numId w:val="7"/>
        </w:numPr>
        <w:tabs>
          <w:tab w:val="left" w:pos="567"/>
          <w:tab w:val="left" w:pos="1134"/>
        </w:tabs>
        <w:overflowPunct w:val="0"/>
        <w:spacing w:line="276" w:lineRule="auto"/>
        <w:jc w:val="both"/>
        <w:textAlignment w:val="baseline"/>
        <w:rPr>
          <w:rFonts w:cs="Arial"/>
          <w:spacing w:val="2"/>
          <w:sz w:val="20"/>
          <w:szCs w:val="20"/>
        </w:rPr>
      </w:pPr>
      <w:r w:rsidRPr="00BF796E">
        <w:rPr>
          <w:rFonts w:cs="Arial"/>
          <w:spacing w:val="2"/>
          <w:sz w:val="20"/>
          <w:szCs w:val="20"/>
        </w:rPr>
        <w:t>НТД – нормативно-техническая документация</w:t>
      </w:r>
      <w:r w:rsidR="00DE5AEF">
        <w:rPr>
          <w:rFonts w:cs="Arial"/>
          <w:spacing w:val="2"/>
          <w:sz w:val="20"/>
          <w:szCs w:val="20"/>
          <w:lang w:val="en-US"/>
        </w:rPr>
        <w:t>;</w:t>
      </w:r>
    </w:p>
    <w:p w14:paraId="67BBEA30" w14:textId="597A83B2" w:rsidR="00BF796E" w:rsidRPr="00BF796E" w:rsidRDefault="00BF796E" w:rsidP="003319BC">
      <w:pPr>
        <w:pStyle w:val="ad"/>
        <w:numPr>
          <w:ilvl w:val="0"/>
          <w:numId w:val="7"/>
        </w:numPr>
        <w:tabs>
          <w:tab w:val="left" w:pos="567"/>
          <w:tab w:val="left" w:pos="1134"/>
        </w:tabs>
        <w:overflowPunct w:val="0"/>
        <w:spacing w:line="276" w:lineRule="auto"/>
        <w:jc w:val="both"/>
        <w:textAlignment w:val="baseline"/>
        <w:rPr>
          <w:rFonts w:cs="Arial"/>
          <w:spacing w:val="2"/>
          <w:sz w:val="20"/>
          <w:szCs w:val="20"/>
        </w:rPr>
      </w:pPr>
      <w:r w:rsidRPr="00BF796E">
        <w:rPr>
          <w:rFonts w:cs="Arial"/>
          <w:spacing w:val="2"/>
          <w:sz w:val="20"/>
          <w:szCs w:val="20"/>
        </w:rPr>
        <w:t>СОП – стандартный образец предприятия</w:t>
      </w:r>
      <w:r w:rsidR="00DE5AEF">
        <w:rPr>
          <w:rFonts w:cs="Arial"/>
          <w:spacing w:val="2"/>
          <w:sz w:val="20"/>
          <w:szCs w:val="20"/>
          <w:lang w:val="en-US"/>
        </w:rPr>
        <w:t>;</w:t>
      </w:r>
    </w:p>
    <w:p w14:paraId="238688E2" w14:textId="4C1B2FB6" w:rsidR="00BF796E" w:rsidRPr="00BF796E" w:rsidRDefault="00BF796E" w:rsidP="003319BC">
      <w:pPr>
        <w:pStyle w:val="ad"/>
        <w:numPr>
          <w:ilvl w:val="0"/>
          <w:numId w:val="7"/>
        </w:numPr>
        <w:tabs>
          <w:tab w:val="left" w:pos="567"/>
          <w:tab w:val="left" w:pos="1134"/>
        </w:tabs>
        <w:overflowPunct w:val="0"/>
        <w:spacing w:line="276" w:lineRule="auto"/>
        <w:jc w:val="both"/>
        <w:textAlignment w:val="baseline"/>
        <w:rPr>
          <w:rFonts w:cs="Arial"/>
          <w:spacing w:val="2"/>
          <w:sz w:val="20"/>
          <w:szCs w:val="20"/>
        </w:rPr>
      </w:pPr>
      <w:r w:rsidRPr="00BF796E">
        <w:rPr>
          <w:rFonts w:cs="Arial"/>
          <w:spacing w:val="2"/>
          <w:sz w:val="20"/>
          <w:szCs w:val="20"/>
        </w:rPr>
        <w:t>ОТК – отдел технического контроля</w:t>
      </w:r>
      <w:r w:rsidR="00DE5AEF">
        <w:rPr>
          <w:rFonts w:cs="Arial"/>
          <w:spacing w:val="2"/>
          <w:sz w:val="20"/>
          <w:szCs w:val="20"/>
          <w:lang w:val="en-US"/>
        </w:rPr>
        <w:t>;</w:t>
      </w:r>
    </w:p>
    <w:p w14:paraId="50345029" w14:textId="4A02301C" w:rsidR="00BF796E" w:rsidRPr="00BF796E" w:rsidRDefault="00BF796E" w:rsidP="003319BC">
      <w:pPr>
        <w:pStyle w:val="ad"/>
        <w:numPr>
          <w:ilvl w:val="0"/>
          <w:numId w:val="7"/>
        </w:numPr>
        <w:tabs>
          <w:tab w:val="left" w:pos="567"/>
          <w:tab w:val="left" w:pos="1134"/>
        </w:tabs>
        <w:overflowPunct w:val="0"/>
        <w:spacing w:line="276" w:lineRule="auto"/>
        <w:jc w:val="both"/>
        <w:textAlignment w:val="baseline"/>
        <w:rPr>
          <w:rFonts w:cs="Arial"/>
          <w:spacing w:val="2"/>
          <w:sz w:val="20"/>
          <w:szCs w:val="20"/>
        </w:rPr>
      </w:pPr>
      <w:r w:rsidRPr="00BF796E">
        <w:rPr>
          <w:rFonts w:cs="Arial"/>
          <w:spacing w:val="2"/>
          <w:sz w:val="20"/>
          <w:szCs w:val="20"/>
        </w:rPr>
        <w:t>ТКРС – текущий и капитальный ремонт скважин</w:t>
      </w:r>
      <w:r w:rsidR="00DE5AEF" w:rsidRPr="00DE5AEF">
        <w:rPr>
          <w:rFonts w:cs="Arial"/>
          <w:spacing w:val="2"/>
          <w:sz w:val="20"/>
          <w:szCs w:val="20"/>
        </w:rPr>
        <w:t>;</w:t>
      </w:r>
    </w:p>
    <w:p w14:paraId="055D39F8" w14:textId="5AA32E16" w:rsidR="00BF796E" w:rsidRPr="00BF796E" w:rsidRDefault="00BF796E" w:rsidP="003319BC">
      <w:pPr>
        <w:pStyle w:val="ad"/>
        <w:numPr>
          <w:ilvl w:val="0"/>
          <w:numId w:val="7"/>
        </w:numPr>
        <w:tabs>
          <w:tab w:val="left" w:pos="567"/>
          <w:tab w:val="left" w:pos="1134"/>
        </w:tabs>
        <w:overflowPunct w:val="0"/>
        <w:spacing w:line="276" w:lineRule="auto"/>
        <w:jc w:val="both"/>
        <w:textAlignment w:val="baseline"/>
        <w:rPr>
          <w:rFonts w:cs="Arial"/>
          <w:spacing w:val="2"/>
          <w:sz w:val="20"/>
          <w:szCs w:val="20"/>
        </w:rPr>
      </w:pPr>
      <w:r w:rsidRPr="00BF796E">
        <w:rPr>
          <w:rFonts w:cs="Arial"/>
          <w:spacing w:val="2"/>
          <w:sz w:val="20"/>
          <w:szCs w:val="20"/>
        </w:rPr>
        <w:t>ПБОТ</w:t>
      </w:r>
      <w:r w:rsidR="00881D5C">
        <w:rPr>
          <w:rFonts w:cs="Arial"/>
          <w:spacing w:val="2"/>
          <w:sz w:val="20"/>
          <w:szCs w:val="20"/>
        </w:rPr>
        <w:t xml:space="preserve"> </w:t>
      </w:r>
      <w:r w:rsidRPr="00BF796E">
        <w:rPr>
          <w:rFonts w:cs="Arial"/>
          <w:spacing w:val="2"/>
          <w:sz w:val="20"/>
          <w:szCs w:val="20"/>
        </w:rPr>
        <w:t>и</w:t>
      </w:r>
      <w:r w:rsidR="00881D5C">
        <w:rPr>
          <w:rFonts w:cs="Arial"/>
          <w:spacing w:val="2"/>
          <w:sz w:val="20"/>
          <w:szCs w:val="20"/>
        </w:rPr>
        <w:t xml:space="preserve"> </w:t>
      </w:r>
      <w:r w:rsidRPr="00BF796E">
        <w:rPr>
          <w:rFonts w:cs="Arial"/>
          <w:spacing w:val="2"/>
          <w:sz w:val="20"/>
          <w:szCs w:val="20"/>
        </w:rPr>
        <w:t>ОС – промышленная безопасность, охрана труда и окружающей среды, включая вопросы пожарной, противофонтанной, предупреждения и реагирования на чрезвычайные ситуации</w:t>
      </w:r>
      <w:r w:rsidR="00DE5AEF" w:rsidRPr="00DE5AEF">
        <w:rPr>
          <w:rFonts w:cs="Arial"/>
          <w:spacing w:val="2"/>
          <w:sz w:val="20"/>
          <w:szCs w:val="20"/>
        </w:rPr>
        <w:t>;</w:t>
      </w:r>
    </w:p>
    <w:p w14:paraId="552E3998" w14:textId="0084B865" w:rsidR="00BF796E" w:rsidRPr="00BF796E" w:rsidRDefault="00BF796E" w:rsidP="003319BC">
      <w:pPr>
        <w:pStyle w:val="ad"/>
        <w:numPr>
          <w:ilvl w:val="0"/>
          <w:numId w:val="7"/>
        </w:numPr>
        <w:tabs>
          <w:tab w:val="left" w:pos="567"/>
          <w:tab w:val="left" w:pos="1134"/>
        </w:tabs>
        <w:overflowPunct w:val="0"/>
        <w:spacing w:line="276" w:lineRule="auto"/>
        <w:jc w:val="both"/>
        <w:textAlignment w:val="baseline"/>
        <w:rPr>
          <w:rFonts w:cs="Arial"/>
          <w:spacing w:val="2"/>
          <w:sz w:val="20"/>
          <w:szCs w:val="20"/>
        </w:rPr>
      </w:pPr>
      <w:r w:rsidRPr="00BF796E">
        <w:rPr>
          <w:rFonts w:cs="Arial"/>
          <w:spacing w:val="2"/>
          <w:sz w:val="20"/>
          <w:szCs w:val="20"/>
        </w:rPr>
        <w:t>ГОСТ – государственный стандарт</w:t>
      </w:r>
      <w:r w:rsidR="00DE5AEF">
        <w:rPr>
          <w:rFonts w:cs="Arial"/>
          <w:spacing w:val="2"/>
          <w:sz w:val="20"/>
          <w:szCs w:val="20"/>
          <w:lang w:val="en-US"/>
        </w:rPr>
        <w:t>;</w:t>
      </w:r>
    </w:p>
    <w:p w14:paraId="031BDCBD" w14:textId="7EA2BAAD" w:rsidR="00BF796E" w:rsidRPr="00BF796E" w:rsidRDefault="00BF796E" w:rsidP="003319BC">
      <w:pPr>
        <w:pStyle w:val="ad"/>
        <w:numPr>
          <w:ilvl w:val="0"/>
          <w:numId w:val="7"/>
        </w:numPr>
        <w:tabs>
          <w:tab w:val="left" w:pos="567"/>
          <w:tab w:val="left" w:pos="1134"/>
        </w:tabs>
        <w:overflowPunct w:val="0"/>
        <w:spacing w:line="276" w:lineRule="auto"/>
        <w:jc w:val="both"/>
        <w:textAlignment w:val="baseline"/>
        <w:rPr>
          <w:rFonts w:cs="Arial"/>
          <w:spacing w:val="2"/>
          <w:sz w:val="20"/>
          <w:szCs w:val="20"/>
        </w:rPr>
      </w:pPr>
      <w:r w:rsidRPr="00BF796E">
        <w:rPr>
          <w:rFonts w:cs="Arial"/>
          <w:spacing w:val="2"/>
          <w:sz w:val="20"/>
          <w:szCs w:val="20"/>
        </w:rPr>
        <w:t>РД – руководящий документ</w:t>
      </w:r>
      <w:r w:rsidR="00DE5AEF">
        <w:rPr>
          <w:rFonts w:cs="Arial"/>
          <w:spacing w:val="2"/>
          <w:sz w:val="20"/>
          <w:szCs w:val="20"/>
          <w:lang w:val="en-US"/>
        </w:rPr>
        <w:t>;</w:t>
      </w:r>
    </w:p>
    <w:p w14:paraId="4E4A3596" w14:textId="43E083B2" w:rsidR="00BF796E" w:rsidRPr="00BF796E" w:rsidRDefault="00BF796E" w:rsidP="003319BC">
      <w:pPr>
        <w:pStyle w:val="ad"/>
        <w:numPr>
          <w:ilvl w:val="0"/>
          <w:numId w:val="7"/>
        </w:numPr>
        <w:tabs>
          <w:tab w:val="left" w:pos="567"/>
          <w:tab w:val="left" w:pos="1134"/>
        </w:tabs>
        <w:overflowPunct w:val="0"/>
        <w:spacing w:line="276" w:lineRule="auto"/>
        <w:jc w:val="both"/>
        <w:textAlignment w:val="baseline"/>
        <w:rPr>
          <w:rFonts w:cs="Arial"/>
          <w:spacing w:val="2"/>
          <w:sz w:val="20"/>
          <w:szCs w:val="20"/>
        </w:rPr>
      </w:pPr>
      <w:r w:rsidRPr="00BF796E">
        <w:rPr>
          <w:rFonts w:cs="Arial"/>
          <w:spacing w:val="2"/>
          <w:sz w:val="20"/>
          <w:szCs w:val="20"/>
        </w:rPr>
        <w:t>НМД – нормативно-методическая документация</w:t>
      </w:r>
      <w:r w:rsidR="00DE5AEF">
        <w:rPr>
          <w:rFonts w:cs="Arial"/>
          <w:spacing w:val="2"/>
          <w:sz w:val="20"/>
          <w:szCs w:val="20"/>
          <w:lang w:val="en-US"/>
        </w:rPr>
        <w:t>;</w:t>
      </w:r>
    </w:p>
    <w:p w14:paraId="27B41291" w14:textId="17292AFE" w:rsidR="00BF796E" w:rsidRPr="00BF796E" w:rsidRDefault="00BF796E" w:rsidP="003319BC">
      <w:pPr>
        <w:pStyle w:val="ad"/>
        <w:numPr>
          <w:ilvl w:val="0"/>
          <w:numId w:val="7"/>
        </w:numPr>
        <w:tabs>
          <w:tab w:val="left" w:pos="567"/>
          <w:tab w:val="left" w:pos="1134"/>
        </w:tabs>
        <w:overflowPunct w:val="0"/>
        <w:spacing w:line="276" w:lineRule="auto"/>
        <w:jc w:val="both"/>
        <w:textAlignment w:val="baseline"/>
        <w:rPr>
          <w:rFonts w:cs="Arial"/>
          <w:spacing w:val="2"/>
          <w:sz w:val="20"/>
          <w:szCs w:val="20"/>
        </w:rPr>
      </w:pPr>
      <w:r w:rsidRPr="00BF796E">
        <w:rPr>
          <w:rFonts w:cs="Arial"/>
          <w:spacing w:val="2"/>
          <w:sz w:val="20"/>
          <w:szCs w:val="20"/>
        </w:rPr>
        <w:t>Б/у – бывшие в употреблении</w:t>
      </w:r>
      <w:r w:rsidR="00DE5AEF" w:rsidRPr="00DE5AEF">
        <w:rPr>
          <w:rFonts w:cs="Arial"/>
          <w:spacing w:val="2"/>
          <w:sz w:val="20"/>
          <w:szCs w:val="20"/>
        </w:rPr>
        <w:t>;</w:t>
      </w:r>
    </w:p>
    <w:p w14:paraId="6B96727E" w14:textId="21631842" w:rsidR="00BF796E" w:rsidRPr="00BF796E" w:rsidRDefault="00BF796E" w:rsidP="003319BC">
      <w:pPr>
        <w:pStyle w:val="ad"/>
        <w:numPr>
          <w:ilvl w:val="0"/>
          <w:numId w:val="7"/>
        </w:numPr>
        <w:tabs>
          <w:tab w:val="left" w:pos="567"/>
          <w:tab w:val="left" w:pos="1134"/>
        </w:tabs>
        <w:overflowPunct w:val="0"/>
        <w:spacing w:line="276" w:lineRule="auto"/>
        <w:jc w:val="both"/>
        <w:textAlignment w:val="baseline"/>
        <w:rPr>
          <w:rFonts w:cs="Arial"/>
          <w:spacing w:val="2"/>
          <w:sz w:val="20"/>
          <w:szCs w:val="20"/>
        </w:rPr>
      </w:pPr>
      <w:r w:rsidRPr="00BF796E">
        <w:rPr>
          <w:rFonts w:cs="Arial"/>
          <w:spacing w:val="2"/>
          <w:sz w:val="20"/>
          <w:szCs w:val="20"/>
        </w:rPr>
        <w:t>ТМЦ – товарно-материальные ценности</w:t>
      </w:r>
      <w:r w:rsidR="00DE5AEF">
        <w:rPr>
          <w:rFonts w:cs="Arial"/>
          <w:spacing w:val="2"/>
          <w:sz w:val="20"/>
          <w:szCs w:val="20"/>
          <w:lang w:val="en-US"/>
        </w:rPr>
        <w:t>;</w:t>
      </w:r>
    </w:p>
    <w:p w14:paraId="5A527E6E" w14:textId="71A6687A" w:rsidR="00BF796E" w:rsidRPr="00BF796E" w:rsidRDefault="00BF796E" w:rsidP="003319BC">
      <w:pPr>
        <w:pStyle w:val="ad"/>
        <w:numPr>
          <w:ilvl w:val="0"/>
          <w:numId w:val="7"/>
        </w:numPr>
        <w:tabs>
          <w:tab w:val="left" w:pos="567"/>
          <w:tab w:val="left" w:pos="1134"/>
        </w:tabs>
        <w:overflowPunct w:val="0"/>
        <w:spacing w:line="276" w:lineRule="auto"/>
        <w:jc w:val="both"/>
        <w:textAlignment w:val="baseline"/>
        <w:rPr>
          <w:rFonts w:cs="Arial"/>
          <w:spacing w:val="2"/>
          <w:sz w:val="20"/>
          <w:szCs w:val="20"/>
        </w:rPr>
      </w:pPr>
      <w:r w:rsidRPr="00BF796E">
        <w:rPr>
          <w:rFonts w:cs="Arial"/>
          <w:spacing w:val="2"/>
          <w:sz w:val="20"/>
          <w:szCs w:val="20"/>
        </w:rPr>
        <w:t>МОЛ – материально-ответственное лицо</w:t>
      </w:r>
      <w:r w:rsidR="00DE5AEF">
        <w:rPr>
          <w:rFonts w:cs="Arial"/>
          <w:spacing w:val="2"/>
          <w:sz w:val="20"/>
          <w:szCs w:val="20"/>
          <w:lang w:val="en-US"/>
        </w:rPr>
        <w:t>;</w:t>
      </w:r>
    </w:p>
    <w:p w14:paraId="06A59BC3" w14:textId="1802FB9F" w:rsidR="00BF796E" w:rsidRPr="00BF796E" w:rsidRDefault="00BF796E" w:rsidP="003319BC">
      <w:pPr>
        <w:pStyle w:val="ad"/>
        <w:numPr>
          <w:ilvl w:val="0"/>
          <w:numId w:val="7"/>
        </w:numPr>
        <w:tabs>
          <w:tab w:val="left" w:pos="567"/>
          <w:tab w:val="left" w:pos="1134"/>
        </w:tabs>
        <w:overflowPunct w:val="0"/>
        <w:spacing w:line="276" w:lineRule="auto"/>
        <w:jc w:val="both"/>
        <w:textAlignment w:val="baseline"/>
        <w:rPr>
          <w:rFonts w:cs="Arial"/>
          <w:spacing w:val="2"/>
          <w:sz w:val="20"/>
          <w:szCs w:val="20"/>
        </w:rPr>
      </w:pPr>
      <w:r w:rsidRPr="00BF796E">
        <w:rPr>
          <w:rFonts w:cs="Arial"/>
          <w:spacing w:val="2"/>
          <w:sz w:val="20"/>
          <w:szCs w:val="20"/>
        </w:rPr>
        <w:t>ЕОЛ – единое ответственное лицо</w:t>
      </w:r>
      <w:r w:rsidR="00DE5AEF">
        <w:rPr>
          <w:rFonts w:cs="Arial"/>
          <w:spacing w:val="2"/>
          <w:sz w:val="20"/>
          <w:szCs w:val="20"/>
          <w:lang w:val="en-US"/>
        </w:rPr>
        <w:t>;</w:t>
      </w:r>
    </w:p>
    <w:p w14:paraId="2D4B3B6C" w14:textId="77777777" w:rsidR="00BF796E" w:rsidRPr="00BF796E" w:rsidRDefault="00BF796E" w:rsidP="003319BC">
      <w:pPr>
        <w:pStyle w:val="ad"/>
        <w:numPr>
          <w:ilvl w:val="0"/>
          <w:numId w:val="7"/>
        </w:numPr>
        <w:tabs>
          <w:tab w:val="left" w:pos="567"/>
          <w:tab w:val="left" w:pos="1134"/>
        </w:tabs>
        <w:overflowPunct w:val="0"/>
        <w:spacing w:line="276" w:lineRule="auto"/>
        <w:jc w:val="both"/>
        <w:textAlignment w:val="baseline"/>
        <w:rPr>
          <w:rFonts w:cs="Arial"/>
          <w:spacing w:val="2"/>
          <w:sz w:val="20"/>
          <w:szCs w:val="20"/>
        </w:rPr>
      </w:pPr>
      <w:r w:rsidRPr="00BF796E">
        <w:rPr>
          <w:rFonts w:cs="Arial"/>
          <w:spacing w:val="2"/>
          <w:sz w:val="20"/>
          <w:szCs w:val="20"/>
        </w:rPr>
        <w:t>ПРР – погрузочно-разгрузочные работы;</w:t>
      </w:r>
    </w:p>
    <w:p w14:paraId="1DF69718" w14:textId="77777777" w:rsidR="004E0FBA" w:rsidRPr="004E0FBA" w:rsidRDefault="004E0FBA" w:rsidP="003319BC">
      <w:pPr>
        <w:pStyle w:val="ad"/>
        <w:numPr>
          <w:ilvl w:val="0"/>
          <w:numId w:val="7"/>
        </w:numPr>
        <w:tabs>
          <w:tab w:val="left" w:pos="567"/>
          <w:tab w:val="left" w:pos="1134"/>
        </w:tabs>
        <w:overflowPunct w:val="0"/>
        <w:spacing w:line="276" w:lineRule="auto"/>
        <w:jc w:val="both"/>
        <w:textAlignment w:val="baseline"/>
        <w:rPr>
          <w:rFonts w:cs="Arial"/>
          <w:spacing w:val="2"/>
          <w:sz w:val="20"/>
          <w:szCs w:val="20"/>
        </w:rPr>
      </w:pPr>
      <w:r>
        <w:rPr>
          <w:rFonts w:cs="Arial"/>
          <w:spacing w:val="2"/>
          <w:sz w:val="20"/>
          <w:szCs w:val="20"/>
        </w:rPr>
        <w:t>ПИР – проектно-изыскательские работы</w:t>
      </w:r>
      <w:r>
        <w:rPr>
          <w:rFonts w:cs="Arial"/>
          <w:spacing w:val="2"/>
          <w:sz w:val="20"/>
          <w:szCs w:val="20"/>
          <w:lang w:val="en-US"/>
        </w:rPr>
        <w:t>;</w:t>
      </w:r>
    </w:p>
    <w:p w14:paraId="22970554" w14:textId="77114F44" w:rsidR="004E0FBA" w:rsidRPr="00BF796E" w:rsidRDefault="004E0FBA" w:rsidP="003319BC">
      <w:pPr>
        <w:pStyle w:val="ad"/>
        <w:numPr>
          <w:ilvl w:val="0"/>
          <w:numId w:val="7"/>
        </w:numPr>
        <w:tabs>
          <w:tab w:val="left" w:pos="567"/>
          <w:tab w:val="left" w:pos="1134"/>
        </w:tabs>
        <w:overflowPunct w:val="0"/>
        <w:spacing w:line="276" w:lineRule="auto"/>
        <w:jc w:val="both"/>
        <w:textAlignment w:val="baseline"/>
        <w:rPr>
          <w:rFonts w:cs="Arial"/>
          <w:spacing w:val="2"/>
          <w:sz w:val="20"/>
          <w:szCs w:val="20"/>
        </w:rPr>
      </w:pPr>
      <w:r>
        <w:rPr>
          <w:rFonts w:cs="Arial"/>
          <w:spacing w:val="2"/>
          <w:sz w:val="20"/>
          <w:szCs w:val="20"/>
        </w:rPr>
        <w:t>СМР- строительно-монтажные работы</w:t>
      </w:r>
      <w:r>
        <w:rPr>
          <w:rFonts w:cs="Arial"/>
          <w:spacing w:val="2"/>
          <w:sz w:val="20"/>
          <w:szCs w:val="20"/>
          <w:lang w:val="en-US"/>
        </w:rPr>
        <w:t>;</w:t>
      </w:r>
      <w:r>
        <w:rPr>
          <w:rFonts w:cs="Arial"/>
          <w:spacing w:val="2"/>
          <w:sz w:val="20"/>
          <w:szCs w:val="20"/>
        </w:rPr>
        <w:t xml:space="preserve"> </w:t>
      </w:r>
    </w:p>
    <w:p w14:paraId="1C881F7F" w14:textId="261B4F06" w:rsidR="00BF796E" w:rsidRPr="00844638" w:rsidRDefault="00BF796E" w:rsidP="00844638">
      <w:pPr>
        <w:pStyle w:val="ad"/>
        <w:tabs>
          <w:tab w:val="left" w:pos="567"/>
          <w:tab w:val="left" w:pos="1134"/>
        </w:tabs>
        <w:overflowPunct w:val="0"/>
        <w:spacing w:line="228" w:lineRule="auto"/>
        <w:ind w:left="927"/>
        <w:jc w:val="both"/>
        <w:textAlignment w:val="baseline"/>
        <w:rPr>
          <w:rFonts w:cs="Arial"/>
          <w:spacing w:val="2"/>
          <w:sz w:val="20"/>
          <w:szCs w:val="20"/>
        </w:rPr>
      </w:pPr>
      <w:r w:rsidRPr="00BF796E">
        <w:rPr>
          <w:rFonts w:cs="Arial"/>
          <w:spacing w:val="2"/>
          <w:sz w:val="20"/>
          <w:szCs w:val="20"/>
        </w:rPr>
        <w:t>•  Суб</w:t>
      </w:r>
      <w:r w:rsidR="004F148D">
        <w:rPr>
          <w:rFonts w:cs="Arial"/>
          <w:spacing w:val="2"/>
          <w:sz w:val="20"/>
          <w:szCs w:val="20"/>
        </w:rPr>
        <w:t>подрядчик</w:t>
      </w:r>
      <w:r w:rsidRPr="00BF796E">
        <w:rPr>
          <w:rFonts w:cs="Arial"/>
          <w:spacing w:val="2"/>
          <w:sz w:val="20"/>
          <w:szCs w:val="20"/>
        </w:rPr>
        <w:t xml:space="preserve"> - любое третье лицо, привлеченное </w:t>
      </w:r>
      <w:r w:rsidR="004F148D">
        <w:rPr>
          <w:rFonts w:cs="Arial"/>
          <w:spacing w:val="2"/>
          <w:sz w:val="20"/>
          <w:szCs w:val="20"/>
        </w:rPr>
        <w:t>Подрядчиком</w:t>
      </w:r>
      <w:r w:rsidRPr="00BF796E">
        <w:rPr>
          <w:rFonts w:cs="Arial"/>
          <w:spacing w:val="2"/>
          <w:sz w:val="20"/>
          <w:szCs w:val="20"/>
        </w:rPr>
        <w:t xml:space="preserve"> для оказания услуг (части услуг) и (или) для оказания услуг, сопровождающих/обеспечивающих услуги по </w:t>
      </w:r>
      <w:r w:rsidR="00844638">
        <w:rPr>
          <w:rFonts w:cs="Arial"/>
          <w:spacing w:val="2"/>
          <w:sz w:val="20"/>
          <w:szCs w:val="20"/>
        </w:rPr>
        <w:t>изготовлению и поставки оборудования</w:t>
      </w:r>
      <w:r w:rsidRPr="00BF796E">
        <w:rPr>
          <w:rFonts w:cs="Arial"/>
          <w:spacing w:val="2"/>
          <w:sz w:val="20"/>
          <w:szCs w:val="20"/>
        </w:rPr>
        <w:t>";</w:t>
      </w:r>
    </w:p>
    <w:p w14:paraId="0DAC9D54" w14:textId="43B03F19" w:rsidR="00BF796E" w:rsidRPr="00BF796E" w:rsidRDefault="004F5052" w:rsidP="00BF796E">
      <w:pPr>
        <w:pStyle w:val="ad"/>
        <w:tabs>
          <w:tab w:val="left" w:pos="567"/>
          <w:tab w:val="left" w:pos="1134"/>
        </w:tabs>
        <w:overflowPunct w:val="0"/>
        <w:spacing w:line="228" w:lineRule="auto"/>
        <w:ind w:left="927"/>
        <w:jc w:val="both"/>
        <w:textAlignment w:val="baseline"/>
        <w:rPr>
          <w:rFonts w:cs="Arial"/>
          <w:spacing w:val="2"/>
          <w:sz w:val="20"/>
          <w:szCs w:val="20"/>
        </w:rPr>
      </w:pPr>
      <w:r>
        <w:rPr>
          <w:rFonts w:cs="Arial"/>
          <w:spacing w:val="2"/>
          <w:sz w:val="20"/>
          <w:szCs w:val="20"/>
        </w:rPr>
        <w:t xml:space="preserve"> </w:t>
      </w:r>
      <w:r w:rsidR="004E0FBA">
        <w:rPr>
          <w:rFonts w:cs="Arial"/>
          <w:spacing w:val="2"/>
          <w:sz w:val="20"/>
          <w:szCs w:val="20"/>
        </w:rPr>
        <w:t xml:space="preserve">- </w:t>
      </w:r>
      <w:r w:rsidR="00BF796E" w:rsidRPr="00BF796E">
        <w:rPr>
          <w:rFonts w:cs="Arial"/>
          <w:spacing w:val="2"/>
          <w:sz w:val="20"/>
          <w:szCs w:val="20"/>
        </w:rPr>
        <w:t>инструментальный контроль натяга, конусности, овальности резьбы сертифицированными, поверенными калибрами;</w:t>
      </w:r>
    </w:p>
    <w:p w14:paraId="24646D35" w14:textId="38DA8497" w:rsidR="00BF796E" w:rsidRPr="00BF796E" w:rsidRDefault="00BF796E" w:rsidP="00BF796E">
      <w:pPr>
        <w:pStyle w:val="ad"/>
        <w:tabs>
          <w:tab w:val="left" w:pos="567"/>
          <w:tab w:val="left" w:pos="1134"/>
        </w:tabs>
        <w:overflowPunct w:val="0"/>
        <w:spacing w:line="228" w:lineRule="auto"/>
        <w:ind w:left="927"/>
        <w:jc w:val="both"/>
        <w:textAlignment w:val="baseline"/>
        <w:rPr>
          <w:rFonts w:cs="Arial"/>
          <w:spacing w:val="2"/>
          <w:sz w:val="20"/>
          <w:szCs w:val="20"/>
        </w:rPr>
      </w:pPr>
      <w:r w:rsidRPr="00BF796E">
        <w:rPr>
          <w:rFonts w:cs="Arial"/>
          <w:spacing w:val="2"/>
          <w:sz w:val="20"/>
          <w:szCs w:val="20"/>
        </w:rPr>
        <w:t>-</w:t>
      </w:r>
      <w:r w:rsidR="0082491B">
        <w:rPr>
          <w:rFonts w:cs="Arial"/>
          <w:spacing w:val="2"/>
          <w:sz w:val="20"/>
          <w:szCs w:val="20"/>
        </w:rPr>
        <w:t xml:space="preserve"> </w:t>
      </w:r>
      <w:r w:rsidRPr="00BF796E">
        <w:rPr>
          <w:rFonts w:cs="Arial"/>
          <w:spacing w:val="2"/>
          <w:sz w:val="20"/>
          <w:szCs w:val="20"/>
        </w:rPr>
        <w:t xml:space="preserve">нанесение </w:t>
      </w:r>
      <w:proofErr w:type="spellStart"/>
      <w:r w:rsidRPr="00BF796E">
        <w:rPr>
          <w:rFonts w:cs="Arial"/>
          <w:spacing w:val="2"/>
          <w:sz w:val="20"/>
          <w:szCs w:val="20"/>
        </w:rPr>
        <w:t>резьбоуплотнительной</w:t>
      </w:r>
      <w:proofErr w:type="spellEnd"/>
      <w:r w:rsidRPr="00BF796E">
        <w:rPr>
          <w:rFonts w:cs="Arial"/>
          <w:spacing w:val="2"/>
          <w:sz w:val="20"/>
          <w:szCs w:val="20"/>
        </w:rPr>
        <w:t xml:space="preserve"> смазки и установка предохранительных деталей; </w:t>
      </w:r>
    </w:p>
    <w:p w14:paraId="3BBE52A3" w14:textId="321D6255" w:rsidR="00BF796E" w:rsidRPr="00DE5AEF" w:rsidRDefault="00BF796E" w:rsidP="00BF796E">
      <w:pPr>
        <w:pStyle w:val="ad"/>
        <w:tabs>
          <w:tab w:val="left" w:pos="567"/>
          <w:tab w:val="left" w:pos="1134"/>
        </w:tabs>
        <w:overflowPunct w:val="0"/>
        <w:spacing w:line="228" w:lineRule="auto"/>
        <w:ind w:left="927"/>
        <w:jc w:val="both"/>
        <w:textAlignment w:val="baseline"/>
        <w:rPr>
          <w:rFonts w:cs="Arial"/>
          <w:spacing w:val="2"/>
          <w:sz w:val="20"/>
          <w:szCs w:val="20"/>
        </w:rPr>
      </w:pPr>
      <w:r w:rsidRPr="00BF796E">
        <w:rPr>
          <w:rFonts w:cs="Arial"/>
          <w:spacing w:val="2"/>
          <w:sz w:val="20"/>
          <w:szCs w:val="20"/>
        </w:rPr>
        <w:t>-</w:t>
      </w:r>
      <w:r w:rsidR="0082491B">
        <w:rPr>
          <w:rFonts w:cs="Arial"/>
          <w:spacing w:val="2"/>
          <w:sz w:val="20"/>
          <w:szCs w:val="20"/>
        </w:rPr>
        <w:t xml:space="preserve"> </w:t>
      </w:r>
      <w:r w:rsidRPr="00BF796E">
        <w:rPr>
          <w:rFonts w:cs="Arial"/>
          <w:spacing w:val="2"/>
          <w:sz w:val="20"/>
          <w:szCs w:val="20"/>
        </w:rPr>
        <w:t>упаковка готовой продукции</w:t>
      </w:r>
      <w:r w:rsidR="00DE5AEF" w:rsidRPr="00DE5AEF">
        <w:rPr>
          <w:rFonts w:cs="Arial"/>
          <w:spacing w:val="2"/>
          <w:sz w:val="20"/>
          <w:szCs w:val="20"/>
        </w:rPr>
        <w:t>;</w:t>
      </w:r>
    </w:p>
    <w:p w14:paraId="0F751388" w14:textId="36316F7C" w:rsidR="00BF796E" w:rsidRPr="00BF796E" w:rsidRDefault="00BF796E" w:rsidP="00BF796E">
      <w:pPr>
        <w:pStyle w:val="ad"/>
        <w:tabs>
          <w:tab w:val="left" w:pos="567"/>
          <w:tab w:val="left" w:pos="1134"/>
        </w:tabs>
        <w:overflowPunct w:val="0"/>
        <w:spacing w:line="228" w:lineRule="auto"/>
        <w:ind w:left="927"/>
        <w:jc w:val="both"/>
        <w:textAlignment w:val="baseline"/>
        <w:rPr>
          <w:rFonts w:cs="Arial"/>
          <w:spacing w:val="2"/>
          <w:sz w:val="20"/>
          <w:szCs w:val="20"/>
        </w:rPr>
      </w:pPr>
      <w:r w:rsidRPr="00BF796E">
        <w:rPr>
          <w:rFonts w:cs="Arial"/>
          <w:spacing w:val="2"/>
          <w:sz w:val="20"/>
          <w:szCs w:val="20"/>
        </w:rPr>
        <w:t xml:space="preserve">• </w:t>
      </w:r>
      <w:r w:rsidR="004F5052">
        <w:rPr>
          <w:rFonts w:cs="Arial"/>
          <w:spacing w:val="2"/>
          <w:sz w:val="20"/>
          <w:szCs w:val="20"/>
        </w:rPr>
        <w:t>ТП изготовления патрубков</w:t>
      </w:r>
      <w:r w:rsidRPr="00BF796E">
        <w:rPr>
          <w:rFonts w:cs="Arial"/>
          <w:spacing w:val="2"/>
          <w:sz w:val="20"/>
          <w:szCs w:val="20"/>
        </w:rPr>
        <w:t xml:space="preserve"> – это комплекс мероприятий, включающий в себя следующие операции с</w:t>
      </w:r>
      <w:r w:rsidR="004F5052">
        <w:rPr>
          <w:rFonts w:cs="Arial"/>
          <w:spacing w:val="2"/>
          <w:sz w:val="20"/>
          <w:szCs w:val="20"/>
        </w:rPr>
        <w:t xml:space="preserve"> обсадной трубой ОС</w:t>
      </w:r>
      <w:r w:rsidRPr="00BF796E">
        <w:rPr>
          <w:rFonts w:cs="Arial"/>
          <w:spacing w:val="2"/>
          <w:sz w:val="20"/>
          <w:szCs w:val="20"/>
        </w:rPr>
        <w:t xml:space="preserve"> НКТ:</w:t>
      </w:r>
    </w:p>
    <w:p w14:paraId="3C29D791" w14:textId="7EC54F36" w:rsidR="00BF796E" w:rsidRPr="0077583F" w:rsidRDefault="00BF796E" w:rsidP="0077583F">
      <w:pPr>
        <w:pStyle w:val="ad"/>
        <w:tabs>
          <w:tab w:val="left" w:pos="567"/>
          <w:tab w:val="left" w:pos="1134"/>
        </w:tabs>
        <w:overflowPunct w:val="0"/>
        <w:spacing w:line="228" w:lineRule="auto"/>
        <w:ind w:left="927"/>
        <w:jc w:val="both"/>
        <w:textAlignment w:val="baseline"/>
        <w:rPr>
          <w:rFonts w:cs="Arial"/>
          <w:spacing w:val="2"/>
          <w:sz w:val="20"/>
          <w:szCs w:val="20"/>
        </w:rPr>
      </w:pPr>
      <w:r w:rsidRPr="00BF796E">
        <w:rPr>
          <w:rFonts w:cs="Arial"/>
          <w:spacing w:val="2"/>
          <w:sz w:val="20"/>
          <w:szCs w:val="20"/>
        </w:rPr>
        <w:t>- приемка</w:t>
      </w:r>
      <w:r w:rsidR="004F5052">
        <w:rPr>
          <w:rFonts w:cs="Arial"/>
          <w:spacing w:val="2"/>
          <w:sz w:val="20"/>
          <w:szCs w:val="20"/>
        </w:rPr>
        <w:t xml:space="preserve"> и оприходование материала </w:t>
      </w:r>
      <w:r w:rsidR="00460303">
        <w:rPr>
          <w:rFonts w:cs="Arial"/>
          <w:spacing w:val="2"/>
          <w:sz w:val="20"/>
          <w:szCs w:val="20"/>
        </w:rPr>
        <w:t>Заказчик</w:t>
      </w:r>
      <w:r w:rsidR="004F5052">
        <w:rPr>
          <w:rFonts w:cs="Arial"/>
          <w:spacing w:val="2"/>
          <w:sz w:val="20"/>
          <w:szCs w:val="20"/>
        </w:rPr>
        <w:t>а</w:t>
      </w:r>
      <w:r w:rsidRPr="00BF796E">
        <w:rPr>
          <w:rFonts w:cs="Arial"/>
          <w:spacing w:val="2"/>
          <w:sz w:val="20"/>
          <w:szCs w:val="20"/>
        </w:rPr>
        <w:t>, раскатка, замер длины</w:t>
      </w:r>
      <w:r w:rsidR="004F5052">
        <w:rPr>
          <w:rFonts w:cs="Arial"/>
          <w:spacing w:val="2"/>
          <w:sz w:val="20"/>
          <w:szCs w:val="20"/>
        </w:rPr>
        <w:t xml:space="preserve">, процесс нарезки патрубков требуемой длины и нарезки резьбовых соединений </w:t>
      </w:r>
      <w:r w:rsidR="00A867BE">
        <w:rPr>
          <w:rFonts w:cs="Arial"/>
          <w:spacing w:val="2"/>
          <w:sz w:val="20"/>
          <w:szCs w:val="20"/>
        </w:rPr>
        <w:t>согласно требованиям</w:t>
      </w:r>
      <w:r w:rsidR="004F5052">
        <w:rPr>
          <w:rFonts w:cs="Arial"/>
          <w:spacing w:val="2"/>
          <w:sz w:val="20"/>
          <w:szCs w:val="20"/>
        </w:rPr>
        <w:t xml:space="preserve"> ГОСТ</w:t>
      </w:r>
      <w:r w:rsidR="0077583F">
        <w:rPr>
          <w:rFonts w:cs="Arial"/>
          <w:spacing w:val="2"/>
          <w:sz w:val="20"/>
          <w:szCs w:val="20"/>
        </w:rPr>
        <w:t>, маркировка изделия, нанесение защитной смазки на резьбовые соединения, установка защитных протекторов и упаковка</w:t>
      </w:r>
      <w:r w:rsidRPr="00BF796E">
        <w:rPr>
          <w:rFonts w:cs="Arial"/>
          <w:spacing w:val="2"/>
          <w:sz w:val="20"/>
          <w:szCs w:val="20"/>
        </w:rPr>
        <w:t>;</w:t>
      </w:r>
    </w:p>
    <w:p w14:paraId="2E0FD7B6" w14:textId="77777777" w:rsidR="00BF796E" w:rsidRPr="00BF796E" w:rsidRDefault="00BF796E" w:rsidP="00BF796E">
      <w:pPr>
        <w:pStyle w:val="ad"/>
        <w:tabs>
          <w:tab w:val="left" w:pos="567"/>
          <w:tab w:val="left" w:pos="1134"/>
        </w:tabs>
        <w:overflowPunct w:val="0"/>
        <w:spacing w:line="228" w:lineRule="auto"/>
        <w:ind w:left="927"/>
        <w:jc w:val="both"/>
        <w:textAlignment w:val="baseline"/>
        <w:rPr>
          <w:rFonts w:cs="Arial"/>
          <w:spacing w:val="2"/>
          <w:sz w:val="20"/>
          <w:szCs w:val="20"/>
        </w:rPr>
      </w:pPr>
      <w:r w:rsidRPr="00BF796E">
        <w:rPr>
          <w:rFonts w:cs="Arial"/>
          <w:spacing w:val="2"/>
          <w:sz w:val="20"/>
          <w:szCs w:val="20"/>
        </w:rPr>
        <w:t>-нарезание резьбы ниппельных частей труб, инструментальный контроль натяга, конусности, овальности резьбы сертифицированными, поверенными калибрами;</w:t>
      </w:r>
    </w:p>
    <w:p w14:paraId="30D33005" w14:textId="77777777" w:rsidR="00BF796E" w:rsidRPr="00BF796E" w:rsidRDefault="00BF796E" w:rsidP="00BF796E">
      <w:pPr>
        <w:pStyle w:val="ad"/>
        <w:tabs>
          <w:tab w:val="left" w:pos="567"/>
          <w:tab w:val="left" w:pos="1134"/>
        </w:tabs>
        <w:overflowPunct w:val="0"/>
        <w:spacing w:line="228" w:lineRule="auto"/>
        <w:ind w:left="927"/>
        <w:jc w:val="both"/>
        <w:textAlignment w:val="baseline"/>
        <w:rPr>
          <w:rFonts w:cs="Arial"/>
          <w:spacing w:val="2"/>
          <w:sz w:val="20"/>
          <w:szCs w:val="20"/>
        </w:rPr>
      </w:pPr>
      <w:r w:rsidRPr="00BF796E">
        <w:rPr>
          <w:rFonts w:cs="Arial"/>
          <w:spacing w:val="2"/>
          <w:sz w:val="20"/>
          <w:szCs w:val="20"/>
        </w:rPr>
        <w:t>- навинчивание муфты;</w:t>
      </w:r>
    </w:p>
    <w:p w14:paraId="02C60CC9" w14:textId="33CF7579" w:rsidR="00BF796E" w:rsidRPr="00BF796E" w:rsidRDefault="00BF796E" w:rsidP="00BF796E">
      <w:pPr>
        <w:pStyle w:val="ad"/>
        <w:tabs>
          <w:tab w:val="left" w:pos="567"/>
          <w:tab w:val="left" w:pos="1134"/>
        </w:tabs>
        <w:overflowPunct w:val="0"/>
        <w:spacing w:line="228" w:lineRule="auto"/>
        <w:ind w:left="927"/>
        <w:jc w:val="both"/>
        <w:textAlignment w:val="baseline"/>
        <w:rPr>
          <w:rFonts w:cs="Arial"/>
          <w:spacing w:val="2"/>
          <w:sz w:val="20"/>
          <w:szCs w:val="20"/>
        </w:rPr>
      </w:pPr>
      <w:r w:rsidRPr="00BF796E">
        <w:rPr>
          <w:rFonts w:cs="Arial"/>
          <w:spacing w:val="2"/>
          <w:sz w:val="20"/>
          <w:szCs w:val="20"/>
        </w:rPr>
        <w:lastRenderedPageBreak/>
        <w:t>-</w:t>
      </w:r>
      <w:r w:rsidR="0082491B">
        <w:rPr>
          <w:rFonts w:cs="Arial"/>
          <w:spacing w:val="2"/>
          <w:sz w:val="20"/>
          <w:szCs w:val="20"/>
        </w:rPr>
        <w:t xml:space="preserve"> </w:t>
      </w:r>
      <w:r w:rsidRPr="00BF796E">
        <w:rPr>
          <w:rFonts w:cs="Arial"/>
          <w:spacing w:val="2"/>
          <w:sz w:val="20"/>
          <w:szCs w:val="20"/>
        </w:rPr>
        <w:t xml:space="preserve">нанесение </w:t>
      </w:r>
      <w:proofErr w:type="spellStart"/>
      <w:r w:rsidRPr="00BF796E">
        <w:rPr>
          <w:rFonts w:cs="Arial"/>
          <w:spacing w:val="2"/>
          <w:sz w:val="20"/>
          <w:szCs w:val="20"/>
        </w:rPr>
        <w:t>резьбоуплотнительной</w:t>
      </w:r>
      <w:proofErr w:type="spellEnd"/>
      <w:r w:rsidRPr="00BF796E">
        <w:rPr>
          <w:rFonts w:cs="Arial"/>
          <w:spacing w:val="2"/>
          <w:sz w:val="20"/>
          <w:szCs w:val="20"/>
        </w:rPr>
        <w:t xml:space="preserve"> смазки и установка предохранительных деталей; </w:t>
      </w:r>
    </w:p>
    <w:p w14:paraId="02E52FFF" w14:textId="7D8D6102" w:rsidR="00BF796E" w:rsidRPr="00BF796E" w:rsidRDefault="00BF796E" w:rsidP="00BF796E">
      <w:pPr>
        <w:pStyle w:val="ad"/>
        <w:tabs>
          <w:tab w:val="left" w:pos="567"/>
          <w:tab w:val="left" w:pos="1134"/>
        </w:tabs>
        <w:overflowPunct w:val="0"/>
        <w:spacing w:line="228" w:lineRule="auto"/>
        <w:ind w:left="927"/>
        <w:jc w:val="both"/>
        <w:textAlignment w:val="baseline"/>
        <w:rPr>
          <w:rFonts w:cs="Arial"/>
          <w:spacing w:val="2"/>
          <w:sz w:val="20"/>
          <w:szCs w:val="20"/>
        </w:rPr>
      </w:pPr>
      <w:r w:rsidRPr="00BF796E">
        <w:rPr>
          <w:rFonts w:cs="Arial"/>
          <w:spacing w:val="2"/>
          <w:sz w:val="20"/>
          <w:szCs w:val="20"/>
        </w:rPr>
        <w:t>-</w:t>
      </w:r>
      <w:r w:rsidR="0082491B">
        <w:rPr>
          <w:rFonts w:cs="Arial"/>
          <w:spacing w:val="2"/>
          <w:sz w:val="20"/>
          <w:szCs w:val="20"/>
        </w:rPr>
        <w:t xml:space="preserve"> </w:t>
      </w:r>
      <w:r w:rsidRPr="00BF796E">
        <w:rPr>
          <w:rFonts w:cs="Arial"/>
          <w:spacing w:val="2"/>
          <w:sz w:val="20"/>
          <w:szCs w:val="20"/>
        </w:rPr>
        <w:t>упаковка готовой продукции.</w:t>
      </w:r>
    </w:p>
    <w:p w14:paraId="220431A9" w14:textId="22D7AC5D" w:rsidR="00DE5AEF" w:rsidRPr="00DE5AEF" w:rsidRDefault="00DE5AEF" w:rsidP="003319BC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240"/>
        <w:contextualSpacing/>
        <w:jc w:val="center"/>
        <w:rPr>
          <w:rFonts w:ascii="Arial" w:hAnsi="Arial" w:cs="Arial"/>
          <w:color w:val="auto"/>
          <w:sz w:val="20"/>
          <w:szCs w:val="20"/>
        </w:rPr>
      </w:pPr>
      <w:r w:rsidRPr="00DE5AEF">
        <w:rPr>
          <w:rFonts w:ascii="Arial" w:hAnsi="Arial" w:cs="Arial"/>
          <w:color w:val="auto"/>
          <w:sz w:val="20"/>
          <w:szCs w:val="20"/>
        </w:rPr>
        <w:t>Нормативные ссылки</w:t>
      </w:r>
    </w:p>
    <w:p w14:paraId="15F1EC3A" w14:textId="66D4F2B9" w:rsidR="00DE5AEF" w:rsidRPr="00DE5AEF" w:rsidRDefault="004F148D" w:rsidP="00DE5AEF">
      <w:pPr>
        <w:tabs>
          <w:tab w:val="left" w:pos="567"/>
          <w:tab w:val="left" w:pos="1134"/>
        </w:tabs>
        <w:overflowPunct w:val="0"/>
        <w:ind w:firstLine="709"/>
        <w:jc w:val="both"/>
        <w:textAlignment w:val="baseline"/>
        <w:rPr>
          <w:rFonts w:cs="Arial"/>
          <w:b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pacing w:val="2"/>
          <w:sz w:val="20"/>
          <w:szCs w:val="20"/>
        </w:rPr>
        <w:t>Подрядчик</w:t>
      </w:r>
      <w:r w:rsidR="00DE5AEF" w:rsidRPr="00DE5AEF">
        <w:rPr>
          <w:rFonts w:cs="Arial"/>
          <w:color w:val="000000" w:themeColor="text1"/>
          <w:sz w:val="20"/>
          <w:szCs w:val="20"/>
        </w:rPr>
        <w:t xml:space="preserve"> обязуется оказывать предусмотренные договором работы в строгом соответствии с:</w:t>
      </w:r>
    </w:p>
    <w:p w14:paraId="7D0019A6" w14:textId="77777777" w:rsidR="00DE5AEF" w:rsidRPr="00DE5AEF" w:rsidRDefault="00DE5AEF" w:rsidP="003319BC">
      <w:pPr>
        <w:pStyle w:val="ad"/>
        <w:numPr>
          <w:ilvl w:val="0"/>
          <w:numId w:val="8"/>
        </w:numPr>
        <w:tabs>
          <w:tab w:val="left" w:pos="426"/>
          <w:tab w:val="left" w:pos="993"/>
          <w:tab w:val="left" w:pos="1134"/>
        </w:tabs>
        <w:ind w:left="284" w:firstLine="425"/>
        <w:jc w:val="both"/>
        <w:rPr>
          <w:rFonts w:cs="Arial"/>
          <w:color w:val="000000" w:themeColor="text1"/>
          <w:sz w:val="20"/>
          <w:szCs w:val="20"/>
        </w:rPr>
      </w:pPr>
      <w:r w:rsidRPr="00DE5AEF">
        <w:rPr>
          <w:rFonts w:cs="Arial"/>
          <w:color w:val="000000" w:themeColor="text1"/>
          <w:sz w:val="20"/>
          <w:szCs w:val="20"/>
        </w:rPr>
        <w:t>Инструкцией по эксплуатации насосно-компрессорных труб N РД 39-136-95, разработанной ОАО «</w:t>
      </w:r>
      <w:proofErr w:type="spellStart"/>
      <w:r w:rsidRPr="00DE5AEF">
        <w:rPr>
          <w:rFonts w:cs="Arial"/>
          <w:color w:val="000000" w:themeColor="text1"/>
          <w:sz w:val="20"/>
          <w:szCs w:val="20"/>
        </w:rPr>
        <w:t>ВНИИТнефть</w:t>
      </w:r>
      <w:proofErr w:type="spellEnd"/>
      <w:r w:rsidRPr="00DE5AEF">
        <w:rPr>
          <w:rFonts w:cs="Arial"/>
          <w:color w:val="000000" w:themeColor="text1"/>
          <w:sz w:val="20"/>
          <w:szCs w:val="20"/>
        </w:rPr>
        <w:t>»;</w:t>
      </w:r>
    </w:p>
    <w:p w14:paraId="027B2935" w14:textId="77777777" w:rsidR="00AE40E0" w:rsidRDefault="00DE5AEF" w:rsidP="003319BC">
      <w:pPr>
        <w:pStyle w:val="ad"/>
        <w:numPr>
          <w:ilvl w:val="0"/>
          <w:numId w:val="8"/>
        </w:numPr>
        <w:tabs>
          <w:tab w:val="left" w:pos="426"/>
          <w:tab w:val="left" w:pos="993"/>
          <w:tab w:val="left" w:pos="1134"/>
        </w:tabs>
        <w:ind w:left="284" w:firstLine="425"/>
        <w:jc w:val="both"/>
        <w:rPr>
          <w:rFonts w:cs="Arial"/>
          <w:color w:val="000000" w:themeColor="text1"/>
          <w:sz w:val="20"/>
          <w:szCs w:val="20"/>
        </w:rPr>
      </w:pPr>
      <w:r w:rsidRPr="00DE5AEF">
        <w:rPr>
          <w:rFonts w:cs="Arial"/>
          <w:color w:val="000000" w:themeColor="text1"/>
          <w:sz w:val="20"/>
          <w:szCs w:val="20"/>
        </w:rPr>
        <w:t>Национальным стандартом РФ ГОСТ Р 52203-2004 «Трубы насосно-компрессорные и муфты к ним. Технические условия» (утв. Постановлением Госстандарта РФ от 19.01.2004 N 20-ст);</w:t>
      </w:r>
    </w:p>
    <w:p w14:paraId="58650220" w14:textId="415F237C" w:rsidR="00AE40E0" w:rsidRPr="00AE40E0" w:rsidRDefault="00661C0C" w:rsidP="003319BC">
      <w:pPr>
        <w:pStyle w:val="ad"/>
        <w:numPr>
          <w:ilvl w:val="0"/>
          <w:numId w:val="8"/>
        </w:numPr>
        <w:tabs>
          <w:tab w:val="left" w:pos="426"/>
          <w:tab w:val="left" w:pos="993"/>
          <w:tab w:val="left" w:pos="1134"/>
        </w:tabs>
        <w:ind w:left="284" w:firstLine="425"/>
        <w:rPr>
          <w:rFonts w:cs="Arial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 xml:space="preserve">ГОСТ </w:t>
      </w:r>
      <w:r w:rsidRPr="00AE40E0">
        <w:rPr>
          <w:rFonts w:cs="Arial"/>
          <w:snapToGrid w:val="0"/>
          <w:sz w:val="20"/>
          <w:szCs w:val="20"/>
        </w:rPr>
        <w:t xml:space="preserve">31446-2017 </w:t>
      </w:r>
      <w:r w:rsidRPr="00AE40E0">
        <w:rPr>
          <w:rFonts w:cs="Arial"/>
          <w:sz w:val="20"/>
          <w:szCs w:val="20"/>
        </w:rPr>
        <w:t>межгосударственный стандарт</w:t>
      </w:r>
      <w:r>
        <w:rPr>
          <w:rFonts w:cs="Arial"/>
          <w:sz w:val="20"/>
          <w:szCs w:val="20"/>
        </w:rPr>
        <w:t xml:space="preserve"> </w:t>
      </w:r>
      <w:r w:rsidRPr="00AE40E0">
        <w:rPr>
          <w:rFonts w:cs="Arial"/>
          <w:sz w:val="20"/>
          <w:szCs w:val="20"/>
        </w:rPr>
        <w:t>трубы стальные обсадные и насосно-компрессорные для нефтяной и газовой промышленности</w:t>
      </w:r>
      <w:r>
        <w:rPr>
          <w:rFonts w:cs="Arial"/>
          <w:sz w:val="20"/>
          <w:szCs w:val="20"/>
        </w:rPr>
        <w:t>.</w:t>
      </w:r>
      <w:r w:rsidRPr="00AE40E0">
        <w:rPr>
          <w:rFonts w:cs="Arial"/>
          <w:sz w:val="20"/>
          <w:szCs w:val="20"/>
        </w:rPr>
        <w:t xml:space="preserve"> общие технические условия</w:t>
      </w:r>
      <w:r w:rsidRPr="00661C0C">
        <w:rPr>
          <w:rFonts w:cs="Arial"/>
          <w:sz w:val="20"/>
          <w:szCs w:val="20"/>
        </w:rPr>
        <w:t>;</w:t>
      </w:r>
    </w:p>
    <w:p w14:paraId="56AFA96E" w14:textId="323EEC3C" w:rsidR="00E25DFC" w:rsidRPr="00F67A8A" w:rsidRDefault="00E25DFC" w:rsidP="003319BC">
      <w:pPr>
        <w:pStyle w:val="ad"/>
        <w:numPr>
          <w:ilvl w:val="0"/>
          <w:numId w:val="8"/>
        </w:numPr>
        <w:tabs>
          <w:tab w:val="left" w:pos="426"/>
          <w:tab w:val="left" w:pos="993"/>
          <w:tab w:val="left" w:pos="1134"/>
        </w:tabs>
        <w:ind w:left="284" w:firstLine="425"/>
        <w:jc w:val="both"/>
        <w:rPr>
          <w:rFonts w:cs="Arial"/>
          <w:sz w:val="16"/>
          <w:szCs w:val="16"/>
        </w:rPr>
      </w:pPr>
      <w:r w:rsidRPr="00E25DFC">
        <w:rPr>
          <w:rFonts w:cs="Arial"/>
          <w:sz w:val="20"/>
          <w:szCs w:val="20"/>
          <w:shd w:val="clear" w:color="auto" w:fill="FFFFFF"/>
        </w:rPr>
        <w:t>МЕЖГОСУДАРСТВЕННЫЙ СТАНДАРТ ГОСТ 632-80 «ТРУБЫ ОБСАДНЫЕ И МУФТЫ К НИМ</w:t>
      </w:r>
      <w:r w:rsidRPr="00E25DFC">
        <w:rPr>
          <w:rFonts w:cs="Arial"/>
          <w:sz w:val="20"/>
          <w:szCs w:val="20"/>
        </w:rPr>
        <w:br/>
      </w:r>
      <w:r w:rsidRPr="00E25DFC">
        <w:rPr>
          <w:rFonts w:cs="Arial"/>
          <w:sz w:val="20"/>
          <w:szCs w:val="20"/>
          <w:shd w:val="clear" w:color="auto" w:fill="FFFFFF"/>
        </w:rPr>
        <w:t>Технические условия» (УТВЕРЖДЕН И ВВЕДЕН В ДЕЙСТВИЕ Постановлением Государственного комитета по стандартам от 05.06.80 N 2578);</w:t>
      </w:r>
    </w:p>
    <w:p w14:paraId="7A1D4CD8" w14:textId="648178E6" w:rsidR="00F67A8A" w:rsidRPr="00E663F8" w:rsidRDefault="00E663F8" w:rsidP="003319BC">
      <w:pPr>
        <w:pStyle w:val="ad"/>
        <w:numPr>
          <w:ilvl w:val="0"/>
          <w:numId w:val="8"/>
        </w:numPr>
        <w:tabs>
          <w:tab w:val="left" w:pos="426"/>
          <w:tab w:val="left" w:pos="993"/>
          <w:tab w:val="left" w:pos="1134"/>
        </w:tabs>
        <w:ind w:left="284" w:firstLine="425"/>
        <w:jc w:val="both"/>
        <w:rPr>
          <w:rFonts w:cs="Arial"/>
          <w:sz w:val="8"/>
          <w:szCs w:val="8"/>
        </w:rPr>
      </w:pPr>
      <w:bookmarkStart w:id="0" w:name="_Hlk140573510"/>
      <w:r w:rsidRPr="00E663F8">
        <w:rPr>
          <w:rFonts w:cs="Arial"/>
          <w:sz w:val="20"/>
          <w:szCs w:val="20"/>
          <w:shd w:val="clear" w:color="auto" w:fill="FFFFFF"/>
        </w:rPr>
        <w:t>ГОСТ 34057-2017 СОЕДИНЕНИЯ РЕЗЬБОВЫЕ ОБСАДНЫХ, НАСОСНО-КОМПРЕССОРНЫХ ТРУБ, ТРУБ ДЛЯ ТРУБОПРОВОДОВ И РЕЗЬБОВЫЕ КАЛИБРЫ ДЛЯ НИХ;</w:t>
      </w:r>
      <w:r w:rsidR="00F67A8A" w:rsidRPr="00E663F8">
        <w:rPr>
          <w:rFonts w:cs="Arial"/>
          <w:sz w:val="16"/>
          <w:szCs w:val="16"/>
          <w:shd w:val="clear" w:color="auto" w:fill="FFFFFF"/>
        </w:rPr>
        <w:t xml:space="preserve"> </w:t>
      </w:r>
    </w:p>
    <w:bookmarkEnd w:id="0"/>
    <w:p w14:paraId="1A545FCC" w14:textId="212810C5" w:rsidR="00BD2C33" w:rsidRPr="00E25DFC" w:rsidRDefault="00BD2C33" w:rsidP="003319BC">
      <w:pPr>
        <w:pStyle w:val="ad"/>
        <w:numPr>
          <w:ilvl w:val="0"/>
          <w:numId w:val="8"/>
        </w:numPr>
        <w:tabs>
          <w:tab w:val="left" w:pos="426"/>
          <w:tab w:val="left" w:pos="993"/>
          <w:tab w:val="left" w:pos="1134"/>
        </w:tabs>
        <w:ind w:left="284" w:firstLine="425"/>
        <w:jc w:val="both"/>
        <w:rPr>
          <w:rFonts w:cs="Arial"/>
          <w:sz w:val="16"/>
          <w:szCs w:val="16"/>
        </w:rPr>
      </w:pPr>
      <w:r>
        <w:rPr>
          <w:rFonts w:cs="Arial"/>
          <w:sz w:val="20"/>
          <w:szCs w:val="20"/>
        </w:rPr>
        <w:t>РД 39-2-460-80 «</w:t>
      </w:r>
      <w:r w:rsidRPr="00BD2C33">
        <w:rPr>
          <w:sz w:val="20"/>
          <w:szCs w:val="20"/>
        </w:rPr>
        <w:t>ТИПОВАЯ ТЕХНОЛОГИЧЕСКАЯ ИНСТРУКЦИЯ ПО ПОДГОТОВКЕ К ЭКСПЛУАТАЦИИ ОБСАДНЫХ ТРУБ В ЦЕХАХ ЦЕНТРАЛЬНЫХ ТРУБНЫХ БАЗ ПРОИЗВОДСТВЕННЫХ ОБЪЕДИНЕНИЙ МЙННЕФТЕПРОМА</w:t>
      </w:r>
      <w:r>
        <w:rPr>
          <w:sz w:val="20"/>
          <w:szCs w:val="20"/>
        </w:rPr>
        <w:t>».</w:t>
      </w:r>
    </w:p>
    <w:p w14:paraId="761B6900" w14:textId="77777777" w:rsidR="00DE5AEF" w:rsidRPr="00DE5AEF" w:rsidRDefault="00DE5AEF" w:rsidP="003319BC">
      <w:pPr>
        <w:pStyle w:val="ad"/>
        <w:numPr>
          <w:ilvl w:val="0"/>
          <w:numId w:val="8"/>
        </w:numPr>
        <w:tabs>
          <w:tab w:val="left" w:pos="426"/>
          <w:tab w:val="left" w:pos="993"/>
          <w:tab w:val="left" w:pos="1134"/>
        </w:tabs>
        <w:ind w:left="284" w:firstLine="425"/>
        <w:jc w:val="both"/>
        <w:rPr>
          <w:rFonts w:cs="Arial"/>
          <w:color w:val="000000" w:themeColor="text1"/>
          <w:sz w:val="20"/>
          <w:szCs w:val="20"/>
        </w:rPr>
      </w:pPr>
      <w:r w:rsidRPr="00DE5AEF">
        <w:rPr>
          <w:rFonts w:cs="Arial"/>
          <w:color w:val="000000" w:themeColor="text1"/>
          <w:sz w:val="20"/>
          <w:szCs w:val="20"/>
        </w:rPr>
        <w:t>Национальным стандартом РФ ГОСТ 633-80 «Трубы насосно-компрессорные и муфты к ним. Технические условия» (утв. Постановлением Государственного стандарта СССР от 11.04.1980 N 1658);</w:t>
      </w:r>
    </w:p>
    <w:p w14:paraId="14982B6D" w14:textId="77777777" w:rsidR="00DE5AEF" w:rsidRPr="00DE5AEF" w:rsidRDefault="00DE5AEF" w:rsidP="003319BC">
      <w:pPr>
        <w:pStyle w:val="4"/>
        <w:keepNext w:val="0"/>
        <w:numPr>
          <w:ilvl w:val="0"/>
          <w:numId w:val="8"/>
        </w:numPr>
        <w:tabs>
          <w:tab w:val="num" w:pos="0"/>
          <w:tab w:val="left" w:pos="426"/>
          <w:tab w:val="left" w:pos="993"/>
          <w:tab w:val="left" w:pos="1134"/>
        </w:tabs>
        <w:ind w:left="284" w:firstLine="425"/>
        <w:contextualSpacing/>
        <w:rPr>
          <w:rFonts w:cs="Arial"/>
          <w:b w:val="0"/>
          <w:color w:val="000000" w:themeColor="text1"/>
          <w:lang w:val="ru-RU"/>
        </w:rPr>
      </w:pPr>
      <w:r w:rsidRPr="00DE5AEF">
        <w:rPr>
          <w:rFonts w:cs="Arial"/>
          <w:b w:val="0"/>
          <w:color w:val="000000" w:themeColor="text1"/>
          <w:lang w:val="ru-RU"/>
        </w:rPr>
        <w:t>Межгосударственным стандартом ГОСТ 10692-2015 «Трубы стальные, чугунные и соединительные части к ним. Приемка, маркировка, упаковка, транспортирование и хранение»;</w:t>
      </w:r>
    </w:p>
    <w:p w14:paraId="2CC6A2FB" w14:textId="77777777" w:rsidR="00DE5AEF" w:rsidRPr="00DE5AEF" w:rsidRDefault="00DE5AEF" w:rsidP="003319BC">
      <w:pPr>
        <w:pStyle w:val="ad"/>
        <w:numPr>
          <w:ilvl w:val="0"/>
          <w:numId w:val="8"/>
        </w:numPr>
        <w:tabs>
          <w:tab w:val="left" w:pos="426"/>
          <w:tab w:val="left" w:pos="993"/>
          <w:tab w:val="left" w:pos="1134"/>
        </w:tabs>
        <w:ind w:left="284" w:firstLine="425"/>
        <w:jc w:val="both"/>
        <w:rPr>
          <w:rFonts w:cs="Arial"/>
          <w:color w:val="000000" w:themeColor="text1"/>
          <w:sz w:val="20"/>
          <w:szCs w:val="20"/>
        </w:rPr>
      </w:pPr>
      <w:r w:rsidRPr="00DE5AEF">
        <w:rPr>
          <w:rFonts w:cs="Arial"/>
          <w:sz w:val="20"/>
          <w:szCs w:val="20"/>
        </w:rPr>
        <w:t>ГОСТ Р ИСО 9001-2008 «Системы менеджмента качества. Требования.»;</w:t>
      </w:r>
    </w:p>
    <w:p w14:paraId="5B673B5E" w14:textId="77777777" w:rsidR="00DE5AEF" w:rsidRPr="00DE5AEF" w:rsidRDefault="00DE5AEF" w:rsidP="003319BC">
      <w:pPr>
        <w:pStyle w:val="ad"/>
        <w:numPr>
          <w:ilvl w:val="0"/>
          <w:numId w:val="8"/>
        </w:numPr>
        <w:tabs>
          <w:tab w:val="left" w:pos="426"/>
          <w:tab w:val="left" w:pos="993"/>
          <w:tab w:val="left" w:pos="1134"/>
        </w:tabs>
        <w:ind w:left="284" w:firstLine="425"/>
        <w:jc w:val="both"/>
        <w:rPr>
          <w:rFonts w:cs="Arial"/>
          <w:color w:val="000000" w:themeColor="text1"/>
          <w:sz w:val="20"/>
          <w:szCs w:val="20"/>
        </w:rPr>
      </w:pPr>
      <w:r w:rsidRPr="00DE5AEF">
        <w:rPr>
          <w:rFonts w:cs="Arial"/>
          <w:sz w:val="20"/>
          <w:szCs w:val="20"/>
        </w:rPr>
        <w:t>ISO 14001:2004 «Системы экологического менеджмента»;</w:t>
      </w:r>
    </w:p>
    <w:p w14:paraId="225D6A3B" w14:textId="77777777" w:rsidR="00DE5AEF" w:rsidRPr="00DE5AEF" w:rsidRDefault="00DE5AEF" w:rsidP="003319BC">
      <w:pPr>
        <w:pStyle w:val="ad"/>
        <w:numPr>
          <w:ilvl w:val="0"/>
          <w:numId w:val="8"/>
        </w:numPr>
        <w:tabs>
          <w:tab w:val="left" w:pos="426"/>
          <w:tab w:val="left" w:pos="993"/>
          <w:tab w:val="left" w:pos="1134"/>
        </w:tabs>
        <w:ind w:left="284" w:firstLine="425"/>
        <w:jc w:val="both"/>
        <w:rPr>
          <w:rFonts w:cs="Arial"/>
          <w:color w:val="000000" w:themeColor="text1"/>
          <w:sz w:val="20"/>
          <w:szCs w:val="20"/>
        </w:rPr>
      </w:pPr>
      <w:r w:rsidRPr="00DE5AEF">
        <w:rPr>
          <w:rFonts w:cs="Arial"/>
          <w:sz w:val="20"/>
          <w:szCs w:val="20"/>
        </w:rPr>
        <w:t>OHSAS 18001:2007 «Системы менеджмента профессионального здоровья и безопасности»;</w:t>
      </w:r>
    </w:p>
    <w:p w14:paraId="74C10E2E" w14:textId="77777777" w:rsidR="00DE5AEF" w:rsidRPr="00DE5AEF" w:rsidRDefault="00DE5AEF" w:rsidP="003319BC">
      <w:pPr>
        <w:pStyle w:val="ad"/>
        <w:numPr>
          <w:ilvl w:val="0"/>
          <w:numId w:val="8"/>
        </w:numPr>
        <w:tabs>
          <w:tab w:val="left" w:pos="426"/>
          <w:tab w:val="left" w:pos="993"/>
          <w:tab w:val="left" w:pos="1134"/>
        </w:tabs>
        <w:ind w:left="284" w:firstLine="425"/>
        <w:jc w:val="both"/>
        <w:rPr>
          <w:rFonts w:cs="Arial"/>
          <w:color w:val="000000" w:themeColor="text1"/>
          <w:sz w:val="20"/>
          <w:szCs w:val="20"/>
        </w:rPr>
      </w:pPr>
      <w:r w:rsidRPr="00DE5AEF">
        <w:rPr>
          <w:rFonts w:cs="Arial"/>
          <w:sz w:val="20"/>
          <w:szCs w:val="20"/>
        </w:rPr>
        <w:t>Федеральный закон от 10.12.1995 N 196-ФЗ "О безопасности дорожного движения";</w:t>
      </w:r>
    </w:p>
    <w:p w14:paraId="2D49F61F" w14:textId="77777777" w:rsidR="00DE5AEF" w:rsidRPr="00DE5AEF" w:rsidRDefault="00DE5AEF" w:rsidP="003319BC">
      <w:pPr>
        <w:pStyle w:val="ad"/>
        <w:numPr>
          <w:ilvl w:val="0"/>
          <w:numId w:val="8"/>
        </w:numPr>
        <w:tabs>
          <w:tab w:val="left" w:pos="426"/>
          <w:tab w:val="left" w:pos="993"/>
          <w:tab w:val="left" w:pos="1134"/>
        </w:tabs>
        <w:ind w:left="284" w:firstLine="425"/>
        <w:jc w:val="both"/>
        <w:rPr>
          <w:rFonts w:cs="Arial"/>
          <w:color w:val="000000" w:themeColor="text1"/>
          <w:sz w:val="20"/>
          <w:szCs w:val="20"/>
        </w:rPr>
      </w:pPr>
      <w:r w:rsidRPr="00DE5AEF">
        <w:rPr>
          <w:sz w:val="20"/>
          <w:szCs w:val="20"/>
        </w:rPr>
        <w:t>СК-13.07.09 «Порядок проведения инвентаризации имущества и финансовых обязательств»</w:t>
      </w:r>
    </w:p>
    <w:p w14:paraId="66B64F15" w14:textId="77777777" w:rsidR="00DE5AEF" w:rsidRPr="00DE5AEF" w:rsidRDefault="00DE5AEF" w:rsidP="003319BC">
      <w:pPr>
        <w:pStyle w:val="ad"/>
        <w:numPr>
          <w:ilvl w:val="0"/>
          <w:numId w:val="8"/>
        </w:numPr>
        <w:tabs>
          <w:tab w:val="left" w:pos="426"/>
          <w:tab w:val="left" w:pos="993"/>
          <w:tab w:val="left" w:pos="1134"/>
        </w:tabs>
        <w:ind w:left="284" w:firstLine="425"/>
        <w:jc w:val="both"/>
        <w:rPr>
          <w:rFonts w:cs="Arial"/>
          <w:sz w:val="20"/>
          <w:szCs w:val="20"/>
        </w:rPr>
      </w:pPr>
      <w:r w:rsidRPr="00DE5AEF">
        <w:rPr>
          <w:rFonts w:cs="Arial"/>
          <w:sz w:val="20"/>
          <w:szCs w:val="20"/>
        </w:rPr>
        <w:t>СТО Газпром 2-4.1-713-2013 «Документы нормативные для проектирования, строитель</w:t>
      </w:r>
      <w:r w:rsidRPr="00DE5AEF">
        <w:rPr>
          <w:rFonts w:cs="Arial"/>
          <w:sz w:val="20"/>
          <w:szCs w:val="20"/>
        </w:rPr>
        <w:softHyphen/>
        <w:t>ства и эксплуатации объектов ОАО «Газпром». Технические требования к трубам и соедини</w:t>
      </w:r>
      <w:r w:rsidRPr="00DE5AEF">
        <w:rPr>
          <w:rFonts w:cs="Arial"/>
          <w:sz w:val="20"/>
          <w:szCs w:val="20"/>
        </w:rPr>
        <w:softHyphen/>
        <w:t>тельным деталям;</w:t>
      </w:r>
    </w:p>
    <w:p w14:paraId="7B04C652" w14:textId="77777777" w:rsidR="00DE5AEF" w:rsidRPr="00DE5AEF" w:rsidRDefault="00DE5AEF" w:rsidP="003319BC">
      <w:pPr>
        <w:pStyle w:val="ad"/>
        <w:numPr>
          <w:ilvl w:val="0"/>
          <w:numId w:val="8"/>
        </w:numPr>
        <w:tabs>
          <w:tab w:val="left" w:pos="426"/>
          <w:tab w:val="left" w:pos="993"/>
          <w:tab w:val="left" w:pos="1134"/>
        </w:tabs>
        <w:ind w:left="284" w:firstLine="425"/>
        <w:jc w:val="both"/>
        <w:rPr>
          <w:rFonts w:cs="Arial"/>
          <w:sz w:val="20"/>
          <w:szCs w:val="20"/>
        </w:rPr>
      </w:pPr>
      <w:r w:rsidRPr="00DE5AEF">
        <w:rPr>
          <w:rFonts w:cs="Arial"/>
          <w:sz w:val="20"/>
          <w:szCs w:val="20"/>
        </w:rPr>
        <w:t>ГОСТ 12.2.003-91 «Система стандартов безопасности труда. Оборудование производственное. Общие требования безопасности»;</w:t>
      </w:r>
    </w:p>
    <w:p w14:paraId="01393500" w14:textId="77777777" w:rsidR="00DE5AEF" w:rsidRPr="00DE5AEF" w:rsidRDefault="00DE5AEF" w:rsidP="003319BC">
      <w:pPr>
        <w:pStyle w:val="ad"/>
        <w:numPr>
          <w:ilvl w:val="0"/>
          <w:numId w:val="8"/>
        </w:numPr>
        <w:tabs>
          <w:tab w:val="left" w:pos="426"/>
          <w:tab w:val="left" w:pos="993"/>
          <w:tab w:val="left" w:pos="1134"/>
        </w:tabs>
        <w:ind w:left="284" w:firstLine="425"/>
        <w:jc w:val="both"/>
        <w:rPr>
          <w:rFonts w:cs="Arial"/>
          <w:sz w:val="20"/>
          <w:szCs w:val="20"/>
        </w:rPr>
      </w:pPr>
      <w:r w:rsidRPr="00DE5AEF">
        <w:rPr>
          <w:rFonts w:cs="Arial"/>
          <w:sz w:val="20"/>
          <w:szCs w:val="20"/>
        </w:rPr>
        <w:t>ГОСТ Р 12.4.026-2001 «Государственный стандарт Российской Федерации.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 (принят и введен в действие Постановлением Госстандарта России от 19.09.2001 N 387-ст) (ред. от 23.07.2009);</w:t>
      </w:r>
    </w:p>
    <w:p w14:paraId="4DBECA00" w14:textId="44800004" w:rsidR="00DE5AEF" w:rsidRPr="00DE5AEF" w:rsidRDefault="00DE5AEF" w:rsidP="003319BC">
      <w:pPr>
        <w:pStyle w:val="ad"/>
        <w:numPr>
          <w:ilvl w:val="0"/>
          <w:numId w:val="8"/>
        </w:numPr>
        <w:tabs>
          <w:tab w:val="left" w:pos="1134"/>
        </w:tabs>
        <w:ind w:left="284" w:firstLine="425"/>
        <w:jc w:val="both"/>
        <w:rPr>
          <w:rFonts w:cs="Arial"/>
          <w:color w:val="000000" w:themeColor="text1"/>
          <w:sz w:val="20"/>
          <w:szCs w:val="20"/>
        </w:rPr>
      </w:pPr>
      <w:r w:rsidRPr="00DE5AEF">
        <w:rPr>
          <w:rFonts w:cs="Arial"/>
          <w:color w:val="000000" w:themeColor="text1"/>
          <w:sz w:val="20"/>
          <w:szCs w:val="20"/>
        </w:rPr>
        <w:t>СК- 13.07.09 «Порядок проведения инвентаризации имущества и фин. Обязательств»</w:t>
      </w:r>
      <w:r w:rsidR="0082491B">
        <w:rPr>
          <w:rFonts w:cs="Arial"/>
          <w:color w:val="000000" w:themeColor="text1"/>
          <w:sz w:val="20"/>
          <w:szCs w:val="20"/>
        </w:rPr>
        <w:t>.</w:t>
      </w:r>
    </w:p>
    <w:p w14:paraId="65515C78" w14:textId="548D6098" w:rsidR="00740923" w:rsidRPr="00F328D8" w:rsidRDefault="00740923" w:rsidP="00740923">
      <w:pPr>
        <w:jc w:val="both"/>
        <w:rPr>
          <w:rFonts w:eastAsia="Times New Roman" w:cs="Arial"/>
          <w:sz w:val="20"/>
          <w:szCs w:val="20"/>
          <w:lang w:eastAsia="ru-RU"/>
        </w:rPr>
      </w:pPr>
    </w:p>
    <w:p w14:paraId="5F5FD2BA" w14:textId="14CB0A3D" w:rsidR="00F54BA1" w:rsidRPr="00902FBD" w:rsidRDefault="00CD4E9F" w:rsidP="003319B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360" w:after="240"/>
        <w:ind w:left="924" w:hanging="357"/>
        <w:jc w:val="center"/>
        <w:rPr>
          <w:rFonts w:cs="Arial"/>
          <w:b/>
          <w:color w:val="000000"/>
          <w:spacing w:val="-2"/>
          <w:sz w:val="20"/>
          <w:szCs w:val="20"/>
        </w:rPr>
      </w:pPr>
      <w:r w:rsidRPr="00EC3FE7">
        <w:rPr>
          <w:rFonts w:cs="Arial"/>
          <w:b/>
          <w:color w:val="000000"/>
          <w:spacing w:val="-2"/>
          <w:sz w:val="20"/>
          <w:szCs w:val="20"/>
        </w:rPr>
        <w:t>МЕСТО ПОСТАВКИ ТОВАРА, ВЫПОЛНЕНИЯ РАБОТЫ, ОКАЗАНИЯ УСЛУГИ</w:t>
      </w:r>
    </w:p>
    <w:p w14:paraId="01BE018D" w14:textId="75882EBB" w:rsidR="00740923" w:rsidRPr="00F32F33" w:rsidRDefault="00902FBD" w:rsidP="00740923">
      <w:pPr>
        <w:jc w:val="both"/>
        <w:rPr>
          <w:rFonts w:eastAsia="Times New Roman" w:cs="Arial"/>
          <w:sz w:val="20"/>
          <w:szCs w:val="20"/>
          <w:lang w:eastAsia="ru-RU"/>
        </w:rPr>
      </w:pPr>
      <w:r>
        <w:rPr>
          <w:rFonts w:cs="Arial"/>
          <w:sz w:val="18"/>
          <w:szCs w:val="18"/>
        </w:rPr>
        <w:t xml:space="preserve">  </w:t>
      </w:r>
      <w:r w:rsidR="00F32F33">
        <w:rPr>
          <w:rFonts w:cs="Arial"/>
          <w:sz w:val="18"/>
          <w:szCs w:val="18"/>
        </w:rPr>
        <w:t xml:space="preserve"> </w:t>
      </w:r>
      <w:r w:rsidRPr="00F32F33">
        <w:rPr>
          <w:rFonts w:cs="Arial"/>
          <w:sz w:val="20"/>
          <w:szCs w:val="20"/>
        </w:rPr>
        <w:t xml:space="preserve">Выполнение работ по изготовлению оборудования предполагается на производственной площадке </w:t>
      </w:r>
      <w:r w:rsidR="00424CFB">
        <w:rPr>
          <w:rFonts w:cs="Arial"/>
          <w:sz w:val="20"/>
          <w:szCs w:val="20"/>
        </w:rPr>
        <w:t>Подрядчика</w:t>
      </w:r>
      <w:r w:rsidRPr="00F32F33">
        <w:rPr>
          <w:rFonts w:cs="Arial"/>
          <w:sz w:val="20"/>
          <w:szCs w:val="20"/>
        </w:rPr>
        <w:t xml:space="preserve">. </w:t>
      </w:r>
      <w:r w:rsidR="00740923" w:rsidRPr="00F32F33">
        <w:rPr>
          <w:rFonts w:cs="Arial"/>
          <w:color w:val="000000"/>
          <w:spacing w:val="1"/>
          <w:sz w:val="20"/>
          <w:szCs w:val="20"/>
        </w:rPr>
        <w:t>Место поставки</w:t>
      </w:r>
      <w:r w:rsidRPr="00F32F33">
        <w:rPr>
          <w:rFonts w:cs="Arial"/>
          <w:color w:val="000000"/>
          <w:spacing w:val="1"/>
          <w:sz w:val="20"/>
          <w:szCs w:val="20"/>
        </w:rPr>
        <w:t xml:space="preserve"> материалов </w:t>
      </w:r>
      <w:r w:rsidRPr="00F32F33">
        <w:rPr>
          <w:rFonts w:cs="Arial"/>
          <w:sz w:val="20"/>
          <w:szCs w:val="20"/>
        </w:rPr>
        <w:t>Ханты-Мансийский автономный округ-Югра, М.Р.-Н Нефтеюганский, Западно-Салымское месторождение производственный склад Г-5.</w:t>
      </w:r>
      <w:r w:rsidR="00F32F33">
        <w:rPr>
          <w:rFonts w:cs="Arial"/>
          <w:sz w:val="20"/>
          <w:szCs w:val="20"/>
        </w:rPr>
        <w:t xml:space="preserve"> Требуемые материалы для изготовления оборудования поставляются со склада </w:t>
      </w:r>
      <w:r w:rsidR="00460303">
        <w:rPr>
          <w:rFonts w:cs="Arial"/>
          <w:sz w:val="20"/>
          <w:szCs w:val="20"/>
        </w:rPr>
        <w:t>Заказчик</w:t>
      </w:r>
      <w:r w:rsidR="00F32F33">
        <w:rPr>
          <w:rFonts w:cs="Arial"/>
          <w:sz w:val="20"/>
          <w:szCs w:val="20"/>
        </w:rPr>
        <w:t xml:space="preserve">а на склад </w:t>
      </w:r>
      <w:r w:rsidR="00424CFB">
        <w:rPr>
          <w:rFonts w:cs="Arial"/>
          <w:sz w:val="20"/>
          <w:szCs w:val="20"/>
        </w:rPr>
        <w:t>Подрядчика</w:t>
      </w:r>
      <w:r w:rsidR="00F32F33">
        <w:rPr>
          <w:rFonts w:cs="Arial"/>
          <w:sz w:val="20"/>
          <w:szCs w:val="20"/>
        </w:rPr>
        <w:t xml:space="preserve">, транспортом </w:t>
      </w:r>
      <w:r w:rsidR="00460303">
        <w:rPr>
          <w:rFonts w:cs="Arial"/>
          <w:sz w:val="20"/>
          <w:szCs w:val="20"/>
        </w:rPr>
        <w:t>Заказчик</w:t>
      </w:r>
      <w:r w:rsidR="00F32F33">
        <w:rPr>
          <w:rFonts w:cs="Arial"/>
          <w:sz w:val="20"/>
          <w:szCs w:val="20"/>
        </w:rPr>
        <w:t xml:space="preserve">а. </w:t>
      </w:r>
      <w:r w:rsidRPr="00F32F33">
        <w:rPr>
          <w:rFonts w:cs="Arial"/>
          <w:sz w:val="20"/>
          <w:szCs w:val="20"/>
        </w:rPr>
        <w:t>Поставка</w:t>
      </w:r>
      <w:r w:rsidR="00F32F33">
        <w:rPr>
          <w:rFonts w:cs="Arial"/>
          <w:sz w:val="20"/>
          <w:szCs w:val="20"/>
        </w:rPr>
        <w:t xml:space="preserve"> готовой продукции</w:t>
      </w:r>
      <w:r w:rsidRPr="00F32F33">
        <w:rPr>
          <w:rFonts w:cs="Arial"/>
          <w:sz w:val="20"/>
          <w:szCs w:val="20"/>
        </w:rPr>
        <w:t xml:space="preserve"> на склад </w:t>
      </w:r>
      <w:r w:rsidR="00460303">
        <w:rPr>
          <w:rFonts w:cs="Arial"/>
          <w:sz w:val="20"/>
          <w:szCs w:val="20"/>
        </w:rPr>
        <w:t>Заказчик</w:t>
      </w:r>
      <w:r w:rsidRPr="00F32F33">
        <w:rPr>
          <w:rFonts w:cs="Arial"/>
          <w:sz w:val="20"/>
          <w:szCs w:val="20"/>
        </w:rPr>
        <w:t xml:space="preserve">а осуществляется транспортом </w:t>
      </w:r>
      <w:r w:rsidR="00424CFB">
        <w:rPr>
          <w:rFonts w:cs="Arial"/>
          <w:sz w:val="20"/>
          <w:szCs w:val="20"/>
        </w:rPr>
        <w:t>Подрядчика</w:t>
      </w:r>
      <w:r w:rsidRPr="00F32F33">
        <w:rPr>
          <w:rFonts w:cs="Arial"/>
          <w:sz w:val="20"/>
          <w:szCs w:val="20"/>
        </w:rPr>
        <w:t>.</w:t>
      </w:r>
      <w:r w:rsidR="00F32F33">
        <w:rPr>
          <w:rFonts w:cs="Arial"/>
          <w:sz w:val="20"/>
          <w:szCs w:val="20"/>
        </w:rPr>
        <w:t xml:space="preserve"> </w:t>
      </w:r>
      <w:r w:rsidRPr="00F32F33">
        <w:rPr>
          <w:rFonts w:cs="Arial"/>
          <w:sz w:val="20"/>
          <w:szCs w:val="20"/>
        </w:rPr>
        <w:t xml:space="preserve"> </w:t>
      </w:r>
    </w:p>
    <w:p w14:paraId="62B5C889" w14:textId="4C5480D4" w:rsidR="00AF15ED" w:rsidRPr="0082491B" w:rsidRDefault="00811B91" w:rsidP="003319BC">
      <w:pPr>
        <w:widowControl w:val="0"/>
        <w:numPr>
          <w:ilvl w:val="0"/>
          <w:numId w:val="4"/>
        </w:numPr>
        <w:shd w:val="clear" w:color="auto" w:fill="FFFFFF"/>
        <w:tabs>
          <w:tab w:val="center" w:pos="10206"/>
        </w:tabs>
        <w:autoSpaceDE w:val="0"/>
        <w:autoSpaceDN w:val="0"/>
        <w:adjustRightInd w:val="0"/>
        <w:spacing w:before="240" w:after="240"/>
        <w:ind w:left="567" w:hanging="357"/>
        <w:jc w:val="center"/>
        <w:rPr>
          <w:rFonts w:cs="Arial"/>
          <w:b/>
          <w:sz w:val="20"/>
          <w:szCs w:val="20"/>
        </w:rPr>
      </w:pPr>
      <w:r w:rsidRPr="00EC3FE7">
        <w:rPr>
          <w:rFonts w:cs="Arial"/>
          <w:b/>
          <w:color w:val="000000"/>
          <w:spacing w:val="-2"/>
          <w:sz w:val="20"/>
          <w:szCs w:val="20"/>
        </w:rPr>
        <w:t xml:space="preserve">СРОКИ </w:t>
      </w:r>
      <w:r w:rsidR="00F32991" w:rsidRPr="00EC3FE7">
        <w:rPr>
          <w:rFonts w:cs="Arial"/>
          <w:b/>
          <w:color w:val="000000"/>
          <w:spacing w:val="-2"/>
          <w:sz w:val="20"/>
          <w:szCs w:val="20"/>
        </w:rPr>
        <w:t>ПОСТАВКИ ТОВАРА, ВЫПОЛНЕНИЯ РАБОТЫ, ОКАЗАНИЯ УСЛУГИ</w:t>
      </w: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140"/>
        <w:gridCol w:w="2140"/>
        <w:gridCol w:w="2209"/>
        <w:gridCol w:w="1920"/>
      </w:tblGrid>
      <w:tr w:rsidR="00811B91" w:rsidRPr="00D505C1" w14:paraId="03DB614F" w14:textId="77777777" w:rsidTr="00A6583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1213" w14:textId="77777777" w:rsidR="00811B91" w:rsidRPr="00A65830" w:rsidRDefault="00811B91" w:rsidP="00A6583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65830">
              <w:rPr>
                <w:rFonts w:cs="Arial"/>
                <w:b/>
                <w:sz w:val="20"/>
                <w:szCs w:val="20"/>
              </w:rPr>
              <w:t>Наименование этапа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48BB" w14:textId="77777777" w:rsidR="00811B91" w:rsidRPr="00A65830" w:rsidRDefault="00811B91" w:rsidP="00A6583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65830">
              <w:rPr>
                <w:rFonts w:cs="Arial"/>
                <w:b/>
                <w:sz w:val="20"/>
                <w:szCs w:val="20"/>
              </w:rPr>
              <w:t>Срок начала поставки/оказания услуг/выполнения работ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0215" w14:textId="77777777" w:rsidR="00811B91" w:rsidRPr="00A65830" w:rsidRDefault="00811B91" w:rsidP="00A6583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65830">
              <w:rPr>
                <w:rFonts w:cs="Arial"/>
                <w:b/>
                <w:sz w:val="20"/>
                <w:szCs w:val="20"/>
              </w:rPr>
              <w:t>Срок окончания поставки/оказания услуг/выполнения работ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926E" w14:textId="7DA41B6A" w:rsidR="00811B91" w:rsidRPr="00A65830" w:rsidRDefault="00811B91" w:rsidP="00A6583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65830">
              <w:rPr>
                <w:rFonts w:cs="Arial"/>
                <w:b/>
                <w:sz w:val="20"/>
                <w:szCs w:val="20"/>
              </w:rPr>
              <w:t>Ответственный</w:t>
            </w:r>
          </w:p>
          <w:p w14:paraId="02CA65A6" w14:textId="03C44125" w:rsidR="00811B91" w:rsidRPr="00A65830" w:rsidRDefault="00811B91" w:rsidP="00A6583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65830">
              <w:rPr>
                <w:rFonts w:cs="Arial"/>
                <w:b/>
                <w:sz w:val="20"/>
                <w:szCs w:val="20"/>
              </w:rPr>
              <w:t>(</w:t>
            </w:r>
            <w:r w:rsidR="00460303">
              <w:rPr>
                <w:rFonts w:cs="Arial"/>
                <w:b/>
                <w:sz w:val="20"/>
                <w:szCs w:val="20"/>
              </w:rPr>
              <w:t>Заказчик</w:t>
            </w:r>
            <w:r w:rsidRPr="00A65830">
              <w:rPr>
                <w:rFonts w:cs="Arial"/>
                <w:b/>
                <w:sz w:val="20"/>
                <w:szCs w:val="20"/>
              </w:rPr>
              <w:t xml:space="preserve"> / </w:t>
            </w:r>
            <w:r w:rsidR="004F148D">
              <w:rPr>
                <w:rFonts w:cs="Arial"/>
                <w:b/>
                <w:sz w:val="20"/>
                <w:szCs w:val="20"/>
              </w:rPr>
              <w:t>Подрядчик</w:t>
            </w:r>
            <w:r w:rsidRPr="00A65830">
              <w:rPr>
                <w:rFonts w:cs="Arial"/>
                <w:b/>
                <w:sz w:val="20"/>
                <w:szCs w:val="20"/>
              </w:rPr>
              <w:t>/Поставщик)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430F" w14:textId="4365BE8E" w:rsidR="00811B91" w:rsidRPr="00A65830" w:rsidRDefault="00811B91" w:rsidP="00A6583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65830">
              <w:rPr>
                <w:rFonts w:cs="Arial"/>
                <w:b/>
                <w:sz w:val="20"/>
                <w:szCs w:val="20"/>
              </w:rPr>
              <w:t>Примечания</w:t>
            </w:r>
          </w:p>
        </w:tc>
      </w:tr>
      <w:tr w:rsidR="00EE4855" w:rsidRPr="00D505C1" w14:paraId="3EA1A6E6" w14:textId="77777777" w:rsidTr="00A6583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C96D" w14:textId="70683663" w:rsidR="00EE4855" w:rsidRPr="00A65830" w:rsidRDefault="00EE4855" w:rsidP="00EE4855">
            <w:pPr>
              <w:rPr>
                <w:rFonts w:eastAsia="Times New Roman" w:cs="Arial"/>
                <w:i/>
                <w:snapToGrid w:val="0"/>
                <w:sz w:val="18"/>
                <w:szCs w:val="18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Изготовление и поставка готовой продукции на склад Заказчика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1723" w14:textId="386CF532" w:rsidR="00EE4855" w:rsidRPr="00A65830" w:rsidRDefault="00EE4855" w:rsidP="00EE4855">
            <w:pPr>
              <w:jc w:val="center"/>
              <w:rPr>
                <w:rFonts w:eastAsia="Times New Roman" w:cs="Arial"/>
                <w:i/>
                <w:snapToGrid w:val="0"/>
                <w:sz w:val="18"/>
                <w:szCs w:val="18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с 01.12.2023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90EE" w14:textId="3B7F9130" w:rsidR="00EE4855" w:rsidRPr="00A65830" w:rsidRDefault="00EE4855" w:rsidP="00EE4855">
            <w:pPr>
              <w:jc w:val="center"/>
              <w:rPr>
                <w:rFonts w:eastAsia="Times New Roman" w:cs="Arial"/>
                <w:i/>
                <w:snapToGrid w:val="0"/>
                <w:sz w:val="18"/>
                <w:szCs w:val="18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по 31.1</w:t>
            </w:r>
            <w:r w:rsidR="009872B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.202</w:t>
            </w:r>
            <w:r w:rsidR="009872B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ADA2" w14:textId="7B4CD83E" w:rsidR="00EE4855" w:rsidRPr="00A65830" w:rsidRDefault="004F148D" w:rsidP="00EE4855">
            <w:pPr>
              <w:jc w:val="center"/>
              <w:rPr>
                <w:rFonts w:eastAsia="Times New Roman" w:cs="Arial"/>
                <w:i/>
                <w:snapToGrid w:val="0"/>
                <w:sz w:val="18"/>
                <w:szCs w:val="18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Подрядчик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2261" w14:textId="51BA245A" w:rsidR="00EE4855" w:rsidRPr="00A65830" w:rsidRDefault="00EE4855" w:rsidP="00EE4855">
            <w:pPr>
              <w:jc w:val="center"/>
              <w:rPr>
                <w:rFonts w:eastAsia="Times New Roman" w:cs="Arial"/>
                <w:i/>
                <w:snapToGrid w:val="0"/>
                <w:sz w:val="18"/>
                <w:szCs w:val="18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 xml:space="preserve">Общий (максимальный) срок исполнения заявки 45 календарных дней с момента подписания заявки.  </w:t>
            </w:r>
          </w:p>
        </w:tc>
      </w:tr>
      <w:tr w:rsidR="00EE4855" w:rsidRPr="00D505C1" w14:paraId="2D064D1C" w14:textId="77777777" w:rsidTr="00A6583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C24B" w14:textId="77777777" w:rsidR="00EE4855" w:rsidRPr="00D505C1" w:rsidRDefault="00EE4855" w:rsidP="00EE4855">
            <w:pPr>
              <w:jc w:val="both"/>
              <w:rPr>
                <w:rFonts w:cs="Arial"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72BC" w14:textId="77777777" w:rsidR="00EE4855" w:rsidRPr="00D505C1" w:rsidRDefault="00EE4855" w:rsidP="00EE4855">
            <w:pPr>
              <w:jc w:val="both"/>
              <w:rPr>
                <w:rFonts w:cs="Arial"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9F0A" w14:textId="77777777" w:rsidR="00EE4855" w:rsidRPr="00D505C1" w:rsidRDefault="00EE4855" w:rsidP="00EE4855">
            <w:pPr>
              <w:jc w:val="both"/>
              <w:rPr>
                <w:rFonts w:cs="Arial"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2F80" w14:textId="77777777" w:rsidR="00EE4855" w:rsidRPr="00D505C1" w:rsidRDefault="00EE4855" w:rsidP="00EE4855">
            <w:pPr>
              <w:jc w:val="both"/>
              <w:rPr>
                <w:rFonts w:cs="Arial"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3EC7" w14:textId="77777777" w:rsidR="00EE4855" w:rsidRPr="00D505C1" w:rsidRDefault="00EE4855" w:rsidP="00EE4855">
            <w:pPr>
              <w:jc w:val="both"/>
              <w:rPr>
                <w:rFonts w:cs="Arial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32288120" w14:textId="77777777" w:rsidR="00EE4855" w:rsidRDefault="00EE4855" w:rsidP="00EE4855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ind w:left="567"/>
        <w:jc w:val="center"/>
        <w:rPr>
          <w:rFonts w:cs="Arial"/>
          <w:b/>
          <w:color w:val="000000"/>
          <w:spacing w:val="-2"/>
          <w:sz w:val="20"/>
          <w:szCs w:val="20"/>
        </w:rPr>
      </w:pPr>
    </w:p>
    <w:p w14:paraId="12D151CA" w14:textId="77777777" w:rsidR="00EE4855" w:rsidRDefault="00EE4855" w:rsidP="00EE4855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ind w:left="567"/>
        <w:jc w:val="center"/>
        <w:rPr>
          <w:rFonts w:cs="Arial"/>
          <w:b/>
          <w:color w:val="000000"/>
          <w:spacing w:val="-2"/>
          <w:sz w:val="20"/>
          <w:szCs w:val="20"/>
        </w:rPr>
      </w:pPr>
    </w:p>
    <w:p w14:paraId="6717EC35" w14:textId="3BF7F2C0" w:rsidR="00B42F5B" w:rsidRPr="00EC3FE7" w:rsidRDefault="00B42F5B" w:rsidP="003319B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240" w:after="240"/>
        <w:ind w:left="924" w:hanging="357"/>
        <w:jc w:val="center"/>
        <w:rPr>
          <w:rFonts w:cs="Arial"/>
          <w:b/>
          <w:color w:val="000000"/>
          <w:spacing w:val="-2"/>
          <w:sz w:val="20"/>
          <w:szCs w:val="20"/>
        </w:rPr>
      </w:pPr>
      <w:r w:rsidRPr="00EC3FE7">
        <w:rPr>
          <w:rFonts w:cs="Arial"/>
          <w:b/>
          <w:color w:val="000000"/>
          <w:spacing w:val="-2"/>
          <w:sz w:val="20"/>
          <w:szCs w:val="20"/>
        </w:rPr>
        <w:t>КРАТКАЯ ХАРАКТЕРИСТИКА ОБЪЁМО</w:t>
      </w:r>
      <w:r w:rsidR="00A65830">
        <w:rPr>
          <w:rFonts w:cs="Arial"/>
          <w:b/>
          <w:color w:val="000000"/>
          <w:spacing w:val="-2"/>
          <w:sz w:val="20"/>
          <w:szCs w:val="20"/>
        </w:rPr>
        <w:t xml:space="preserve">В РАБОТ / УСЛУГ / ПОСТАВЛЯЕМЫХ </w:t>
      </w:r>
      <w:r w:rsidRPr="00EC3FE7">
        <w:rPr>
          <w:rFonts w:cs="Arial"/>
          <w:b/>
          <w:color w:val="000000"/>
          <w:spacing w:val="-2"/>
          <w:sz w:val="20"/>
          <w:szCs w:val="20"/>
        </w:rPr>
        <w:t>ТОВАРОВ</w:t>
      </w:r>
    </w:p>
    <w:p w14:paraId="074AB77D" w14:textId="77777777" w:rsidR="0082491B" w:rsidRPr="0082491B" w:rsidRDefault="0082491B" w:rsidP="0082491B">
      <w:pPr>
        <w:pStyle w:val="2"/>
        <w:widowControl w:val="0"/>
        <w:tabs>
          <w:tab w:val="left" w:pos="1134"/>
        </w:tabs>
        <w:spacing w:before="0"/>
        <w:ind w:firstLine="709"/>
        <w:jc w:val="both"/>
        <w:rPr>
          <w:rFonts w:ascii="Arial" w:eastAsiaTheme="minorHAnsi" w:hAnsi="Arial" w:cs="Arial"/>
          <w:b w:val="0"/>
          <w:bCs w:val="0"/>
          <w:color w:val="auto"/>
          <w:sz w:val="20"/>
          <w:szCs w:val="20"/>
          <w:u w:val="single"/>
        </w:rPr>
      </w:pPr>
      <w:r w:rsidRPr="0082491B">
        <w:rPr>
          <w:rFonts w:ascii="Arial" w:eastAsiaTheme="minorHAnsi" w:hAnsi="Arial" w:cs="Arial"/>
          <w:b w:val="0"/>
          <w:bCs w:val="0"/>
          <w:color w:val="auto"/>
          <w:sz w:val="20"/>
          <w:szCs w:val="20"/>
          <w:u w:val="single"/>
        </w:rPr>
        <w:t>В объем оказания услуг входит:</w:t>
      </w:r>
    </w:p>
    <w:p w14:paraId="586DE876" w14:textId="319A5517" w:rsidR="0082491B" w:rsidRPr="0082491B" w:rsidRDefault="0082491B" w:rsidP="0082491B">
      <w:pPr>
        <w:pStyle w:val="2"/>
        <w:widowControl w:val="0"/>
        <w:tabs>
          <w:tab w:val="left" w:pos="1134"/>
        </w:tabs>
        <w:spacing w:before="0"/>
        <w:ind w:firstLine="709"/>
        <w:jc w:val="both"/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</w:pPr>
      <w:r w:rsidRPr="0082491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- вывоз</w:t>
      </w:r>
      <w:r w:rsidR="00B468E0" w:rsidRPr="00B468E0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</w:t>
      </w:r>
      <w:r w:rsidR="00B468E0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новой ОС и НКТ или прошедшей полный цикл ремонта и признанной пригодной для дальнейшей эксплуатации </w:t>
      </w:r>
      <w:r w:rsidRPr="0082491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(б/у) НКТ </w:t>
      </w:r>
      <w:r w:rsidR="00460303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Заказчик</w:t>
      </w:r>
      <w:r w:rsidRPr="0082491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а с</w:t>
      </w:r>
      <w:r w:rsidR="00B468E0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площадки хранения </w:t>
      </w:r>
      <w:r w:rsidR="00460303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Заказчик</w:t>
      </w:r>
      <w:r w:rsidR="00B468E0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а</w:t>
      </w:r>
      <w:r w:rsidRPr="0082491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на базу по ремонту </w:t>
      </w:r>
      <w:r w:rsidR="00424CF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Подрядчика</w:t>
      </w:r>
      <w:r w:rsidRPr="0082491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;</w:t>
      </w:r>
    </w:p>
    <w:p w14:paraId="0B7BDD99" w14:textId="38FB9975" w:rsidR="0082491B" w:rsidRPr="0082491B" w:rsidRDefault="0082491B" w:rsidP="0082491B">
      <w:pPr>
        <w:pStyle w:val="2"/>
        <w:widowControl w:val="0"/>
        <w:tabs>
          <w:tab w:val="left" w:pos="1134"/>
        </w:tabs>
        <w:spacing w:before="0"/>
        <w:ind w:firstLine="709"/>
        <w:jc w:val="both"/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</w:pPr>
      <w:r w:rsidRPr="0082491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- </w:t>
      </w:r>
      <w:r w:rsidR="00B468E0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изготовление патрубков ОС и</w:t>
      </w:r>
      <w:r w:rsidRPr="0082491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НКТ</w:t>
      </w:r>
      <w:r w:rsidR="00B468E0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требуемых длин и</w:t>
      </w:r>
      <w:r w:rsidRPr="0082491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диаметром </w:t>
      </w:r>
      <w:r w:rsidRPr="00EF06CD">
        <w:rPr>
          <w:rFonts w:ascii="Arial" w:hAnsi="Arial" w:cs="Arial"/>
          <w:b w:val="0"/>
          <w:bCs w:val="0"/>
          <w:color w:val="auto"/>
          <w:sz w:val="20"/>
          <w:szCs w:val="20"/>
        </w:rPr>
        <w:t>[60, 73, 89, 114, 1</w:t>
      </w:r>
      <w:r w:rsidR="00036F9B" w:rsidRPr="00EF06CD">
        <w:rPr>
          <w:rFonts w:ascii="Arial" w:hAnsi="Arial" w:cs="Arial"/>
          <w:b w:val="0"/>
          <w:bCs w:val="0"/>
          <w:color w:val="auto"/>
          <w:sz w:val="20"/>
          <w:szCs w:val="20"/>
        </w:rPr>
        <w:t>78, 245</w:t>
      </w:r>
      <w:r w:rsidRPr="00EF06CD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] </w:t>
      </w:r>
      <w:r w:rsidRPr="0082491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мм в соответствии</w:t>
      </w:r>
      <w:r w:rsidR="00036F9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с утвержденным </w:t>
      </w:r>
      <w:r w:rsidR="00460303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Заказчик</w:t>
      </w:r>
      <w:r w:rsidR="00036F9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ом ТП</w:t>
      </w:r>
      <w:r w:rsidRPr="0082491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;</w:t>
      </w:r>
    </w:p>
    <w:p w14:paraId="29F0EB2F" w14:textId="265E698F" w:rsidR="0082491B" w:rsidRPr="0082491B" w:rsidRDefault="0082491B" w:rsidP="0082491B">
      <w:pPr>
        <w:pStyle w:val="2"/>
        <w:widowControl w:val="0"/>
        <w:tabs>
          <w:tab w:val="left" w:pos="1134"/>
        </w:tabs>
        <w:spacing w:before="0"/>
        <w:ind w:firstLine="709"/>
        <w:jc w:val="both"/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</w:pPr>
      <w:r w:rsidRPr="0082491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- завоз</w:t>
      </w:r>
      <w:r w:rsidR="00036F9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готовой продукции</w:t>
      </w:r>
      <w:r w:rsidRPr="0082491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</w:t>
      </w:r>
      <w:r w:rsidR="00036F9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(патрубков ОС и</w:t>
      </w:r>
      <w:r w:rsidRPr="0082491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НКТ</w:t>
      </w:r>
      <w:r w:rsidR="00036F9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)</w:t>
      </w:r>
      <w:r w:rsidRPr="0082491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с базы </w:t>
      </w:r>
      <w:r w:rsidR="00424CF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Подрядчика</w:t>
      </w:r>
      <w:r w:rsidRPr="0082491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на</w:t>
      </w:r>
      <w:r w:rsidR="00036F9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площадку хранения </w:t>
      </w:r>
      <w:r w:rsidR="00460303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Заказчик</w:t>
      </w:r>
      <w:r w:rsidR="00036F9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а</w:t>
      </w:r>
      <w:r w:rsidRPr="0082491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;</w:t>
      </w:r>
    </w:p>
    <w:p w14:paraId="1A7B312F" w14:textId="7156AF2C" w:rsidR="0082491B" w:rsidRPr="0082491B" w:rsidRDefault="0082491B" w:rsidP="0082491B">
      <w:pPr>
        <w:pStyle w:val="2"/>
        <w:widowControl w:val="0"/>
        <w:tabs>
          <w:tab w:val="left" w:pos="1134"/>
        </w:tabs>
        <w:spacing w:before="0"/>
        <w:ind w:firstLine="709"/>
        <w:jc w:val="both"/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</w:pPr>
      <w:r w:rsidRPr="0082491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- учет движения и отбраковки</w:t>
      </w:r>
      <w:r w:rsidR="00036F9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материалов (ОС и</w:t>
      </w:r>
      <w:r w:rsidRPr="0082491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НКТ</w:t>
      </w:r>
      <w:r w:rsidR="00036F9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)</w:t>
      </w:r>
      <w:r w:rsidRPr="0082491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на</w:t>
      </w:r>
      <w:r w:rsidR="00036F9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производственных</w:t>
      </w:r>
      <w:r w:rsidRPr="0082491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участках, учет </w:t>
      </w:r>
      <w:r w:rsidR="00036F9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готовой продукции</w:t>
      </w:r>
      <w:r w:rsidRPr="0082491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,</w:t>
      </w:r>
      <w:r w:rsidRPr="0082491B">
        <w:rPr>
          <w:rFonts w:ascii="Arial" w:hAnsi="Arial" w:cs="Arial"/>
          <w:sz w:val="20"/>
          <w:szCs w:val="20"/>
        </w:rPr>
        <w:t xml:space="preserve"> </w:t>
      </w:r>
      <w:r w:rsidRPr="0082491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отражение информации по движению</w:t>
      </w:r>
      <w:r w:rsidR="00036F9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материалов</w:t>
      </w:r>
      <w:r w:rsidRPr="0082491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и по технологическому циклу </w:t>
      </w:r>
      <w:r w:rsidR="00036F9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изготовления патрубков ОС и</w:t>
      </w:r>
      <w:r w:rsidRPr="0082491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НКТ;</w:t>
      </w:r>
    </w:p>
    <w:p w14:paraId="031A9A04" w14:textId="7D136AF5" w:rsidR="0082491B" w:rsidRPr="0082491B" w:rsidRDefault="0082491B" w:rsidP="0082491B">
      <w:pPr>
        <w:pStyle w:val="2"/>
        <w:widowControl w:val="0"/>
        <w:tabs>
          <w:tab w:val="left" w:pos="1134"/>
        </w:tabs>
        <w:spacing w:before="0"/>
        <w:ind w:firstLine="709"/>
        <w:jc w:val="both"/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</w:pPr>
      <w:r w:rsidRPr="0082491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- услуги по ответственному хранению</w:t>
      </w:r>
      <w:r w:rsidR="00036F9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материалов (ОС и</w:t>
      </w:r>
      <w:r w:rsidRPr="0082491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НКТ</w:t>
      </w:r>
      <w:r w:rsidR="00036F9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)</w:t>
      </w:r>
      <w:r w:rsidRPr="0082491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, окончательного брака, обрезков и стружки, находящейся на территории </w:t>
      </w:r>
      <w:r w:rsidR="00036F9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производственных</w:t>
      </w:r>
      <w:r w:rsidRPr="0082491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баз и площадках временного хранения </w:t>
      </w:r>
      <w:r w:rsidR="00424CF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Подрядчика</w:t>
      </w:r>
      <w:r w:rsidRPr="0082491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.</w:t>
      </w:r>
      <w:r w:rsidRPr="0082491B">
        <w:rPr>
          <w:rFonts w:ascii="Arial" w:hAnsi="Arial" w:cs="Arial"/>
          <w:sz w:val="20"/>
          <w:szCs w:val="20"/>
        </w:rPr>
        <w:t xml:space="preserve"> </w:t>
      </w:r>
      <w:r w:rsidRPr="0082491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Материальная ответственность </w:t>
      </w:r>
      <w:r w:rsidR="00424CF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Подрядчика</w:t>
      </w:r>
      <w:r w:rsidRPr="0082491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возникает с момента передачи</w:t>
      </w:r>
      <w:r w:rsidR="00036F9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ОС и</w:t>
      </w:r>
      <w:r w:rsidRPr="0082491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НКТ от материально-ответственного лица (далее МОЛ) </w:t>
      </w:r>
      <w:r w:rsidR="00460303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Заказчик</w:t>
      </w:r>
      <w:r w:rsidRPr="0082491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а/МОЛ сервисного Общества на МОЛ </w:t>
      </w:r>
      <w:r w:rsidR="00424CF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Подрядчика</w:t>
      </w:r>
      <w:r w:rsidRPr="0082491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;</w:t>
      </w:r>
    </w:p>
    <w:p w14:paraId="2E9338F0" w14:textId="77777777" w:rsidR="0082491B" w:rsidRPr="0082491B" w:rsidRDefault="0082491B" w:rsidP="0082491B">
      <w:pPr>
        <w:pStyle w:val="2"/>
        <w:widowControl w:val="0"/>
        <w:tabs>
          <w:tab w:val="left" w:pos="1134"/>
        </w:tabs>
        <w:spacing w:before="0"/>
        <w:ind w:firstLine="709"/>
        <w:jc w:val="both"/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</w:pPr>
      <w:r w:rsidRPr="0082491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- обеспечение сохранности перевозимых ТМЦ;</w:t>
      </w:r>
    </w:p>
    <w:p w14:paraId="60FC0C7B" w14:textId="5DD94B12" w:rsidR="0082491B" w:rsidRPr="0082491B" w:rsidRDefault="0082491B" w:rsidP="0082491B">
      <w:pPr>
        <w:pStyle w:val="2"/>
        <w:widowControl w:val="0"/>
        <w:tabs>
          <w:tab w:val="left" w:pos="1134"/>
        </w:tabs>
        <w:spacing w:before="0"/>
        <w:ind w:firstLine="709"/>
        <w:jc w:val="both"/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</w:pPr>
      <w:r w:rsidRPr="0082491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- нанесение маркировки и идентификационных меток</w:t>
      </w:r>
      <w:r w:rsidR="00C62B58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</w:t>
      </w:r>
      <w:r w:rsidRPr="0082491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на</w:t>
      </w:r>
      <w:r w:rsidR="00DB570E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</w:t>
      </w:r>
      <w:r w:rsidR="00C62B58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оборудование ударным</w:t>
      </w:r>
      <w:r w:rsidRPr="0082491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методом; </w:t>
      </w:r>
    </w:p>
    <w:p w14:paraId="4077AB7E" w14:textId="44437BA6" w:rsidR="0082491B" w:rsidRPr="0082491B" w:rsidRDefault="0082491B" w:rsidP="0082491B">
      <w:pPr>
        <w:pStyle w:val="2"/>
        <w:widowControl w:val="0"/>
        <w:tabs>
          <w:tab w:val="left" w:pos="1134"/>
        </w:tabs>
        <w:spacing w:before="0"/>
        <w:ind w:firstLine="709"/>
        <w:jc w:val="both"/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</w:pPr>
      <w:r w:rsidRPr="0082491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- диспетчерское сопровождение</w:t>
      </w:r>
      <w:r w:rsidR="00C62B58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грузоперевозки</w:t>
      </w:r>
      <w:r w:rsidRPr="0082491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;</w:t>
      </w:r>
    </w:p>
    <w:p w14:paraId="49FACE53" w14:textId="7EBA01F5" w:rsidR="0082491B" w:rsidRPr="0082491B" w:rsidRDefault="0082491B" w:rsidP="0082491B">
      <w:pPr>
        <w:pStyle w:val="2"/>
        <w:widowControl w:val="0"/>
        <w:tabs>
          <w:tab w:val="left" w:pos="1134"/>
        </w:tabs>
        <w:spacing w:before="0"/>
        <w:ind w:firstLine="709"/>
        <w:jc w:val="both"/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</w:pPr>
      <w:r w:rsidRPr="0082491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- погрузочно-разгрузочные работы на производственной базе </w:t>
      </w:r>
      <w:r w:rsidR="00424CF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Подрядчика</w:t>
      </w:r>
      <w:r w:rsidRPr="0082491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;</w:t>
      </w:r>
    </w:p>
    <w:p w14:paraId="0F2BFB5D" w14:textId="23910883" w:rsidR="0082491B" w:rsidRPr="00C62B58" w:rsidRDefault="0082491B" w:rsidP="00C62B58">
      <w:pPr>
        <w:pStyle w:val="2"/>
        <w:widowControl w:val="0"/>
        <w:tabs>
          <w:tab w:val="left" w:pos="1134"/>
        </w:tabs>
        <w:spacing w:before="0"/>
        <w:ind w:firstLine="709"/>
        <w:jc w:val="both"/>
        <w:rPr>
          <w:rFonts w:ascii="Arial" w:hAnsi="Arial" w:cs="Arial"/>
          <w:sz w:val="20"/>
          <w:szCs w:val="20"/>
        </w:rPr>
      </w:pPr>
      <w:r w:rsidRPr="0082491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- паспортизация </w:t>
      </w:r>
      <w:r w:rsidR="00C62B58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готовой продукции</w:t>
      </w:r>
      <w:r w:rsidRPr="0082491B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;</w:t>
      </w:r>
      <w:r w:rsidRPr="0082491B">
        <w:rPr>
          <w:rFonts w:ascii="Arial" w:hAnsi="Arial" w:cs="Arial"/>
          <w:sz w:val="20"/>
          <w:szCs w:val="20"/>
        </w:rPr>
        <w:t xml:space="preserve"> </w:t>
      </w:r>
    </w:p>
    <w:p w14:paraId="2556C7B3" w14:textId="6EFF0808" w:rsidR="0082491B" w:rsidRPr="0082491B" w:rsidRDefault="0082491B" w:rsidP="0082491B">
      <w:pPr>
        <w:ind w:firstLine="709"/>
        <w:jc w:val="both"/>
        <w:rPr>
          <w:rFonts w:cs="Arial"/>
          <w:sz w:val="20"/>
          <w:szCs w:val="20"/>
        </w:rPr>
      </w:pPr>
      <w:r w:rsidRPr="0082491B">
        <w:rPr>
          <w:rFonts w:cs="Arial"/>
          <w:sz w:val="20"/>
          <w:szCs w:val="20"/>
        </w:rPr>
        <w:t xml:space="preserve">- взаимодействие </w:t>
      </w:r>
      <w:r w:rsidR="00424CFB">
        <w:rPr>
          <w:rFonts w:cs="Arial"/>
          <w:sz w:val="20"/>
          <w:szCs w:val="20"/>
        </w:rPr>
        <w:t>Подрядчика</w:t>
      </w:r>
      <w:r w:rsidRPr="0082491B">
        <w:rPr>
          <w:rFonts w:cs="Arial"/>
          <w:sz w:val="20"/>
          <w:szCs w:val="20"/>
        </w:rPr>
        <w:t xml:space="preserve"> с </w:t>
      </w:r>
      <w:r w:rsidR="00C62B58">
        <w:rPr>
          <w:rFonts w:cs="Arial"/>
          <w:sz w:val="20"/>
          <w:szCs w:val="20"/>
        </w:rPr>
        <w:t>ЕОЛ</w:t>
      </w:r>
      <w:r w:rsidRPr="0082491B">
        <w:rPr>
          <w:rFonts w:cs="Arial"/>
          <w:sz w:val="20"/>
          <w:szCs w:val="20"/>
        </w:rPr>
        <w:t xml:space="preserve"> (в рамках расследования аварий и инцидентов с</w:t>
      </w:r>
      <w:r w:rsidR="00BF4991">
        <w:rPr>
          <w:rFonts w:cs="Arial"/>
          <w:sz w:val="20"/>
          <w:szCs w:val="20"/>
        </w:rPr>
        <w:t xml:space="preserve"> поставляемым оборудованием в рамках гарантийных обязательств по договору</w:t>
      </w:r>
      <w:r w:rsidRPr="0082491B">
        <w:rPr>
          <w:rFonts w:cs="Arial"/>
          <w:sz w:val="20"/>
          <w:szCs w:val="20"/>
        </w:rPr>
        <w:t>).</w:t>
      </w:r>
    </w:p>
    <w:p w14:paraId="0D37D840" w14:textId="62F648BA" w:rsidR="0082491B" w:rsidRPr="0082491B" w:rsidRDefault="0082491B" w:rsidP="0082491B">
      <w:pPr>
        <w:ind w:firstLine="709"/>
        <w:jc w:val="both"/>
        <w:rPr>
          <w:rFonts w:cs="Arial"/>
          <w:sz w:val="20"/>
          <w:szCs w:val="20"/>
        </w:rPr>
      </w:pPr>
      <w:r w:rsidRPr="0082491B">
        <w:rPr>
          <w:rFonts w:cs="Arial"/>
          <w:sz w:val="20"/>
          <w:szCs w:val="20"/>
        </w:rPr>
        <w:t xml:space="preserve">Объем оказания услуг по </w:t>
      </w:r>
      <w:r w:rsidR="00C62B58">
        <w:rPr>
          <w:rFonts w:cs="Arial"/>
          <w:sz w:val="20"/>
          <w:szCs w:val="20"/>
        </w:rPr>
        <w:t>изготовлению патрубков ОС и</w:t>
      </w:r>
      <w:r w:rsidRPr="0082491B">
        <w:rPr>
          <w:rFonts w:cs="Arial"/>
          <w:sz w:val="20"/>
          <w:szCs w:val="20"/>
        </w:rPr>
        <w:t xml:space="preserve"> НКТ приведен в таблице №1.</w:t>
      </w:r>
    </w:p>
    <w:p w14:paraId="326FC7E6" w14:textId="77777777" w:rsidR="0082491B" w:rsidRPr="0082491B" w:rsidRDefault="0082491B" w:rsidP="0082491B">
      <w:pPr>
        <w:jc w:val="both"/>
        <w:rPr>
          <w:rFonts w:eastAsiaTheme="majorEastAsia" w:cs="Arial"/>
          <w:b/>
          <w:bCs/>
          <w:sz w:val="20"/>
          <w:szCs w:val="20"/>
        </w:rPr>
      </w:pPr>
      <w:r w:rsidRPr="0082491B">
        <w:rPr>
          <w:rFonts w:eastAsiaTheme="majorEastAsia" w:cs="Arial"/>
          <w:b/>
          <w:bCs/>
          <w:sz w:val="20"/>
          <w:szCs w:val="20"/>
        </w:rPr>
        <w:t>Таблица 1</w:t>
      </w:r>
    </w:p>
    <w:tbl>
      <w:tblPr>
        <w:tblW w:w="10469" w:type="dxa"/>
        <w:jc w:val="center"/>
        <w:tblLook w:val="04A0" w:firstRow="1" w:lastRow="0" w:firstColumn="1" w:lastColumn="0" w:noHBand="0" w:noVBand="1"/>
      </w:tblPr>
      <w:tblGrid>
        <w:gridCol w:w="3223"/>
        <w:gridCol w:w="758"/>
        <w:gridCol w:w="813"/>
        <w:gridCol w:w="814"/>
        <w:gridCol w:w="814"/>
        <w:gridCol w:w="815"/>
        <w:gridCol w:w="815"/>
        <w:gridCol w:w="815"/>
        <w:gridCol w:w="765"/>
        <w:gridCol w:w="837"/>
      </w:tblGrid>
      <w:tr w:rsidR="0082491B" w:rsidRPr="0082491B" w14:paraId="39CFDBBF" w14:textId="77777777" w:rsidTr="007851DB">
        <w:trPr>
          <w:trHeight w:val="360"/>
          <w:jc w:val="center"/>
        </w:trPr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548253" w14:textId="77777777" w:rsidR="0082491B" w:rsidRPr="0082491B" w:rsidRDefault="0082491B" w:rsidP="00FA52BF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91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184D5F" w14:textId="77777777" w:rsidR="0082491B" w:rsidRPr="0082491B" w:rsidRDefault="0082491B" w:rsidP="00FA52BF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91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6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5CF739" w14:textId="77777777" w:rsidR="0082491B" w:rsidRPr="0082491B" w:rsidRDefault="0082491B" w:rsidP="009872B2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91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Потребность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852B03" w14:textId="377B5BD3" w:rsidR="0082491B" w:rsidRPr="0082491B" w:rsidRDefault="0082491B" w:rsidP="00FA52BF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81FF9" w:rsidRPr="0082491B" w14:paraId="67320004" w14:textId="77777777" w:rsidTr="007851DB">
        <w:trPr>
          <w:trHeight w:val="315"/>
          <w:jc w:val="center"/>
        </w:trPr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F710" w14:textId="77777777" w:rsidR="0082491B" w:rsidRPr="0082491B" w:rsidRDefault="0082491B" w:rsidP="00FA52BF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285B" w14:textId="77777777" w:rsidR="0082491B" w:rsidRPr="0082491B" w:rsidRDefault="0082491B" w:rsidP="00FA52BF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551B87" w14:textId="55A9E22F" w:rsidR="0082491B" w:rsidRPr="0082491B" w:rsidRDefault="0082491B" w:rsidP="00FA52BF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91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  <w:r w:rsidR="00AE6A3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с 01.12 по 31.12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0DD62C" w14:textId="77777777" w:rsidR="0082491B" w:rsidRPr="0082491B" w:rsidRDefault="0082491B" w:rsidP="00FA52BF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91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DE1E71" w14:textId="77777777" w:rsidR="0082491B" w:rsidRPr="0082491B" w:rsidRDefault="0082491B" w:rsidP="00FA52BF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91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42A154" w14:textId="77777777" w:rsidR="0082491B" w:rsidRPr="0082491B" w:rsidRDefault="0082491B" w:rsidP="00FA52BF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91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33E9E9" w14:textId="77777777" w:rsidR="0082491B" w:rsidRPr="0082491B" w:rsidRDefault="0082491B" w:rsidP="00FA52BF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91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A153AE" w14:textId="77777777" w:rsidR="0082491B" w:rsidRPr="0082491B" w:rsidRDefault="0082491B" w:rsidP="00FA52BF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91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A14115B" w14:textId="5018890F" w:rsidR="0082491B" w:rsidRPr="0082491B" w:rsidRDefault="0082491B" w:rsidP="00FA52BF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8D0C" w14:textId="77777777" w:rsidR="0082491B" w:rsidRPr="0082491B" w:rsidRDefault="0082491B" w:rsidP="00FA52BF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491B" w:rsidRPr="0082491B" w14:paraId="604B9F07" w14:textId="77777777" w:rsidTr="007851DB">
        <w:trPr>
          <w:trHeight w:val="315"/>
          <w:jc w:val="center"/>
        </w:trPr>
        <w:tc>
          <w:tcPr>
            <w:tcW w:w="10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808F" w14:textId="5524940E" w:rsidR="0082491B" w:rsidRPr="0082491B" w:rsidRDefault="00144E12" w:rsidP="00FA52BF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Патрубки </w:t>
            </w:r>
            <w:r w:rsidR="0041234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Обсадная труба</w:t>
            </w:r>
            <w:r w:rsidR="009D6E9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. Гарантированный объем</w:t>
            </w:r>
          </w:p>
        </w:tc>
      </w:tr>
      <w:tr w:rsidR="00C02AFE" w:rsidRPr="0082491B" w14:paraId="6E31CAD6" w14:textId="77777777" w:rsidTr="007851DB">
        <w:trPr>
          <w:trHeight w:val="315"/>
          <w:jc w:val="center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A868" w14:textId="02BD47DC" w:rsidR="00C02AFE" w:rsidRPr="00BF4991" w:rsidRDefault="00C02AFE" w:rsidP="00C02AFE">
            <w:pPr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ПАТРУБОК D245Х1000ММ, НХН, ОТТМ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87F5" w14:textId="435BE14F" w:rsidR="00C02AFE" w:rsidRPr="00BF4991" w:rsidRDefault="00C02AFE" w:rsidP="00C02AFE">
            <w:pPr>
              <w:jc w:val="center"/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шт.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843E" w14:textId="3EFF4BDA" w:rsidR="00C02AFE" w:rsidRPr="00BF4991" w:rsidRDefault="00C02AFE" w:rsidP="00C02AFE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07E0" w14:textId="1A603D7E" w:rsidR="00C02AFE" w:rsidRPr="00BF4991" w:rsidRDefault="00C02AFE" w:rsidP="00C02AFE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val="en-US" w:eastAsia="ru-RU"/>
              </w:rPr>
            </w:pPr>
            <w:r>
              <w:rPr>
                <w:rFonts w:cs="Arial"/>
                <w:sz w:val="20"/>
                <w:szCs w:val="20"/>
              </w:rPr>
              <w:t>133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15E8" w14:textId="24358912" w:rsidR="00C02AFE" w:rsidRPr="00BF4991" w:rsidRDefault="00C02AFE" w:rsidP="00C02AFE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140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5719" w14:textId="1FA827EF" w:rsidR="00C02AFE" w:rsidRPr="00BF4991" w:rsidRDefault="00C02AFE" w:rsidP="00C02AFE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147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308C" w14:textId="39D1E79D" w:rsidR="00C02AFE" w:rsidRPr="00BF4991" w:rsidRDefault="00C02AFE" w:rsidP="00C02AFE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155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5C39" w14:textId="5F7FC530" w:rsidR="00C02AFE" w:rsidRPr="0082491B" w:rsidRDefault="00C02AFE" w:rsidP="00C02AFE">
            <w:pPr>
              <w:jc w:val="center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155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F017" w14:textId="77777777" w:rsidR="00C02AFE" w:rsidRPr="0082491B" w:rsidRDefault="00C02AFE" w:rsidP="00C02AFE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18617" w14:textId="77777777" w:rsidR="00C02AFE" w:rsidRPr="0082491B" w:rsidRDefault="00C02AFE" w:rsidP="00C02AFE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</w:tr>
      <w:tr w:rsidR="00C02AFE" w:rsidRPr="0082491B" w14:paraId="65342B2B" w14:textId="77777777" w:rsidTr="007851DB">
        <w:trPr>
          <w:trHeight w:val="315"/>
          <w:jc w:val="center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7393" w14:textId="51DEE8D3" w:rsidR="00C02AFE" w:rsidRPr="00BF4991" w:rsidRDefault="00C02AFE" w:rsidP="00C02AFE">
            <w:pPr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ПАТРУБОК D178Х2000ММ НХН БТС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7D62" w14:textId="77777777" w:rsidR="00C02AFE" w:rsidRPr="00BF4991" w:rsidRDefault="00C02AFE" w:rsidP="00C02AFE">
            <w:pPr>
              <w:jc w:val="center"/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шт.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EE2B" w14:textId="630DB040" w:rsidR="00C02AFE" w:rsidRPr="00BF4991" w:rsidRDefault="00C02AFE" w:rsidP="00C02AFE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D218" w14:textId="7923B7A7" w:rsidR="00C02AFE" w:rsidRPr="00BF4991" w:rsidRDefault="00C02AFE" w:rsidP="00C02AFE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266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C0E8" w14:textId="34D83E59" w:rsidR="00C02AFE" w:rsidRPr="00BF4991" w:rsidRDefault="00C02AFE" w:rsidP="00C02AFE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293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4420" w14:textId="1110CEC6" w:rsidR="00C02AFE" w:rsidRPr="00BF4991" w:rsidRDefault="00C02AFE" w:rsidP="00C02AFE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307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29D0" w14:textId="44AF4C66" w:rsidR="00C02AFE" w:rsidRPr="00BF4991" w:rsidRDefault="00C02AFE" w:rsidP="00C02AFE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323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CE27" w14:textId="43BCA87D" w:rsidR="00C02AFE" w:rsidRPr="0082491B" w:rsidRDefault="00C02AFE" w:rsidP="00C02AFE">
            <w:pPr>
              <w:jc w:val="center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323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93D8" w14:textId="77777777" w:rsidR="00C02AFE" w:rsidRPr="0082491B" w:rsidRDefault="00C02AFE" w:rsidP="00C02AFE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CB1F6" w14:textId="77777777" w:rsidR="00C02AFE" w:rsidRPr="0082491B" w:rsidRDefault="00C02AFE" w:rsidP="00C02AFE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</w:tr>
      <w:tr w:rsidR="00C02AFE" w:rsidRPr="0082491B" w14:paraId="10289400" w14:textId="77777777" w:rsidTr="007851DB">
        <w:trPr>
          <w:trHeight w:val="315"/>
          <w:jc w:val="center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F3C1" w14:textId="73F55EFB" w:rsidR="00C02AFE" w:rsidRPr="00BF4991" w:rsidRDefault="00C02AFE" w:rsidP="00C02AFE">
            <w:pPr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ПАТРУБОК 178ММХ3000ММ НХН БТС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F280" w14:textId="77777777" w:rsidR="00C02AFE" w:rsidRPr="00BF4991" w:rsidRDefault="00C02AFE" w:rsidP="00C02AFE">
            <w:pPr>
              <w:jc w:val="center"/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шт.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0BF8" w14:textId="1F2F8116" w:rsidR="00C02AFE" w:rsidRPr="00BF4991" w:rsidRDefault="00C02AFE" w:rsidP="00C02AFE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D90C" w14:textId="6A497A4D" w:rsidR="00C02AFE" w:rsidRPr="00BF4991" w:rsidRDefault="00C02AFE" w:rsidP="00C02AFE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84CA" w14:textId="66DCA8C2" w:rsidR="00C02AFE" w:rsidRPr="00BF4991" w:rsidRDefault="00C02AFE" w:rsidP="00C02AFE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14A6" w14:textId="4CD93854" w:rsidR="00C02AFE" w:rsidRPr="00BF4991" w:rsidRDefault="00C02AFE" w:rsidP="00C02AFE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E0EC" w14:textId="1412C125" w:rsidR="00C02AFE" w:rsidRPr="00BF4991" w:rsidRDefault="00C02AFE" w:rsidP="00C02AFE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958D" w14:textId="3798AC63" w:rsidR="00C02AFE" w:rsidRPr="0082491B" w:rsidRDefault="00C02AFE" w:rsidP="00C02AFE">
            <w:pPr>
              <w:jc w:val="center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1792" w14:textId="77777777" w:rsidR="00C02AFE" w:rsidRPr="0082491B" w:rsidRDefault="00C02AFE" w:rsidP="00C02AFE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7EB3E" w14:textId="77777777" w:rsidR="00C02AFE" w:rsidRPr="0082491B" w:rsidRDefault="00C02AFE" w:rsidP="00C02AFE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</w:tr>
      <w:tr w:rsidR="00C02AFE" w:rsidRPr="0082491B" w14:paraId="540AD106" w14:textId="77777777" w:rsidTr="007851DB">
        <w:trPr>
          <w:trHeight w:val="315"/>
          <w:jc w:val="center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7BBE" w14:textId="755CA100" w:rsidR="00C02AFE" w:rsidRPr="00BF4991" w:rsidRDefault="00C02AFE" w:rsidP="00C02AFE">
            <w:pPr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ПАТРУБОК 178ММХ6000ММ НХН БТС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2D9E" w14:textId="77777777" w:rsidR="00C02AFE" w:rsidRPr="00BF4991" w:rsidRDefault="00C02AFE" w:rsidP="00C02AFE">
            <w:pPr>
              <w:jc w:val="center"/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шт.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0181" w14:textId="7C77E9CD" w:rsidR="00C02AFE" w:rsidRPr="00BF4991" w:rsidRDefault="00C02AFE" w:rsidP="00C02AFE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9C6A" w14:textId="1FE5C6E6" w:rsidR="00C02AFE" w:rsidRPr="00BF4991" w:rsidRDefault="00C02AFE" w:rsidP="00C02AFE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4D39" w14:textId="3A42FECE" w:rsidR="00C02AFE" w:rsidRPr="00BF4991" w:rsidRDefault="00C02AFE" w:rsidP="00C02AFE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5ED2" w14:textId="4452C369" w:rsidR="00C02AFE" w:rsidRPr="00BF4991" w:rsidRDefault="00C02AFE" w:rsidP="00C02AFE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7355" w14:textId="2E8864FC" w:rsidR="00C02AFE" w:rsidRPr="00BF4991" w:rsidRDefault="00C02AFE" w:rsidP="00C02AFE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63F0" w14:textId="771A17CC" w:rsidR="00C02AFE" w:rsidRPr="0082491B" w:rsidRDefault="00C02AFE" w:rsidP="00C02AFE">
            <w:pPr>
              <w:jc w:val="center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C2C9" w14:textId="77777777" w:rsidR="00C02AFE" w:rsidRPr="0082491B" w:rsidRDefault="00C02AFE" w:rsidP="00C02AFE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14F45" w14:textId="77777777" w:rsidR="00C02AFE" w:rsidRPr="0082491B" w:rsidRDefault="00C02AFE" w:rsidP="00C02AFE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</w:tr>
      <w:tr w:rsidR="00C02AFE" w:rsidRPr="0082491B" w14:paraId="3E033016" w14:textId="77777777" w:rsidTr="007851DB">
        <w:trPr>
          <w:trHeight w:val="510"/>
          <w:jc w:val="center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AD8B" w14:textId="302912C7" w:rsidR="00C02AFE" w:rsidRPr="00BF4991" w:rsidRDefault="00C02AFE" w:rsidP="00C02AFE">
            <w:pPr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ПАТРУБОК,114Х1000ММ, НХН, БТС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8995" w14:textId="77777777" w:rsidR="00C02AFE" w:rsidRPr="00BF4991" w:rsidRDefault="00C02AFE" w:rsidP="00C02AFE">
            <w:pPr>
              <w:jc w:val="center"/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шт.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FC08" w14:textId="1F51623F" w:rsidR="00C02AFE" w:rsidRPr="00BF4991" w:rsidRDefault="00C02AFE" w:rsidP="00C02AFE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B61E" w14:textId="4D0C20BF" w:rsidR="00C02AFE" w:rsidRPr="00BF4991" w:rsidRDefault="00C02AFE" w:rsidP="00C02AFE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61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7670" w14:textId="373606FE" w:rsidR="00C02AFE" w:rsidRPr="00BF4991" w:rsidRDefault="00C02AFE" w:rsidP="00C02AFE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67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82D9" w14:textId="361F6544" w:rsidR="00C02AFE" w:rsidRPr="00BF4991" w:rsidRDefault="00C02AFE" w:rsidP="00C02AFE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73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A8B5" w14:textId="4196E865" w:rsidR="00C02AFE" w:rsidRPr="00BF4991" w:rsidRDefault="00C02AFE" w:rsidP="00C02AFE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F47B" w14:textId="3F0FD20A" w:rsidR="00C02AFE" w:rsidRPr="0082491B" w:rsidRDefault="00C02AFE" w:rsidP="00C02AFE">
            <w:pPr>
              <w:jc w:val="center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CEC86" w14:textId="77777777" w:rsidR="00C02AFE" w:rsidRPr="007851DB" w:rsidRDefault="00C02AFE" w:rsidP="00C02AFE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val="en-US"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AA25B" w14:textId="77777777" w:rsidR="00C02AFE" w:rsidRPr="0082491B" w:rsidRDefault="00C02AFE" w:rsidP="00C02AFE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</w:tr>
      <w:tr w:rsidR="00C02AFE" w:rsidRPr="0082491B" w14:paraId="7CEDB892" w14:textId="77777777" w:rsidTr="007851DB">
        <w:trPr>
          <w:trHeight w:val="510"/>
          <w:jc w:val="center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6159" w14:textId="7B5A59D8" w:rsidR="00C02AFE" w:rsidRPr="00BF4991" w:rsidRDefault="00C02AFE" w:rsidP="00C02AFE">
            <w:pPr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ПАТРУБОК,114X2000ММ, НXН, БТС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6F0C" w14:textId="6C94D825" w:rsidR="00C02AFE" w:rsidRPr="00BF4991" w:rsidRDefault="00C02AFE" w:rsidP="00C02AFE">
            <w:pPr>
              <w:jc w:val="center"/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шт.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DF6C" w14:textId="1032DFA2" w:rsidR="00C02AFE" w:rsidRPr="00BF4991" w:rsidRDefault="00C02AFE" w:rsidP="00C02AFE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17B0" w14:textId="65512C41" w:rsidR="00C02AFE" w:rsidRPr="00BF4991" w:rsidRDefault="00C02AFE" w:rsidP="00C02AFE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61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A0EB" w14:textId="2EB7162A" w:rsidR="00C02AFE" w:rsidRPr="00BF4991" w:rsidRDefault="00C02AFE" w:rsidP="00C02AFE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67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1304" w14:textId="6D7CBE89" w:rsidR="00C02AFE" w:rsidRPr="00BF4991" w:rsidRDefault="00C02AFE" w:rsidP="00C02AFE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73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4A69" w14:textId="555E4428" w:rsidR="00C02AFE" w:rsidRPr="00BF4991" w:rsidRDefault="00C02AFE" w:rsidP="00C02AFE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5C55" w14:textId="5CF996E2" w:rsidR="00C02AFE" w:rsidRPr="0082491B" w:rsidRDefault="00C02AFE" w:rsidP="00C02AFE">
            <w:pPr>
              <w:jc w:val="center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1FF1" w14:textId="77777777" w:rsidR="00C02AFE" w:rsidRPr="0082491B" w:rsidRDefault="00C02AFE" w:rsidP="00C02AFE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F2C28" w14:textId="77777777" w:rsidR="00C02AFE" w:rsidRPr="0082491B" w:rsidRDefault="00C02AFE" w:rsidP="00C02AFE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</w:tr>
      <w:tr w:rsidR="00C02AFE" w:rsidRPr="0082491B" w14:paraId="62E69191" w14:textId="77777777" w:rsidTr="007851DB">
        <w:trPr>
          <w:trHeight w:val="510"/>
          <w:jc w:val="center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F382" w14:textId="75D71971" w:rsidR="00C02AFE" w:rsidRPr="00BF4991" w:rsidRDefault="00C02AFE" w:rsidP="00C02AFE">
            <w:pPr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ПАТРУБОК,114X3000ММ, НXН, БТС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87FC" w14:textId="2534FE67" w:rsidR="00C02AFE" w:rsidRPr="00BF4991" w:rsidRDefault="00C02AFE" w:rsidP="00C02AFE">
            <w:pPr>
              <w:jc w:val="center"/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шт.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AC82" w14:textId="0ABA0E0A" w:rsidR="00C02AFE" w:rsidRPr="00BF4991" w:rsidRDefault="00C02AFE" w:rsidP="00C02AFE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C885" w14:textId="761BB6E4" w:rsidR="00C02AFE" w:rsidRPr="00BF4991" w:rsidRDefault="00C02AFE" w:rsidP="00C02AFE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9998" w14:textId="40DA2592" w:rsidR="00C02AFE" w:rsidRPr="00BF4991" w:rsidRDefault="00C02AFE" w:rsidP="00C02AFE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18B0" w14:textId="65A68FFE" w:rsidR="00C02AFE" w:rsidRPr="00BF4991" w:rsidRDefault="00C02AFE" w:rsidP="00C02AFE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E1D1" w14:textId="1C6987BA" w:rsidR="00C02AFE" w:rsidRPr="00BF4991" w:rsidRDefault="00C02AFE" w:rsidP="00C02AFE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98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EC82" w14:textId="6E1E405A" w:rsidR="00C02AFE" w:rsidRPr="0082491B" w:rsidRDefault="00C02AFE" w:rsidP="00C02AFE">
            <w:pPr>
              <w:jc w:val="center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98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3269" w14:textId="77777777" w:rsidR="00C02AFE" w:rsidRPr="0082491B" w:rsidRDefault="00C02AFE" w:rsidP="00C02AFE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8B14B" w14:textId="77777777" w:rsidR="00C02AFE" w:rsidRPr="0082491B" w:rsidRDefault="00C02AFE" w:rsidP="00C02AFE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</w:tr>
      <w:tr w:rsidR="00C02AFE" w:rsidRPr="0082491B" w14:paraId="6D67B3D4" w14:textId="77777777" w:rsidTr="007851DB">
        <w:trPr>
          <w:trHeight w:val="510"/>
          <w:jc w:val="center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389B" w14:textId="39353527" w:rsidR="00C02AFE" w:rsidRPr="00BF4991" w:rsidRDefault="00C02AFE" w:rsidP="00C02AFE">
            <w:pPr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ПАТРУБОК,114Х6000ММ, НХН, БТС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5178" w14:textId="7D106BBD" w:rsidR="00C02AFE" w:rsidRPr="00BF4991" w:rsidRDefault="00C02AFE" w:rsidP="00C02AFE">
            <w:pPr>
              <w:jc w:val="center"/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шт.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6D85" w14:textId="46E5B572" w:rsidR="00C02AFE" w:rsidRPr="00BF4991" w:rsidRDefault="00C02AFE" w:rsidP="00C02AFE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43C9" w14:textId="74FD9D4F" w:rsidR="00C02AFE" w:rsidRPr="00BF4991" w:rsidRDefault="00C02AFE" w:rsidP="00C02AFE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3FE7" w14:textId="30BE36E5" w:rsidR="00C02AFE" w:rsidRPr="00BF4991" w:rsidRDefault="00C02AFE" w:rsidP="00C02AFE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61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3824" w14:textId="07A4C52C" w:rsidR="00C02AFE" w:rsidRPr="00BF4991" w:rsidRDefault="00C02AFE" w:rsidP="00C02AFE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67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91E6" w14:textId="7229413D" w:rsidR="00C02AFE" w:rsidRPr="00BF4991" w:rsidRDefault="00C02AFE" w:rsidP="00C02AFE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EFB6" w14:textId="6D6A52F9" w:rsidR="00C02AFE" w:rsidRPr="0082491B" w:rsidRDefault="00C02AFE" w:rsidP="00C02AFE">
            <w:pPr>
              <w:jc w:val="center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D3B6" w14:textId="77777777" w:rsidR="00C02AFE" w:rsidRPr="0082491B" w:rsidRDefault="00C02AFE" w:rsidP="00C02AFE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7C89B" w14:textId="77777777" w:rsidR="00C02AFE" w:rsidRPr="0082491B" w:rsidRDefault="00C02AFE" w:rsidP="00C02AFE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</w:tr>
      <w:tr w:rsidR="00AE6A34" w:rsidRPr="0082491B" w14:paraId="27930A40" w14:textId="77777777" w:rsidTr="007851DB">
        <w:trPr>
          <w:trHeight w:val="780"/>
          <w:jc w:val="center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588A38" w14:textId="1FF29D00" w:rsidR="00AE6A34" w:rsidRPr="00BF4991" w:rsidRDefault="00AE6A34" w:rsidP="00AE6A34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F499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Итого по гарантированной потребности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BB5219" w14:textId="77777777" w:rsidR="00AE6A34" w:rsidRPr="00BF4991" w:rsidRDefault="00AE6A34" w:rsidP="00AE6A34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F499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349550F" w14:textId="24A98242" w:rsidR="00AE6A34" w:rsidRPr="00BF4991" w:rsidRDefault="00AE6A34" w:rsidP="00AE6A3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F510156" w14:textId="741B62C8" w:rsidR="00AE6A34" w:rsidRPr="00BF4991" w:rsidRDefault="00C02AFE" w:rsidP="00AE6A3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1ACEE66" w14:textId="434E8ADC" w:rsidR="00AE6A34" w:rsidRPr="00BF4991" w:rsidRDefault="00AE6A34" w:rsidP="00AE6A34">
            <w:pPr>
              <w:jc w:val="center"/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7</w:t>
            </w:r>
            <w:r w:rsidR="00C02AFE"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24294B2" w14:textId="26CAFF9F" w:rsidR="00AE6A34" w:rsidRPr="00BF4991" w:rsidRDefault="00C02AFE" w:rsidP="00AE6A3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4F621B" w14:textId="631037BA" w:rsidR="00AE6A34" w:rsidRPr="00BF4991" w:rsidRDefault="00C02AFE" w:rsidP="00AE6A3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3737FCD" w14:textId="778B64DD" w:rsidR="00AE6A34" w:rsidRPr="0082491B" w:rsidRDefault="00AE6A34" w:rsidP="00AE6A34">
            <w:pPr>
              <w:jc w:val="center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BF4991">
              <w:rPr>
                <w:rFonts w:cs="Arial"/>
                <w:sz w:val="20"/>
                <w:szCs w:val="20"/>
              </w:rPr>
              <w:t>888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FA94B9" w14:textId="77777777" w:rsidR="00AE6A34" w:rsidRPr="0082491B" w:rsidRDefault="00AE6A34" w:rsidP="00AE6A34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82827FE" w14:textId="77777777" w:rsidR="00AE6A34" w:rsidRPr="0082491B" w:rsidRDefault="00AE6A34" w:rsidP="00AE6A34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</w:tr>
      <w:tr w:rsidR="00144E12" w:rsidRPr="0082491B" w14:paraId="5C60CBA5" w14:textId="77777777" w:rsidTr="007851DB">
        <w:trPr>
          <w:trHeight w:val="315"/>
          <w:jc w:val="center"/>
        </w:trPr>
        <w:tc>
          <w:tcPr>
            <w:tcW w:w="10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0976" w14:textId="72A32BDF" w:rsidR="00144E12" w:rsidRPr="00BF4991" w:rsidRDefault="00144E12" w:rsidP="00144E12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499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Патрубки НКТ</w:t>
            </w:r>
            <w:r w:rsidR="009D6E9D" w:rsidRPr="00BF499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. Гарантированный объем</w:t>
            </w:r>
          </w:p>
        </w:tc>
      </w:tr>
      <w:tr w:rsidR="007851DB" w:rsidRPr="0082491B" w14:paraId="1EF9C298" w14:textId="77777777" w:rsidTr="007851DB">
        <w:trPr>
          <w:trHeight w:val="315"/>
          <w:jc w:val="center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5DF3" w14:textId="5FF8AB19" w:rsidR="007851DB" w:rsidRPr="00BF4991" w:rsidRDefault="007851DB" w:rsidP="007851DB">
            <w:pPr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ПАТРУБОК, НКТ,60X1000MM,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4991">
              <w:rPr>
                <w:rFonts w:cs="Arial"/>
                <w:sz w:val="20"/>
                <w:szCs w:val="20"/>
              </w:rPr>
              <w:t>НХН,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4991">
              <w:rPr>
                <w:rFonts w:cs="Arial"/>
                <w:sz w:val="20"/>
                <w:szCs w:val="20"/>
              </w:rPr>
              <w:t>NU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E110" w14:textId="77777777" w:rsidR="007851DB" w:rsidRPr="00BF4991" w:rsidRDefault="007851DB" w:rsidP="007851DB">
            <w:pPr>
              <w:jc w:val="center"/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шт.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8ADE" w14:textId="77777777" w:rsid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14:paraId="413506A6" w14:textId="2A731CD3" w:rsidR="007851DB" w:rsidRP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10</w:t>
            </w:r>
          </w:p>
          <w:p w14:paraId="7B1FD59C" w14:textId="2A3F508F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C7B9" w14:textId="3226DDFC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4C46B" w14:textId="739A3EBE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03043" w14:textId="6DA33BE8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849B1" w14:textId="47322AD2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44332" w14:textId="77777777" w:rsid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14:paraId="594F0491" w14:textId="444D33AD" w:rsidR="007851DB" w:rsidRP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44</w:t>
            </w:r>
          </w:p>
          <w:p w14:paraId="1C6FCC7E" w14:textId="77777777" w:rsidR="007851DB" w:rsidRPr="007851DB" w:rsidRDefault="007851DB" w:rsidP="007851DB">
            <w:pPr>
              <w:jc w:val="center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4B24D" w14:textId="77777777" w:rsidR="007851DB" w:rsidRPr="0082491B" w:rsidRDefault="007851DB" w:rsidP="007851DB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8F41D" w14:textId="77777777" w:rsidR="007851DB" w:rsidRPr="0082491B" w:rsidRDefault="007851DB" w:rsidP="007851DB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</w:tr>
      <w:tr w:rsidR="007851DB" w:rsidRPr="0082491B" w14:paraId="04E1B85B" w14:textId="77777777" w:rsidTr="007851DB">
        <w:trPr>
          <w:trHeight w:val="315"/>
          <w:jc w:val="center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8BF5" w14:textId="6E165574" w:rsidR="007851DB" w:rsidRPr="00BF4991" w:rsidRDefault="007851DB" w:rsidP="007851DB">
            <w:pPr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ПАТРУБОК, НКТ,60X1500MM,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4991">
              <w:rPr>
                <w:rFonts w:cs="Arial"/>
                <w:sz w:val="20"/>
                <w:szCs w:val="20"/>
              </w:rPr>
              <w:t>НХН,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4991">
              <w:rPr>
                <w:rFonts w:cs="Arial"/>
                <w:sz w:val="20"/>
                <w:szCs w:val="20"/>
              </w:rPr>
              <w:t>NU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2D10" w14:textId="2AAB51C5" w:rsidR="007851DB" w:rsidRPr="00BF4991" w:rsidRDefault="007851DB" w:rsidP="007851DB">
            <w:pPr>
              <w:jc w:val="center"/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шт.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935E" w14:textId="77777777" w:rsid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14:paraId="096CC6A4" w14:textId="6452BCB7" w:rsidR="007851DB" w:rsidRP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15</w:t>
            </w:r>
          </w:p>
          <w:p w14:paraId="2482B0C8" w14:textId="77777777" w:rsidR="007851DB" w:rsidRP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A6B2" w14:textId="181ED574" w:rsidR="007851DB" w:rsidRP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BE3CA" w14:textId="7F65FCC0" w:rsidR="007851DB" w:rsidRP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E9027" w14:textId="2A3E124B" w:rsidR="007851DB" w:rsidRP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D04DA" w14:textId="6AA1A74F" w:rsidR="007851DB" w:rsidRP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3C3BB" w14:textId="77777777" w:rsid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14:paraId="2420B378" w14:textId="110863A7" w:rsidR="007851DB" w:rsidRP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73</w:t>
            </w:r>
          </w:p>
          <w:p w14:paraId="4B80137C" w14:textId="77777777" w:rsidR="007851DB" w:rsidRPr="007851DB" w:rsidRDefault="007851DB" w:rsidP="007851DB">
            <w:pPr>
              <w:jc w:val="center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8524B" w14:textId="77777777" w:rsidR="007851DB" w:rsidRPr="0082491B" w:rsidRDefault="007851DB" w:rsidP="007851DB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9BD59" w14:textId="77777777" w:rsidR="007851DB" w:rsidRPr="0082491B" w:rsidRDefault="007851DB" w:rsidP="007851DB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</w:tr>
      <w:tr w:rsidR="007851DB" w:rsidRPr="0082491B" w14:paraId="09B8F945" w14:textId="77777777" w:rsidTr="007851DB">
        <w:trPr>
          <w:trHeight w:val="315"/>
          <w:jc w:val="center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14B0" w14:textId="4C97F422" w:rsidR="007851DB" w:rsidRPr="00BF4991" w:rsidRDefault="007851DB" w:rsidP="007851DB">
            <w:pPr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lastRenderedPageBreak/>
              <w:t>ПАТРУБОК, НКТ,60X2000MM,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4991">
              <w:rPr>
                <w:rFonts w:cs="Arial"/>
                <w:sz w:val="20"/>
                <w:szCs w:val="20"/>
              </w:rPr>
              <w:t>НХН,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4991">
              <w:rPr>
                <w:rFonts w:cs="Arial"/>
                <w:sz w:val="20"/>
                <w:szCs w:val="20"/>
              </w:rPr>
              <w:t>NU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8B1D" w14:textId="77777777" w:rsidR="007851DB" w:rsidRPr="00BF4991" w:rsidRDefault="007851DB" w:rsidP="007851DB">
            <w:pPr>
              <w:jc w:val="center"/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шт.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88CF" w14:textId="77777777" w:rsid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14:paraId="2A4CD736" w14:textId="01D88A0B" w:rsidR="007851DB" w:rsidRP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20</w:t>
            </w:r>
          </w:p>
          <w:p w14:paraId="6AF6B604" w14:textId="77777777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B988" w14:textId="71EF92DD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75678" w14:textId="069E4A2A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D1F0C" w14:textId="2A508703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CE6F4" w14:textId="569C668D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E8B7E" w14:textId="77777777" w:rsid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14:paraId="5CF0C531" w14:textId="59714B9C" w:rsidR="007851DB" w:rsidRP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51</w:t>
            </w:r>
          </w:p>
          <w:p w14:paraId="0604DF15" w14:textId="77777777" w:rsidR="007851DB" w:rsidRPr="007851DB" w:rsidRDefault="007851DB" w:rsidP="007851DB">
            <w:pPr>
              <w:jc w:val="center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EE433" w14:textId="77777777" w:rsidR="007851DB" w:rsidRPr="0082491B" w:rsidRDefault="007851DB" w:rsidP="007851DB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53B82" w14:textId="77777777" w:rsidR="007851DB" w:rsidRPr="0082491B" w:rsidRDefault="007851DB" w:rsidP="007851DB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</w:tr>
      <w:tr w:rsidR="007851DB" w:rsidRPr="0082491B" w14:paraId="300BB739" w14:textId="77777777" w:rsidTr="007851DB">
        <w:trPr>
          <w:trHeight w:val="315"/>
          <w:jc w:val="center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761B" w14:textId="01A37348" w:rsidR="007851DB" w:rsidRPr="00BF4991" w:rsidRDefault="007851DB" w:rsidP="007851DB">
            <w:pPr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ПАТРУБОК НКТ 73 ММ НX</w:t>
            </w:r>
            <w:proofErr w:type="gramStart"/>
            <w:r w:rsidRPr="00BF4991">
              <w:rPr>
                <w:rFonts w:cs="Arial"/>
                <w:sz w:val="20"/>
                <w:szCs w:val="20"/>
              </w:rPr>
              <w:t>Н,L</w:t>
            </w:r>
            <w:proofErr w:type="gramEnd"/>
            <w:r w:rsidRPr="00BF4991">
              <w:rPr>
                <w:rFonts w:cs="Arial"/>
                <w:sz w:val="20"/>
                <w:szCs w:val="20"/>
              </w:rPr>
              <w:t>-500MМ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9976" w14:textId="77777777" w:rsidR="007851DB" w:rsidRPr="00BF4991" w:rsidRDefault="007851DB" w:rsidP="007851DB">
            <w:pPr>
              <w:jc w:val="center"/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шт.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7989" w14:textId="77777777" w:rsid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14:paraId="60E90257" w14:textId="189F6FE6" w:rsidR="007851DB" w:rsidRP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15</w:t>
            </w:r>
          </w:p>
          <w:p w14:paraId="59E631C9" w14:textId="77777777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D7C4" w14:textId="0EE20C51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25BAF" w14:textId="018FDCD7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42E8D" w14:textId="6E5847AB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AB94F" w14:textId="49171BCB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E97B6" w14:textId="77777777" w:rsid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14:paraId="5F2CB62F" w14:textId="56075256" w:rsidR="007851DB" w:rsidRP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88</w:t>
            </w:r>
          </w:p>
          <w:p w14:paraId="7493B641" w14:textId="77777777" w:rsidR="007851DB" w:rsidRPr="007851DB" w:rsidRDefault="007851DB" w:rsidP="007851DB">
            <w:pPr>
              <w:jc w:val="center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3E268" w14:textId="77777777" w:rsidR="007851DB" w:rsidRPr="0082491B" w:rsidRDefault="007851DB" w:rsidP="007851DB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1A74B" w14:textId="77777777" w:rsidR="007851DB" w:rsidRPr="0082491B" w:rsidRDefault="007851DB" w:rsidP="007851DB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</w:tr>
      <w:tr w:rsidR="007851DB" w:rsidRPr="0082491B" w14:paraId="0ECDA750" w14:textId="77777777" w:rsidTr="007851DB">
        <w:trPr>
          <w:trHeight w:val="315"/>
          <w:jc w:val="center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CA6A" w14:textId="768A30EC" w:rsidR="007851DB" w:rsidRPr="00BF4991" w:rsidRDefault="007851DB" w:rsidP="007851DB">
            <w:pPr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ПАТРУБОК НКТ 73 ММ НX</w:t>
            </w:r>
            <w:proofErr w:type="gramStart"/>
            <w:r w:rsidRPr="00BF4991">
              <w:rPr>
                <w:rFonts w:cs="Arial"/>
                <w:sz w:val="20"/>
                <w:szCs w:val="20"/>
              </w:rPr>
              <w:t>Н,L</w:t>
            </w:r>
            <w:proofErr w:type="gramEnd"/>
            <w:r w:rsidRPr="00BF4991">
              <w:rPr>
                <w:rFonts w:cs="Arial"/>
                <w:sz w:val="20"/>
                <w:szCs w:val="20"/>
              </w:rPr>
              <w:t>-1000MМ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3401" w14:textId="77777777" w:rsidR="007851DB" w:rsidRPr="00BF4991" w:rsidRDefault="007851DB" w:rsidP="007851DB">
            <w:pPr>
              <w:jc w:val="center"/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шт.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60D4" w14:textId="77777777" w:rsid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14:paraId="660BA7A2" w14:textId="68132034" w:rsidR="007851DB" w:rsidRP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100</w:t>
            </w:r>
          </w:p>
          <w:p w14:paraId="17F1C8A2" w14:textId="77777777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A028" w14:textId="10FF45C9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E5EF" w14:textId="0717E4B3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0600" w14:textId="4BC25332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F15B" w14:textId="16921C28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AFB2" w14:textId="77777777" w:rsid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14:paraId="6EAF3CEA" w14:textId="3BDA7B1C" w:rsidR="007851DB" w:rsidRP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440</w:t>
            </w:r>
          </w:p>
          <w:p w14:paraId="683A3B93" w14:textId="77777777" w:rsidR="007851DB" w:rsidRPr="007851DB" w:rsidRDefault="007851DB" w:rsidP="007851DB">
            <w:pPr>
              <w:jc w:val="center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58A3" w14:textId="77777777" w:rsidR="007851DB" w:rsidRPr="0082491B" w:rsidRDefault="007851DB" w:rsidP="007851DB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11DB5" w14:textId="77777777" w:rsidR="007851DB" w:rsidRPr="0082491B" w:rsidRDefault="007851DB" w:rsidP="007851DB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</w:tr>
      <w:tr w:rsidR="007851DB" w:rsidRPr="0082491B" w14:paraId="5B1F308C" w14:textId="77777777" w:rsidTr="007851DB">
        <w:trPr>
          <w:trHeight w:val="315"/>
          <w:jc w:val="center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539A" w14:textId="28FCEB03" w:rsidR="007851DB" w:rsidRPr="00BF4991" w:rsidRDefault="007851DB" w:rsidP="007851DB">
            <w:pPr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ПАТРУБОК НКТ 73 ММ НX</w:t>
            </w:r>
            <w:proofErr w:type="gramStart"/>
            <w:r w:rsidRPr="00BF4991">
              <w:rPr>
                <w:rFonts w:cs="Arial"/>
                <w:sz w:val="20"/>
                <w:szCs w:val="20"/>
              </w:rPr>
              <w:t>Н,L</w:t>
            </w:r>
            <w:proofErr w:type="gramEnd"/>
            <w:r w:rsidRPr="00BF4991">
              <w:rPr>
                <w:rFonts w:cs="Arial"/>
                <w:sz w:val="20"/>
                <w:szCs w:val="20"/>
              </w:rPr>
              <w:t>-2000MM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DC84" w14:textId="77777777" w:rsidR="007851DB" w:rsidRPr="00BF4991" w:rsidRDefault="007851DB" w:rsidP="007851DB">
            <w:pPr>
              <w:jc w:val="center"/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шт.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BD42" w14:textId="77777777" w:rsid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14:paraId="682ADE7F" w14:textId="5C377BE4" w:rsidR="007851DB" w:rsidRP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20</w:t>
            </w:r>
          </w:p>
          <w:p w14:paraId="2FD775D2" w14:textId="77777777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B6CD" w14:textId="2C24F900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DB8B" w14:textId="3AAD4A2C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541D" w14:textId="78FE8A8A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B6AD" w14:textId="7E4EE319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CF24" w14:textId="77777777" w:rsid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14:paraId="662516A0" w14:textId="19A1683E" w:rsidR="007851DB" w:rsidRP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95</w:t>
            </w:r>
          </w:p>
          <w:p w14:paraId="5216D207" w14:textId="77777777" w:rsidR="007851DB" w:rsidRPr="007851DB" w:rsidRDefault="007851DB" w:rsidP="007851DB">
            <w:pPr>
              <w:jc w:val="center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45D0" w14:textId="77777777" w:rsidR="007851DB" w:rsidRPr="0082491B" w:rsidRDefault="007851DB" w:rsidP="007851DB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70C48" w14:textId="77777777" w:rsidR="007851DB" w:rsidRPr="0082491B" w:rsidRDefault="007851DB" w:rsidP="007851DB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</w:tr>
      <w:tr w:rsidR="007851DB" w:rsidRPr="0082491B" w14:paraId="594EFECD" w14:textId="77777777" w:rsidTr="007851DB">
        <w:trPr>
          <w:trHeight w:val="315"/>
          <w:jc w:val="center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5794" w14:textId="24D9BB16" w:rsidR="007851DB" w:rsidRPr="00BF4991" w:rsidRDefault="007851DB" w:rsidP="007851DB">
            <w:pPr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ПАТРУБОК НКТ 89 ММ НX</w:t>
            </w:r>
            <w:proofErr w:type="gramStart"/>
            <w:r w:rsidRPr="00BF4991">
              <w:rPr>
                <w:rFonts w:cs="Arial"/>
                <w:sz w:val="20"/>
                <w:szCs w:val="20"/>
              </w:rPr>
              <w:t>Н,L</w:t>
            </w:r>
            <w:proofErr w:type="gramEnd"/>
            <w:r w:rsidRPr="00BF4991">
              <w:rPr>
                <w:rFonts w:cs="Arial"/>
                <w:sz w:val="20"/>
                <w:szCs w:val="20"/>
              </w:rPr>
              <w:t>-500MM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B81B" w14:textId="77777777" w:rsidR="007851DB" w:rsidRPr="00BF4991" w:rsidRDefault="007851DB" w:rsidP="007851DB">
            <w:pPr>
              <w:jc w:val="center"/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шт.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F117" w14:textId="77777777" w:rsid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14:paraId="4FA69683" w14:textId="693F2597" w:rsidR="007851DB" w:rsidRP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70</w:t>
            </w:r>
          </w:p>
          <w:p w14:paraId="1065E0DE" w14:textId="77777777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5E32" w14:textId="21714BB2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6AD3" w14:textId="2503403B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DF24" w14:textId="5815C71E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54A6" w14:textId="336B3B9B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CDC2" w14:textId="77777777" w:rsid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14:paraId="24488E45" w14:textId="17DAD407" w:rsidR="007851DB" w:rsidRP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264</w:t>
            </w:r>
          </w:p>
          <w:p w14:paraId="3B6545B6" w14:textId="77777777" w:rsidR="007851DB" w:rsidRPr="007851DB" w:rsidRDefault="007851DB" w:rsidP="007851DB">
            <w:pPr>
              <w:jc w:val="center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360D" w14:textId="77777777" w:rsidR="007851DB" w:rsidRPr="0082491B" w:rsidRDefault="007851DB" w:rsidP="007851DB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66FE2" w14:textId="77777777" w:rsidR="007851DB" w:rsidRPr="0082491B" w:rsidRDefault="007851DB" w:rsidP="007851DB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</w:tr>
      <w:tr w:rsidR="007851DB" w:rsidRPr="0082491B" w14:paraId="38FCE631" w14:textId="77777777" w:rsidTr="007851DB">
        <w:trPr>
          <w:trHeight w:val="315"/>
          <w:jc w:val="center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E62C" w14:textId="0A70328C" w:rsidR="007851DB" w:rsidRPr="00BF4991" w:rsidRDefault="007851DB" w:rsidP="007851DB">
            <w:pPr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ПАТРУБОК НКТ 89 ММ НX</w:t>
            </w:r>
            <w:proofErr w:type="gramStart"/>
            <w:r w:rsidRPr="00BF4991">
              <w:rPr>
                <w:rFonts w:cs="Arial"/>
                <w:sz w:val="20"/>
                <w:szCs w:val="20"/>
              </w:rPr>
              <w:t>Н,L</w:t>
            </w:r>
            <w:proofErr w:type="gramEnd"/>
            <w:r w:rsidRPr="00BF4991">
              <w:rPr>
                <w:rFonts w:cs="Arial"/>
                <w:sz w:val="20"/>
                <w:szCs w:val="20"/>
              </w:rPr>
              <w:t>-1000MM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0ECF" w14:textId="77777777" w:rsidR="007851DB" w:rsidRPr="00BF4991" w:rsidRDefault="007851DB" w:rsidP="007851DB">
            <w:pPr>
              <w:jc w:val="center"/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шт.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EB96" w14:textId="77777777" w:rsid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14:paraId="44E8FA67" w14:textId="705674AC" w:rsidR="007851DB" w:rsidRP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200</w:t>
            </w:r>
          </w:p>
          <w:p w14:paraId="0F9CF976" w14:textId="77777777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EAAD" w14:textId="1271A536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BB46" w14:textId="08C3E91C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50C1" w14:textId="5684B4D2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04A2" w14:textId="33DA7729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979E" w14:textId="77777777" w:rsid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14:paraId="0D5BB060" w14:textId="4D48B222" w:rsidR="007851DB" w:rsidRP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748</w:t>
            </w:r>
          </w:p>
          <w:p w14:paraId="5BFB92E4" w14:textId="77777777" w:rsidR="007851DB" w:rsidRPr="007851DB" w:rsidRDefault="007851DB" w:rsidP="007851DB">
            <w:pPr>
              <w:jc w:val="center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1F13" w14:textId="77777777" w:rsidR="007851DB" w:rsidRPr="0082491B" w:rsidRDefault="007851DB" w:rsidP="007851DB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80B78" w14:textId="77777777" w:rsidR="007851DB" w:rsidRPr="0082491B" w:rsidRDefault="007851DB" w:rsidP="007851DB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</w:tr>
      <w:tr w:rsidR="007851DB" w:rsidRPr="0082491B" w14:paraId="65E00982" w14:textId="77777777" w:rsidTr="007851DB">
        <w:trPr>
          <w:trHeight w:val="315"/>
          <w:jc w:val="center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B958" w14:textId="783567B6" w:rsidR="007851DB" w:rsidRPr="00BF4991" w:rsidRDefault="007851DB" w:rsidP="007851DB">
            <w:pPr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ПАТРУБОК НКТ 89 ММ НX</w:t>
            </w:r>
            <w:proofErr w:type="gramStart"/>
            <w:r w:rsidRPr="00BF4991">
              <w:rPr>
                <w:rFonts w:cs="Arial"/>
                <w:sz w:val="20"/>
                <w:szCs w:val="20"/>
              </w:rPr>
              <w:t>Н,L</w:t>
            </w:r>
            <w:proofErr w:type="gramEnd"/>
            <w:r w:rsidRPr="00BF4991">
              <w:rPr>
                <w:rFonts w:cs="Arial"/>
                <w:sz w:val="20"/>
                <w:szCs w:val="20"/>
              </w:rPr>
              <w:t>-2000MM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531C" w14:textId="77777777" w:rsidR="007851DB" w:rsidRPr="00BF4991" w:rsidRDefault="007851DB" w:rsidP="007851DB">
            <w:pPr>
              <w:jc w:val="center"/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шт.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59D3" w14:textId="3F8C21BA" w:rsidR="007851DB" w:rsidRPr="007851DB" w:rsidRDefault="007851DB" w:rsidP="007851DB">
            <w:pPr>
              <w:jc w:val="center"/>
              <w:rPr>
                <w:rFonts w:cs="Arial"/>
                <w:sz w:val="20"/>
                <w:szCs w:val="20"/>
              </w:rPr>
            </w:pPr>
            <w:r w:rsidRPr="007851DB"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C8D9" w14:textId="07AB9549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F476" w14:textId="4E0C94C0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4595" w14:textId="4294F457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427E" w14:textId="0A906535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9BAF" w14:textId="4FB9206D" w:rsidR="007851DB" w:rsidRPr="007851DB" w:rsidRDefault="007851DB" w:rsidP="007851DB">
            <w:pPr>
              <w:jc w:val="center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8674" w14:textId="77777777" w:rsidR="007851DB" w:rsidRPr="0082491B" w:rsidRDefault="007851DB" w:rsidP="007851DB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1EFF8" w14:textId="77777777" w:rsidR="007851DB" w:rsidRPr="0082491B" w:rsidRDefault="007851DB" w:rsidP="007851DB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</w:tr>
      <w:tr w:rsidR="007851DB" w:rsidRPr="0082491B" w14:paraId="2F248C10" w14:textId="77777777" w:rsidTr="007851DB">
        <w:trPr>
          <w:trHeight w:val="315"/>
          <w:jc w:val="center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A959" w14:textId="7941FB6D" w:rsidR="007851DB" w:rsidRPr="00BF4991" w:rsidRDefault="007851DB" w:rsidP="007851DB">
            <w:pPr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ПАТРУБОК НКТ 89 ММ НX</w:t>
            </w:r>
            <w:proofErr w:type="gramStart"/>
            <w:r w:rsidRPr="00BF4991">
              <w:rPr>
                <w:rFonts w:cs="Arial"/>
                <w:sz w:val="20"/>
                <w:szCs w:val="20"/>
              </w:rPr>
              <w:t>Н,L</w:t>
            </w:r>
            <w:proofErr w:type="gramEnd"/>
            <w:r w:rsidRPr="00BF4991">
              <w:rPr>
                <w:rFonts w:cs="Arial"/>
                <w:sz w:val="20"/>
                <w:szCs w:val="20"/>
              </w:rPr>
              <w:t>-3000MM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B577" w14:textId="77777777" w:rsidR="007851DB" w:rsidRPr="00BF4991" w:rsidRDefault="007851DB" w:rsidP="007851DB">
            <w:pPr>
              <w:jc w:val="center"/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шт.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2117" w14:textId="77777777" w:rsid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14:paraId="13F449E7" w14:textId="41537D5D" w:rsidR="007851DB" w:rsidRP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30</w:t>
            </w:r>
          </w:p>
          <w:p w14:paraId="1D3872EB" w14:textId="642D0D9F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6F4D" w14:textId="5C8AD7BA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8CDA" w14:textId="53B37BDD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63A8" w14:textId="676E8485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036A" w14:textId="60875AE6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A216" w14:textId="77777777" w:rsid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14:paraId="6D2F304D" w14:textId="1BEB5410" w:rsidR="007851DB" w:rsidRP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103</w:t>
            </w:r>
          </w:p>
          <w:p w14:paraId="5A52DC1D" w14:textId="77777777" w:rsidR="007851DB" w:rsidRPr="007851DB" w:rsidRDefault="007851DB" w:rsidP="007851DB">
            <w:pPr>
              <w:jc w:val="center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1FE0" w14:textId="77777777" w:rsidR="007851DB" w:rsidRPr="0082491B" w:rsidRDefault="007851DB" w:rsidP="007851DB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A97F6" w14:textId="77777777" w:rsidR="007851DB" w:rsidRPr="0082491B" w:rsidRDefault="007851DB" w:rsidP="007851DB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</w:tr>
      <w:tr w:rsidR="007851DB" w:rsidRPr="0082491B" w14:paraId="782DDF0E" w14:textId="77777777" w:rsidTr="007851DB">
        <w:trPr>
          <w:trHeight w:val="315"/>
          <w:jc w:val="center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94D7" w14:textId="4EFD8566" w:rsidR="007851DB" w:rsidRPr="00BF4991" w:rsidRDefault="007851DB" w:rsidP="007851DB">
            <w:pPr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ПАТРУБОК НКТ 114 ММ НX</w:t>
            </w:r>
            <w:proofErr w:type="gramStart"/>
            <w:r w:rsidRPr="00BF4991">
              <w:rPr>
                <w:rFonts w:cs="Arial"/>
                <w:sz w:val="20"/>
                <w:szCs w:val="20"/>
              </w:rPr>
              <w:t>Н,L</w:t>
            </w:r>
            <w:proofErr w:type="gramEnd"/>
            <w:r w:rsidRPr="00BF4991">
              <w:rPr>
                <w:rFonts w:cs="Arial"/>
                <w:sz w:val="20"/>
                <w:szCs w:val="20"/>
              </w:rPr>
              <w:t>-500MM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E89A" w14:textId="4F1408FA" w:rsidR="007851DB" w:rsidRPr="00BF4991" w:rsidRDefault="007851DB" w:rsidP="007851DB">
            <w:pPr>
              <w:jc w:val="center"/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шт.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3662" w14:textId="020B297B" w:rsidR="007851DB" w:rsidRP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30A7" w14:textId="183DE4C2" w:rsidR="007851DB" w:rsidRP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7BD2" w14:textId="4FFB3E02" w:rsidR="007851DB" w:rsidRP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D239" w14:textId="20EFEDA6" w:rsidR="007851DB" w:rsidRP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B19F" w14:textId="60E17627" w:rsidR="007851DB" w:rsidRP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EB9F" w14:textId="75D84A25" w:rsidR="007851DB" w:rsidRPr="007851DB" w:rsidRDefault="007851DB" w:rsidP="007851DB">
            <w:pPr>
              <w:jc w:val="center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D17C" w14:textId="77777777" w:rsidR="007851DB" w:rsidRPr="0082491B" w:rsidRDefault="007851DB" w:rsidP="007851DB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447A9" w14:textId="77777777" w:rsidR="007851DB" w:rsidRPr="0082491B" w:rsidRDefault="007851DB" w:rsidP="007851DB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</w:tr>
      <w:tr w:rsidR="007851DB" w:rsidRPr="0082491B" w14:paraId="39E0363F" w14:textId="77777777" w:rsidTr="007851DB">
        <w:trPr>
          <w:trHeight w:val="315"/>
          <w:jc w:val="center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1788" w14:textId="60D489B0" w:rsidR="007851DB" w:rsidRPr="00BF4991" w:rsidRDefault="007851DB" w:rsidP="007851DB">
            <w:pPr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ПАТРУБОК НКТ 114 ММ НX</w:t>
            </w:r>
            <w:proofErr w:type="gramStart"/>
            <w:r w:rsidRPr="00BF4991">
              <w:rPr>
                <w:rFonts w:cs="Arial"/>
                <w:sz w:val="20"/>
                <w:szCs w:val="20"/>
              </w:rPr>
              <w:t>Н,L</w:t>
            </w:r>
            <w:proofErr w:type="gramEnd"/>
            <w:r w:rsidRPr="00BF4991">
              <w:rPr>
                <w:rFonts w:cs="Arial"/>
                <w:sz w:val="20"/>
                <w:szCs w:val="20"/>
              </w:rPr>
              <w:t>-1000MM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8E74" w14:textId="77777777" w:rsidR="007851DB" w:rsidRPr="00BF4991" w:rsidRDefault="007851DB" w:rsidP="007851DB">
            <w:pPr>
              <w:jc w:val="center"/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шт.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26FA" w14:textId="77777777" w:rsid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14:paraId="1DC3E335" w14:textId="02CAE948" w:rsidR="007851DB" w:rsidRP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15</w:t>
            </w:r>
          </w:p>
          <w:p w14:paraId="435ACE02" w14:textId="77777777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02B7" w14:textId="197D9F46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CDBF" w14:textId="7486A73E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D2C2" w14:textId="2F7CB8EC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2311" w14:textId="447E9E3E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6CBA" w14:textId="77777777" w:rsid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14:paraId="3B089D8B" w14:textId="46382B06" w:rsidR="007851DB" w:rsidRPr="007851DB" w:rsidRDefault="007851DB" w:rsidP="007851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66</w:t>
            </w:r>
          </w:p>
          <w:p w14:paraId="6112EB56" w14:textId="77777777" w:rsidR="007851DB" w:rsidRPr="007851DB" w:rsidRDefault="007851DB" w:rsidP="007851DB">
            <w:pPr>
              <w:jc w:val="center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29DF" w14:textId="77777777" w:rsidR="007851DB" w:rsidRPr="0082491B" w:rsidRDefault="007851DB" w:rsidP="007851DB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20B81" w14:textId="77777777" w:rsidR="007851DB" w:rsidRPr="0082491B" w:rsidRDefault="007851DB" w:rsidP="007851DB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</w:tr>
      <w:tr w:rsidR="007851DB" w:rsidRPr="0082491B" w14:paraId="50B4E630" w14:textId="77777777" w:rsidTr="007851DB">
        <w:trPr>
          <w:trHeight w:val="615"/>
          <w:jc w:val="center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D551" w14:textId="6566A156" w:rsidR="007851DB" w:rsidRPr="00BF4991" w:rsidRDefault="007851DB" w:rsidP="007851DB">
            <w:pPr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ПАТРУБОК НКТ 114 ММ НX</w:t>
            </w:r>
            <w:proofErr w:type="gramStart"/>
            <w:r w:rsidRPr="00BF4991">
              <w:rPr>
                <w:rFonts w:cs="Arial"/>
                <w:sz w:val="20"/>
                <w:szCs w:val="20"/>
              </w:rPr>
              <w:t>Н,L</w:t>
            </w:r>
            <w:proofErr w:type="gramEnd"/>
            <w:r w:rsidRPr="00BF4991">
              <w:rPr>
                <w:rFonts w:cs="Arial"/>
                <w:sz w:val="20"/>
                <w:szCs w:val="20"/>
              </w:rPr>
              <w:t>-2000MM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7ABE" w14:textId="77777777" w:rsidR="007851DB" w:rsidRPr="00BF4991" w:rsidRDefault="007851DB" w:rsidP="007851DB">
            <w:pPr>
              <w:jc w:val="center"/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шт.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773C" w14:textId="0CDE211F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F2B7" w14:textId="4AAEEFB0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4B7C" w14:textId="40A0B98F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8C9D" w14:textId="440EE031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6890" w14:textId="6145AFAB" w:rsidR="007851DB" w:rsidRPr="007851DB" w:rsidRDefault="007851DB" w:rsidP="007851DB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03CC" w14:textId="1287FB4D" w:rsidR="007851DB" w:rsidRPr="007851DB" w:rsidRDefault="007851DB" w:rsidP="007851DB">
            <w:pPr>
              <w:jc w:val="center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9EC0" w14:textId="77777777" w:rsidR="007851DB" w:rsidRPr="0082491B" w:rsidRDefault="007851DB" w:rsidP="007851DB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3F181" w14:textId="77777777" w:rsidR="007851DB" w:rsidRPr="0082491B" w:rsidRDefault="007851DB" w:rsidP="007851DB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</w:tr>
      <w:tr w:rsidR="00AE6A34" w:rsidRPr="0082491B" w14:paraId="427C6B32" w14:textId="77777777" w:rsidTr="007851DB">
        <w:trPr>
          <w:trHeight w:val="1035"/>
          <w:jc w:val="center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42945B" w14:textId="2E59A793" w:rsidR="00AE6A34" w:rsidRPr="00BF4991" w:rsidRDefault="00AE6A34" w:rsidP="00AE6A34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F499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Итого по гарантированной потребности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423EB9" w14:textId="77777777" w:rsidR="00AE6A34" w:rsidRPr="00BF4991" w:rsidRDefault="00AE6A34" w:rsidP="00AE6A34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F499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96D2CFA" w14:textId="63916755" w:rsidR="00AE6A34" w:rsidRPr="007851DB" w:rsidRDefault="00AE6A34" w:rsidP="00AE6A34">
            <w:pPr>
              <w:jc w:val="center"/>
              <w:rPr>
                <w:rFonts w:cs="Arial"/>
                <w:sz w:val="20"/>
                <w:szCs w:val="20"/>
              </w:rPr>
            </w:pPr>
            <w:r w:rsidRPr="007851DB">
              <w:rPr>
                <w:rFonts w:cs="Arial"/>
                <w:sz w:val="20"/>
                <w:szCs w:val="20"/>
              </w:rPr>
              <w:t>6</w:t>
            </w:r>
            <w:r w:rsidR="007851DB" w:rsidRPr="007851DB">
              <w:rPr>
                <w:rFonts w:cs="Arial"/>
                <w:sz w:val="20"/>
                <w:szCs w:val="20"/>
                <w:lang w:val="en-US"/>
              </w:rPr>
              <w:t>1</w:t>
            </w:r>
            <w:r w:rsidRPr="007851D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C6350A2" w14:textId="079D3E37" w:rsidR="00AE6A34" w:rsidRPr="007851DB" w:rsidRDefault="007851DB" w:rsidP="00AE6A3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7851DB">
              <w:rPr>
                <w:rFonts w:cs="Arial"/>
                <w:sz w:val="20"/>
                <w:szCs w:val="20"/>
                <w:lang w:val="en-US"/>
              </w:rPr>
              <w:t>1979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9191A37" w14:textId="53FAECB0" w:rsidR="00AE6A34" w:rsidRPr="007851DB" w:rsidRDefault="007851DB" w:rsidP="00AE6A3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7851DB">
              <w:rPr>
                <w:rFonts w:cs="Arial"/>
                <w:sz w:val="20"/>
                <w:szCs w:val="20"/>
                <w:lang w:val="en-US"/>
              </w:rPr>
              <w:t>2178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30F6EC5" w14:textId="31907953" w:rsidR="00AE6A34" w:rsidRPr="007851DB" w:rsidRDefault="00AE6A34" w:rsidP="00AE6A3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7851DB">
              <w:rPr>
                <w:rFonts w:cs="Arial"/>
                <w:sz w:val="20"/>
                <w:szCs w:val="20"/>
              </w:rPr>
              <w:t>2</w:t>
            </w:r>
            <w:r w:rsidR="007851DB" w:rsidRPr="007851DB">
              <w:rPr>
                <w:rFonts w:cs="Arial"/>
                <w:sz w:val="20"/>
                <w:szCs w:val="20"/>
                <w:lang w:val="en-US"/>
              </w:rPr>
              <w:t>286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2195DA6" w14:textId="578A6714" w:rsidR="00AE6A34" w:rsidRPr="007851DB" w:rsidRDefault="007851DB" w:rsidP="00AE6A34">
            <w:pPr>
              <w:jc w:val="center"/>
              <w:rPr>
                <w:rFonts w:cs="Arial"/>
                <w:sz w:val="20"/>
                <w:szCs w:val="20"/>
              </w:rPr>
            </w:pPr>
            <w:r w:rsidRPr="007851DB">
              <w:rPr>
                <w:rFonts w:cs="Arial"/>
                <w:sz w:val="20"/>
                <w:szCs w:val="20"/>
              </w:rPr>
              <w:t>2397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22A7A3A" w14:textId="4F62FA73" w:rsidR="00AE6A34" w:rsidRPr="007851DB" w:rsidRDefault="00AE6A34" w:rsidP="00AE6A34">
            <w:pPr>
              <w:jc w:val="center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sz w:val="20"/>
                <w:szCs w:val="20"/>
              </w:rPr>
              <w:t>2397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9FE382" w14:textId="77777777" w:rsidR="00AE6A34" w:rsidRPr="0082491B" w:rsidRDefault="00AE6A34" w:rsidP="00AE6A34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AE79CF0" w14:textId="77777777" w:rsidR="00AE6A34" w:rsidRPr="0082491B" w:rsidRDefault="00AE6A34" w:rsidP="00AE6A34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</w:tr>
      <w:tr w:rsidR="009D6E9D" w:rsidRPr="0082491B" w14:paraId="25D0902C" w14:textId="77777777" w:rsidTr="007851DB">
        <w:trPr>
          <w:trHeight w:val="509"/>
          <w:jc w:val="center"/>
        </w:trPr>
        <w:tc>
          <w:tcPr>
            <w:tcW w:w="10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38636" w14:textId="17C7F5D9" w:rsidR="009D6E9D" w:rsidRPr="00BF4991" w:rsidRDefault="009D6E9D" w:rsidP="0009245E">
            <w:pPr>
              <w:jc w:val="both"/>
              <w:rPr>
                <w:rFonts w:eastAsia="Times New Roman" w:cs="Arial"/>
                <w:b/>
                <w:bCs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BF499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Патрубки обсадной трубы и НКТ</w:t>
            </w:r>
            <w:r w:rsidR="009872B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BF499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СОПУТСТВУЮЩИЕ РАБОТЫ. Негарантированный объем</w:t>
            </w:r>
          </w:p>
        </w:tc>
      </w:tr>
      <w:tr w:rsidR="007851DB" w:rsidRPr="0082491B" w14:paraId="018BC8FC" w14:textId="77777777" w:rsidTr="007851DB">
        <w:trPr>
          <w:trHeight w:val="1035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B5477" w14:textId="0D54B52D" w:rsidR="007851DB" w:rsidRPr="00BF4991" w:rsidRDefault="007851DB" w:rsidP="007851DB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F499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ПАТРУБОК НКТ 102 ММ НX</w:t>
            </w:r>
            <w:proofErr w:type="gramStart"/>
            <w:r w:rsidRPr="00BF499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Н,L</w:t>
            </w:r>
            <w:proofErr w:type="gramEnd"/>
            <w:r w:rsidRPr="00BF499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-1000MM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572F" w14:textId="6F9BD200" w:rsidR="007851DB" w:rsidRPr="00BF4991" w:rsidRDefault="007851DB" w:rsidP="007851DB">
            <w:pPr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шт.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8CE0" w14:textId="05425BF7" w:rsidR="007851DB" w:rsidRPr="007851DB" w:rsidRDefault="007851DB" w:rsidP="007851DB">
            <w:pPr>
              <w:rPr>
                <w:rFonts w:cs="Arial"/>
                <w:sz w:val="20"/>
                <w:szCs w:val="20"/>
              </w:rPr>
            </w:pPr>
            <w:r w:rsidRPr="007851D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4F4F" w14:textId="25C66759" w:rsidR="007851DB" w:rsidRPr="007851DB" w:rsidRDefault="007851DB" w:rsidP="007851DB">
            <w:pPr>
              <w:rPr>
                <w:rFonts w:cs="Arial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4CAF" w14:textId="46F1C9C6" w:rsidR="007851DB" w:rsidRPr="007851DB" w:rsidRDefault="007851DB" w:rsidP="007851DB">
            <w:pPr>
              <w:rPr>
                <w:rFonts w:cs="Arial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BE40" w14:textId="7A4D01E6" w:rsidR="007851DB" w:rsidRPr="007851DB" w:rsidRDefault="007851DB" w:rsidP="007851DB">
            <w:pPr>
              <w:rPr>
                <w:rFonts w:cs="Arial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6DA7" w14:textId="5AC30C59" w:rsidR="007851DB" w:rsidRPr="007851DB" w:rsidRDefault="007851DB" w:rsidP="007851DB">
            <w:pPr>
              <w:rPr>
                <w:rFonts w:cs="Arial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94F53" w14:textId="2CA2908E" w:rsidR="007851DB" w:rsidRPr="007851DB" w:rsidRDefault="007851DB" w:rsidP="007851DB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4EAB5" w14:textId="77777777" w:rsidR="007851DB" w:rsidRPr="0082491B" w:rsidRDefault="007851DB" w:rsidP="007851DB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D0D81" w14:textId="77777777" w:rsidR="007851DB" w:rsidRPr="0082491B" w:rsidRDefault="007851DB" w:rsidP="007851DB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</w:tr>
      <w:tr w:rsidR="007851DB" w:rsidRPr="0082491B" w14:paraId="4D6DFC07" w14:textId="77777777" w:rsidTr="007851DB">
        <w:trPr>
          <w:trHeight w:val="1035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D075C" w14:textId="6FB15DA7" w:rsidR="007851DB" w:rsidRPr="00BF4991" w:rsidRDefault="007851DB" w:rsidP="007851DB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F499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ПАТРУБОК НКТ 102 ММ НX</w:t>
            </w:r>
            <w:proofErr w:type="gramStart"/>
            <w:r w:rsidRPr="00BF499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Н,L</w:t>
            </w:r>
            <w:proofErr w:type="gramEnd"/>
            <w:r w:rsidRPr="00BF499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-2000MM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FA09" w14:textId="2921067D" w:rsidR="007851DB" w:rsidRPr="00BF4991" w:rsidRDefault="007851DB" w:rsidP="007851DB">
            <w:pPr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шт.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0C26" w14:textId="5DCED3EB" w:rsidR="007851DB" w:rsidRPr="007851DB" w:rsidRDefault="007851DB" w:rsidP="007851DB">
            <w:pPr>
              <w:rPr>
                <w:rFonts w:cs="Arial"/>
                <w:sz w:val="20"/>
                <w:szCs w:val="20"/>
              </w:rPr>
            </w:pPr>
            <w:r w:rsidRPr="007851D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08B0" w14:textId="526BF9F3" w:rsidR="007851DB" w:rsidRPr="007851DB" w:rsidRDefault="007851DB" w:rsidP="007851DB">
            <w:pPr>
              <w:rPr>
                <w:rFonts w:cs="Arial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1D95" w14:textId="77C9DFE3" w:rsidR="007851DB" w:rsidRPr="007851DB" w:rsidRDefault="007851DB" w:rsidP="007851DB">
            <w:pPr>
              <w:rPr>
                <w:rFonts w:cs="Arial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A835" w14:textId="23034DBB" w:rsidR="007851DB" w:rsidRPr="007851DB" w:rsidRDefault="007851DB" w:rsidP="007851DB">
            <w:pPr>
              <w:rPr>
                <w:rFonts w:cs="Arial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D33F" w14:textId="10FE9FE5" w:rsidR="007851DB" w:rsidRPr="007851DB" w:rsidRDefault="007851DB" w:rsidP="007851DB">
            <w:pPr>
              <w:rPr>
                <w:rFonts w:cs="Arial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DD122" w14:textId="7FB83FCC" w:rsidR="007851DB" w:rsidRPr="007851DB" w:rsidRDefault="007851DB" w:rsidP="007851DB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CD67F" w14:textId="77777777" w:rsidR="007851DB" w:rsidRPr="0082491B" w:rsidRDefault="007851DB" w:rsidP="007851DB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DBB79" w14:textId="77777777" w:rsidR="007851DB" w:rsidRPr="0082491B" w:rsidRDefault="007851DB" w:rsidP="007851DB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</w:tr>
      <w:tr w:rsidR="007851DB" w:rsidRPr="0082491B" w14:paraId="7306B5CE" w14:textId="77777777" w:rsidTr="007851DB">
        <w:trPr>
          <w:trHeight w:val="1035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A880A" w14:textId="258268CD" w:rsidR="007851DB" w:rsidRPr="00BF4991" w:rsidRDefault="007851DB" w:rsidP="007851DB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F499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ПАТРУБОК,127Х1000ММ, НХН, БТС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A5E7" w14:textId="7302A37A" w:rsidR="007851DB" w:rsidRPr="00BF4991" w:rsidRDefault="007851DB" w:rsidP="007851DB">
            <w:pPr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шт.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4039" w14:textId="6B4CD7BD" w:rsidR="007851DB" w:rsidRPr="007851DB" w:rsidRDefault="007851DB" w:rsidP="007851DB">
            <w:pPr>
              <w:rPr>
                <w:rFonts w:cs="Arial"/>
                <w:sz w:val="20"/>
                <w:szCs w:val="20"/>
              </w:rPr>
            </w:pPr>
            <w:r w:rsidRPr="007851DB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921D" w14:textId="01068170" w:rsidR="007851DB" w:rsidRPr="007851DB" w:rsidRDefault="007851DB" w:rsidP="007851DB">
            <w:pPr>
              <w:rPr>
                <w:rFonts w:cs="Arial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4059" w14:textId="6D944143" w:rsidR="007851DB" w:rsidRPr="007851DB" w:rsidRDefault="007851DB" w:rsidP="007851DB">
            <w:pPr>
              <w:rPr>
                <w:rFonts w:cs="Arial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59B2" w14:textId="66AB6259" w:rsidR="007851DB" w:rsidRPr="007851DB" w:rsidRDefault="007851DB" w:rsidP="007851DB">
            <w:pPr>
              <w:rPr>
                <w:rFonts w:cs="Arial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C075" w14:textId="6DB2D3AA" w:rsidR="007851DB" w:rsidRPr="007851DB" w:rsidRDefault="007851DB" w:rsidP="007851DB">
            <w:pPr>
              <w:rPr>
                <w:rFonts w:cs="Arial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A0439" w14:textId="555E8DDC" w:rsidR="007851DB" w:rsidRPr="007851DB" w:rsidRDefault="007851DB" w:rsidP="007851DB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0CFA2" w14:textId="77777777" w:rsidR="007851DB" w:rsidRPr="0082491B" w:rsidRDefault="007851DB" w:rsidP="007851DB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A33EB" w14:textId="77777777" w:rsidR="007851DB" w:rsidRPr="0082491B" w:rsidRDefault="007851DB" w:rsidP="007851DB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</w:tr>
      <w:tr w:rsidR="007851DB" w:rsidRPr="0082491B" w14:paraId="32FC4DDC" w14:textId="77777777" w:rsidTr="007851DB">
        <w:trPr>
          <w:trHeight w:val="1035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E79F3" w14:textId="6D3F1BE7" w:rsidR="007851DB" w:rsidRPr="00BF4991" w:rsidRDefault="007851DB" w:rsidP="007851DB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F499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ПАТРУБОК,127Х2000ММ, НХН, БТС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524A" w14:textId="474676C2" w:rsidR="007851DB" w:rsidRPr="00BF4991" w:rsidRDefault="007851DB" w:rsidP="007851DB">
            <w:pPr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шт.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DA32" w14:textId="07738F82" w:rsidR="007851DB" w:rsidRPr="007851DB" w:rsidRDefault="007851DB" w:rsidP="007851DB">
            <w:pPr>
              <w:rPr>
                <w:rFonts w:cs="Arial"/>
                <w:sz w:val="20"/>
                <w:szCs w:val="20"/>
              </w:rPr>
            </w:pPr>
            <w:r w:rsidRPr="007851DB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6690" w14:textId="2CF44FAD" w:rsidR="007851DB" w:rsidRPr="007851DB" w:rsidRDefault="007851DB" w:rsidP="007851DB">
            <w:pPr>
              <w:rPr>
                <w:rFonts w:cs="Arial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7735" w14:textId="595ABCEF" w:rsidR="007851DB" w:rsidRPr="007851DB" w:rsidRDefault="007851DB" w:rsidP="007851DB">
            <w:pPr>
              <w:rPr>
                <w:rFonts w:cs="Arial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FE60" w14:textId="1986C150" w:rsidR="007851DB" w:rsidRPr="007851DB" w:rsidRDefault="007851DB" w:rsidP="007851DB">
            <w:pPr>
              <w:rPr>
                <w:rFonts w:cs="Arial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85B6" w14:textId="41535A7F" w:rsidR="007851DB" w:rsidRPr="007851DB" w:rsidRDefault="007851DB" w:rsidP="007851DB">
            <w:pPr>
              <w:rPr>
                <w:rFonts w:cs="Arial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A72FC" w14:textId="3BF9A841" w:rsidR="007851DB" w:rsidRPr="007851DB" w:rsidRDefault="007851DB" w:rsidP="007851DB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9D52E" w14:textId="77777777" w:rsidR="007851DB" w:rsidRPr="0082491B" w:rsidRDefault="007851DB" w:rsidP="007851DB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4494A" w14:textId="77777777" w:rsidR="007851DB" w:rsidRPr="0082491B" w:rsidRDefault="007851DB" w:rsidP="007851DB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</w:tr>
      <w:tr w:rsidR="007851DB" w:rsidRPr="0082491B" w14:paraId="321F1857" w14:textId="77777777" w:rsidTr="007851DB">
        <w:trPr>
          <w:trHeight w:val="1035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3A13" w14:textId="349AEF33" w:rsidR="007851DB" w:rsidRPr="00BF4991" w:rsidRDefault="007851DB" w:rsidP="007851DB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F499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ПРОВЕДЕНИЕ ОПРЕССОВКИ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B83A" w14:textId="62570450" w:rsidR="007851DB" w:rsidRPr="00BF4991" w:rsidRDefault="007851DB" w:rsidP="007851DB">
            <w:pPr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Опер.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744A" w14:textId="5BBF2889" w:rsidR="007851DB" w:rsidRPr="007851DB" w:rsidRDefault="007851DB" w:rsidP="007851DB">
            <w:pPr>
              <w:rPr>
                <w:rFonts w:cs="Arial"/>
                <w:sz w:val="20"/>
                <w:szCs w:val="20"/>
              </w:rPr>
            </w:pPr>
            <w:r w:rsidRPr="007851DB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3851" w14:textId="54C066DE" w:rsidR="007851DB" w:rsidRPr="007851DB" w:rsidRDefault="007851DB" w:rsidP="007851DB">
            <w:pPr>
              <w:rPr>
                <w:rFonts w:cs="Arial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3173" w14:textId="228076BC" w:rsidR="007851DB" w:rsidRPr="007851DB" w:rsidRDefault="007851DB" w:rsidP="007851DB">
            <w:pPr>
              <w:rPr>
                <w:rFonts w:cs="Arial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EE133" w14:textId="25C89EAF" w:rsidR="007851DB" w:rsidRPr="007851DB" w:rsidRDefault="007851DB" w:rsidP="007851DB">
            <w:pPr>
              <w:rPr>
                <w:rFonts w:cs="Arial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1288" w14:textId="28E5F3EB" w:rsidR="007851DB" w:rsidRPr="007851DB" w:rsidRDefault="007851DB" w:rsidP="007851DB">
            <w:pPr>
              <w:rPr>
                <w:rFonts w:cs="Arial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DBD4D" w14:textId="21B3B6BD" w:rsidR="007851DB" w:rsidRPr="007851DB" w:rsidRDefault="007851DB" w:rsidP="007851DB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sz w:val="20"/>
                <w:szCs w:val="20"/>
              </w:rPr>
              <w:t>127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42145" w14:textId="77777777" w:rsidR="007851DB" w:rsidRPr="0082491B" w:rsidRDefault="007851DB" w:rsidP="007851DB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15ED" w14:textId="77777777" w:rsidR="007851DB" w:rsidRPr="0082491B" w:rsidRDefault="007851DB" w:rsidP="007851DB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</w:tr>
      <w:tr w:rsidR="007851DB" w:rsidRPr="0082491B" w14:paraId="416A1520" w14:textId="77777777" w:rsidTr="007851DB">
        <w:trPr>
          <w:trHeight w:val="1035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832A" w14:textId="1ABB0B44" w:rsidR="007851DB" w:rsidRPr="00BF4991" w:rsidRDefault="007851DB" w:rsidP="007851DB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F499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lastRenderedPageBreak/>
              <w:t>ПРОВЕДЕНИЕ НК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DFFC" w14:textId="253E08CE" w:rsidR="007851DB" w:rsidRPr="00BF4991" w:rsidRDefault="007851DB" w:rsidP="007851DB">
            <w:pPr>
              <w:rPr>
                <w:rFonts w:cs="Arial"/>
                <w:sz w:val="20"/>
                <w:szCs w:val="20"/>
              </w:rPr>
            </w:pPr>
            <w:r w:rsidRPr="00BF4991">
              <w:rPr>
                <w:rFonts w:cs="Arial"/>
                <w:sz w:val="20"/>
                <w:szCs w:val="20"/>
              </w:rPr>
              <w:t>Опер.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BEF5" w14:textId="3D4F04E9" w:rsidR="007851DB" w:rsidRPr="007851DB" w:rsidRDefault="007851DB" w:rsidP="007851DB">
            <w:pPr>
              <w:rPr>
                <w:rFonts w:cs="Arial"/>
                <w:sz w:val="20"/>
                <w:szCs w:val="20"/>
              </w:rPr>
            </w:pPr>
            <w:r w:rsidRPr="007851DB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92F3" w14:textId="04DD7BA3" w:rsidR="007851DB" w:rsidRPr="007851DB" w:rsidRDefault="007851DB" w:rsidP="007851DB">
            <w:pPr>
              <w:rPr>
                <w:rFonts w:cs="Arial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34DF" w14:textId="0725AC69" w:rsidR="007851DB" w:rsidRPr="007851DB" w:rsidRDefault="007851DB" w:rsidP="007851DB">
            <w:pPr>
              <w:rPr>
                <w:rFonts w:cs="Arial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F226" w14:textId="6A345841" w:rsidR="007851DB" w:rsidRPr="007851DB" w:rsidRDefault="007851DB" w:rsidP="007851DB">
            <w:pPr>
              <w:rPr>
                <w:rFonts w:cs="Arial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A346" w14:textId="4935419F" w:rsidR="007851DB" w:rsidRPr="007851DB" w:rsidRDefault="007851DB" w:rsidP="007851DB">
            <w:pPr>
              <w:rPr>
                <w:rFonts w:cs="Arial"/>
                <w:sz w:val="20"/>
                <w:szCs w:val="20"/>
              </w:rPr>
            </w:pPr>
            <w:r w:rsidRPr="007851DB">
              <w:rPr>
                <w:rFonts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49DDB" w14:textId="6BA01FAE" w:rsidR="007851DB" w:rsidRPr="007851DB" w:rsidRDefault="007851DB" w:rsidP="007851DB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sz w:val="20"/>
                <w:szCs w:val="20"/>
              </w:rPr>
              <w:t>127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8A3D7" w14:textId="77777777" w:rsidR="007851DB" w:rsidRPr="0082491B" w:rsidRDefault="007851DB" w:rsidP="007851DB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23B50" w14:textId="77777777" w:rsidR="007851DB" w:rsidRPr="0082491B" w:rsidRDefault="007851DB" w:rsidP="007851DB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</w:tr>
      <w:tr w:rsidR="00AE6A34" w:rsidRPr="0082491B" w14:paraId="367A705C" w14:textId="77777777" w:rsidTr="007851DB">
        <w:trPr>
          <w:trHeight w:val="1035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8D532" w14:textId="399CA400" w:rsidR="00AE6A34" w:rsidRPr="00BF4991" w:rsidRDefault="00AE6A34" w:rsidP="00AE6A34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F499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Итого по негарантированной потребности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7C0DF" w14:textId="1BEC599C" w:rsidR="00AE6A34" w:rsidRPr="00BF4991" w:rsidRDefault="00AE6A34" w:rsidP="00AE6A34">
            <w:pPr>
              <w:rPr>
                <w:rFonts w:cs="Arial"/>
                <w:sz w:val="20"/>
                <w:szCs w:val="20"/>
                <w:highlight w:val="yellow"/>
              </w:rPr>
            </w:pPr>
            <w:r w:rsidRPr="00BF4991">
              <w:rPr>
                <w:rFonts w:cs="Arial"/>
                <w:sz w:val="20"/>
                <w:szCs w:val="20"/>
              </w:rPr>
              <w:t>шт.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EFF75" w14:textId="4A46EFEB" w:rsidR="00AE6A34" w:rsidRPr="007851DB" w:rsidRDefault="001179A2" w:rsidP="00AE6A34">
            <w:pPr>
              <w:rPr>
                <w:rFonts w:cs="Arial"/>
                <w:sz w:val="20"/>
                <w:szCs w:val="20"/>
              </w:rPr>
            </w:pPr>
            <w:r w:rsidRPr="007851DB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AFA2D" w14:textId="6335BF67" w:rsidR="00AE6A34" w:rsidRPr="007851DB" w:rsidRDefault="00AE6A34" w:rsidP="00AE6A34">
            <w:pPr>
              <w:rPr>
                <w:rFonts w:cs="Arial"/>
                <w:sz w:val="20"/>
                <w:szCs w:val="20"/>
                <w:lang w:val="en-US"/>
              </w:rPr>
            </w:pPr>
            <w:r w:rsidRPr="007851DB">
              <w:rPr>
                <w:rFonts w:cs="Arial"/>
                <w:sz w:val="20"/>
                <w:szCs w:val="20"/>
              </w:rPr>
              <w:t>3</w:t>
            </w:r>
            <w:r w:rsidR="007851DB" w:rsidRPr="007851DB">
              <w:rPr>
                <w:rFonts w:cs="Arial"/>
                <w:sz w:val="20"/>
                <w:szCs w:val="20"/>
                <w:lang w:val="en-US"/>
              </w:rPr>
              <w:t>51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C85EA" w14:textId="3549A949" w:rsidR="00AE6A34" w:rsidRPr="007851DB" w:rsidRDefault="00AE6A34" w:rsidP="00AE6A34">
            <w:pPr>
              <w:rPr>
                <w:rFonts w:cs="Arial"/>
                <w:sz w:val="20"/>
                <w:szCs w:val="20"/>
                <w:lang w:val="en-US"/>
              </w:rPr>
            </w:pPr>
            <w:r w:rsidRPr="007851DB">
              <w:rPr>
                <w:rFonts w:cs="Arial"/>
                <w:sz w:val="20"/>
                <w:szCs w:val="20"/>
              </w:rPr>
              <w:t>3</w:t>
            </w:r>
            <w:r w:rsidR="007851DB" w:rsidRPr="007851DB">
              <w:rPr>
                <w:rFonts w:cs="Arial"/>
                <w:sz w:val="20"/>
                <w:szCs w:val="20"/>
                <w:lang w:val="en-US"/>
              </w:rPr>
              <w:t>99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A1542" w14:textId="7C9A62FB" w:rsidR="00AE6A34" w:rsidRPr="007851DB" w:rsidRDefault="007851DB" w:rsidP="00AE6A34">
            <w:pPr>
              <w:rPr>
                <w:rFonts w:cs="Arial"/>
                <w:sz w:val="20"/>
                <w:szCs w:val="20"/>
                <w:lang w:val="en-US"/>
              </w:rPr>
            </w:pPr>
            <w:r w:rsidRPr="007851DB">
              <w:rPr>
                <w:rFonts w:cs="Arial"/>
                <w:sz w:val="20"/>
                <w:szCs w:val="20"/>
                <w:lang w:val="en-US"/>
              </w:rPr>
              <w:t>440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E681B" w14:textId="1D3AF064" w:rsidR="00AE6A34" w:rsidRPr="007851DB" w:rsidRDefault="00AE6A34" w:rsidP="00AE6A34">
            <w:pPr>
              <w:rPr>
                <w:rFonts w:cs="Arial"/>
                <w:sz w:val="20"/>
                <w:szCs w:val="20"/>
                <w:lang w:val="en-US"/>
              </w:rPr>
            </w:pPr>
            <w:r w:rsidRPr="007851DB">
              <w:rPr>
                <w:rFonts w:cs="Arial"/>
                <w:sz w:val="20"/>
                <w:szCs w:val="20"/>
              </w:rPr>
              <w:t>4</w:t>
            </w:r>
            <w:r w:rsidR="007851DB" w:rsidRPr="007851DB">
              <w:rPr>
                <w:rFonts w:cs="Arial"/>
                <w:sz w:val="20"/>
                <w:szCs w:val="20"/>
                <w:lang w:val="en-US"/>
              </w:rPr>
              <w:t>62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CB9A3" w14:textId="51CECC68" w:rsidR="00AE6A34" w:rsidRPr="007851DB" w:rsidRDefault="00AE6A34" w:rsidP="00AE6A34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7851DB">
              <w:rPr>
                <w:rFonts w:cs="Arial"/>
                <w:sz w:val="20"/>
                <w:szCs w:val="20"/>
              </w:rPr>
              <w:t>462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A7648" w14:textId="77777777" w:rsidR="00AE6A34" w:rsidRPr="0082491B" w:rsidRDefault="00AE6A34" w:rsidP="00AE6A34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8A0B8" w14:textId="77777777" w:rsidR="00AE6A34" w:rsidRPr="0082491B" w:rsidRDefault="00AE6A34" w:rsidP="00AE6A34">
            <w:pPr>
              <w:jc w:val="both"/>
              <w:rPr>
                <w:rFonts w:eastAsia="Times New Roman" w:cs="Arial"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</w:p>
        </w:tc>
      </w:tr>
    </w:tbl>
    <w:p w14:paraId="204C90BF" w14:textId="4B0FF1CA" w:rsidR="001179A2" w:rsidRDefault="0082491B" w:rsidP="0082491B">
      <w:pPr>
        <w:jc w:val="both"/>
        <w:rPr>
          <w:rFonts w:eastAsiaTheme="majorEastAsia" w:cs="Arial"/>
          <w:b/>
          <w:bCs/>
          <w:sz w:val="20"/>
          <w:szCs w:val="20"/>
        </w:rPr>
      </w:pPr>
      <w:r w:rsidRPr="0082491B">
        <w:rPr>
          <w:rFonts w:eastAsiaTheme="majorEastAsia" w:cs="Arial"/>
          <w:b/>
          <w:bCs/>
          <w:sz w:val="20"/>
          <w:szCs w:val="20"/>
        </w:rPr>
        <w:tab/>
        <w:t xml:space="preserve"> </w:t>
      </w:r>
    </w:p>
    <w:p w14:paraId="710E4452" w14:textId="77777777" w:rsidR="001179A2" w:rsidRPr="0082491B" w:rsidRDefault="001179A2" w:rsidP="0082491B">
      <w:pPr>
        <w:jc w:val="both"/>
        <w:rPr>
          <w:rFonts w:eastAsiaTheme="majorEastAsia" w:cs="Arial"/>
          <w:b/>
          <w:bCs/>
          <w:sz w:val="20"/>
          <w:szCs w:val="20"/>
        </w:rPr>
      </w:pPr>
    </w:p>
    <w:p w14:paraId="1B301FBE" w14:textId="77777777" w:rsidR="00B42F5B" w:rsidRPr="00EC3FE7" w:rsidRDefault="00B42F5B" w:rsidP="003319BC">
      <w:pPr>
        <w:pStyle w:val="ad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240" w:after="240"/>
        <w:ind w:left="924" w:hanging="357"/>
        <w:contextualSpacing w:val="0"/>
        <w:jc w:val="center"/>
        <w:rPr>
          <w:rFonts w:cs="Arial"/>
          <w:b/>
          <w:color w:val="000000"/>
          <w:spacing w:val="-2"/>
          <w:sz w:val="20"/>
          <w:szCs w:val="20"/>
        </w:rPr>
      </w:pPr>
      <w:r w:rsidRPr="00EC3FE7">
        <w:rPr>
          <w:rFonts w:cs="Arial"/>
          <w:b/>
          <w:color w:val="000000"/>
          <w:spacing w:val="-2"/>
          <w:sz w:val="20"/>
          <w:szCs w:val="20"/>
        </w:rPr>
        <w:t>ТРЕБОВАНИЯ К УЧАСТНИКАМ ЗАКУПКИ</w:t>
      </w:r>
    </w:p>
    <w:p w14:paraId="52AADB26" w14:textId="77777777" w:rsidR="00E25DFC" w:rsidRPr="00E25DFC" w:rsidRDefault="00E25DFC" w:rsidP="00E25DFC">
      <w:pPr>
        <w:tabs>
          <w:tab w:val="left" w:pos="426"/>
          <w:tab w:val="left" w:pos="851"/>
          <w:tab w:val="left" w:pos="1134"/>
        </w:tabs>
        <w:ind w:firstLine="709"/>
        <w:jc w:val="both"/>
        <w:rPr>
          <w:rFonts w:cs="Arial"/>
          <w:sz w:val="20"/>
          <w:szCs w:val="20"/>
        </w:rPr>
      </w:pPr>
      <w:bookmarkStart w:id="1" w:name="_Ref522543907"/>
      <w:bookmarkStart w:id="2" w:name="_Ref12006433"/>
      <w:r w:rsidRPr="00E25DFC">
        <w:rPr>
          <w:rStyle w:val="af3"/>
          <w:rFonts w:cs="Arial"/>
          <w:sz w:val="20"/>
          <w:szCs w:val="20"/>
        </w:rPr>
        <w:t xml:space="preserve">7.1. Общие требования </w:t>
      </w:r>
    </w:p>
    <w:p w14:paraId="7FA61266" w14:textId="54A25E5E" w:rsidR="00E25DFC" w:rsidRPr="00465CD8" w:rsidRDefault="004F148D" w:rsidP="003319BC">
      <w:pPr>
        <w:pStyle w:val="ad"/>
        <w:numPr>
          <w:ilvl w:val="0"/>
          <w:numId w:val="25"/>
        </w:numPr>
        <w:tabs>
          <w:tab w:val="left" w:pos="426"/>
          <w:tab w:val="left" w:pos="851"/>
          <w:tab w:val="left" w:pos="1134"/>
        </w:tabs>
        <w:ind w:left="0" w:firstLine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Подрядчик</w:t>
      </w:r>
      <w:r w:rsidR="00E25DFC" w:rsidRPr="00465CD8">
        <w:rPr>
          <w:rFonts w:cs="Arial"/>
          <w:sz w:val="20"/>
          <w:szCs w:val="20"/>
        </w:rPr>
        <w:t xml:space="preserve"> должен быть юридическим лицом и отвечать следующим требованиям:</w:t>
      </w:r>
    </w:p>
    <w:p w14:paraId="211CCBD7" w14:textId="77777777" w:rsidR="00E25DFC" w:rsidRPr="00E25DFC" w:rsidRDefault="00E25DFC" w:rsidP="003319BC">
      <w:pPr>
        <w:pStyle w:val="ad"/>
        <w:numPr>
          <w:ilvl w:val="0"/>
          <w:numId w:val="25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cs="Arial"/>
          <w:sz w:val="20"/>
          <w:szCs w:val="20"/>
        </w:rPr>
      </w:pPr>
      <w:r w:rsidRPr="00E25DFC">
        <w:rPr>
          <w:rFonts w:cs="Arial"/>
          <w:sz w:val="20"/>
          <w:szCs w:val="20"/>
        </w:rPr>
        <w:t>иметь сертификацию по системе менеджмента качества ГОСТ Р ИСО 9001-2008;</w:t>
      </w:r>
    </w:p>
    <w:p w14:paraId="68C4C973" w14:textId="77777777" w:rsidR="00E25DFC" w:rsidRPr="00E25DFC" w:rsidRDefault="00E25DFC" w:rsidP="003319BC">
      <w:pPr>
        <w:pStyle w:val="ad"/>
        <w:numPr>
          <w:ilvl w:val="0"/>
          <w:numId w:val="25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cs="Arial"/>
          <w:sz w:val="20"/>
          <w:szCs w:val="20"/>
        </w:rPr>
      </w:pPr>
      <w:r w:rsidRPr="00E25DFC">
        <w:rPr>
          <w:rFonts w:cs="Arial"/>
          <w:sz w:val="20"/>
          <w:szCs w:val="20"/>
        </w:rPr>
        <w:t>иметь сертификацию по ISO 14001:2004 «Системы экологического менеджмента» и OHSAS 18001:2007 «Системы менеджмента профессионального здоровья и безопасности»;</w:t>
      </w:r>
    </w:p>
    <w:p w14:paraId="60713284" w14:textId="78E09C40" w:rsidR="00E25DFC" w:rsidRPr="00E25DFC" w:rsidRDefault="00E25DFC" w:rsidP="003319BC">
      <w:pPr>
        <w:pStyle w:val="ad"/>
        <w:numPr>
          <w:ilvl w:val="0"/>
          <w:numId w:val="25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cs="Arial"/>
          <w:sz w:val="20"/>
          <w:szCs w:val="20"/>
        </w:rPr>
      </w:pPr>
      <w:r w:rsidRPr="00E25DFC">
        <w:rPr>
          <w:rFonts w:cs="Arial"/>
          <w:sz w:val="20"/>
          <w:szCs w:val="20"/>
        </w:rPr>
        <w:t>иметь опыт оказания услуг по ремонту</w:t>
      </w:r>
      <w:r>
        <w:rPr>
          <w:rFonts w:cs="Arial"/>
          <w:sz w:val="20"/>
          <w:szCs w:val="20"/>
        </w:rPr>
        <w:t xml:space="preserve"> ОС,</w:t>
      </w:r>
      <w:r w:rsidRPr="00E25DFC">
        <w:rPr>
          <w:rFonts w:cs="Arial"/>
          <w:sz w:val="20"/>
          <w:szCs w:val="20"/>
        </w:rPr>
        <w:t xml:space="preserve"> НКТ</w:t>
      </w:r>
      <w:r>
        <w:rPr>
          <w:rFonts w:cs="Arial"/>
          <w:sz w:val="20"/>
          <w:szCs w:val="20"/>
        </w:rPr>
        <w:t xml:space="preserve"> и нарезке резьбовых соединений (ОС и НКТ) </w:t>
      </w:r>
      <w:r w:rsidRPr="00E25DFC">
        <w:rPr>
          <w:rFonts w:cs="Arial"/>
          <w:sz w:val="20"/>
          <w:szCs w:val="20"/>
        </w:rPr>
        <w:t>не менее 2-х лет;</w:t>
      </w:r>
    </w:p>
    <w:p w14:paraId="71ABE7D0" w14:textId="23555DBE" w:rsidR="00E25DFC" w:rsidRPr="00E25DFC" w:rsidRDefault="00E25DFC" w:rsidP="003319BC">
      <w:pPr>
        <w:pStyle w:val="ad"/>
        <w:numPr>
          <w:ilvl w:val="0"/>
          <w:numId w:val="25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cs="Arial"/>
          <w:sz w:val="20"/>
          <w:szCs w:val="20"/>
        </w:rPr>
      </w:pPr>
      <w:r w:rsidRPr="00E25DFC">
        <w:rPr>
          <w:rFonts w:cs="Arial"/>
          <w:sz w:val="20"/>
          <w:szCs w:val="20"/>
        </w:rPr>
        <w:t>иметь собственную</w:t>
      </w:r>
      <w:r>
        <w:rPr>
          <w:rFonts w:cs="Arial"/>
          <w:sz w:val="20"/>
          <w:szCs w:val="20"/>
        </w:rPr>
        <w:t xml:space="preserve"> или</w:t>
      </w:r>
      <w:r w:rsidRPr="00E25DFC">
        <w:rPr>
          <w:rFonts w:cs="Arial"/>
          <w:sz w:val="20"/>
          <w:szCs w:val="20"/>
        </w:rPr>
        <w:t xml:space="preserve"> арендованную, в том числе и по договору субподряда,</w:t>
      </w:r>
      <w:r w:rsidRPr="00E25DFC">
        <w:rPr>
          <w:rFonts w:cs="Arial"/>
          <w:color w:val="FF0000"/>
          <w:sz w:val="20"/>
          <w:szCs w:val="20"/>
        </w:rPr>
        <w:t xml:space="preserve"> </w:t>
      </w:r>
      <w:r w:rsidRPr="00E25DFC">
        <w:rPr>
          <w:rFonts w:cs="Arial"/>
          <w:sz w:val="20"/>
          <w:szCs w:val="20"/>
        </w:rPr>
        <w:t>специализированную технику, в том числе крановую технику, для</w:t>
      </w:r>
      <w:r>
        <w:rPr>
          <w:rFonts w:cs="Arial"/>
          <w:sz w:val="20"/>
          <w:szCs w:val="20"/>
        </w:rPr>
        <w:t xml:space="preserve"> завоза и</w:t>
      </w:r>
      <w:r w:rsidRPr="00E25DFC">
        <w:rPr>
          <w:rFonts w:cs="Arial"/>
          <w:sz w:val="20"/>
          <w:szCs w:val="20"/>
        </w:rPr>
        <w:t xml:space="preserve"> вывоза</w:t>
      </w:r>
      <w:r>
        <w:rPr>
          <w:rFonts w:cs="Arial"/>
          <w:sz w:val="20"/>
          <w:szCs w:val="20"/>
        </w:rPr>
        <w:t xml:space="preserve"> материалов и готовой продукции</w:t>
      </w:r>
      <w:r w:rsidRPr="00E25DFC">
        <w:rPr>
          <w:rFonts w:cs="Arial"/>
          <w:sz w:val="20"/>
          <w:szCs w:val="20"/>
        </w:rPr>
        <w:t xml:space="preserve"> </w:t>
      </w:r>
      <w:r w:rsidR="00460303">
        <w:rPr>
          <w:rFonts w:cs="Arial"/>
          <w:sz w:val="20"/>
          <w:szCs w:val="20"/>
        </w:rPr>
        <w:t>Заказчик</w:t>
      </w:r>
      <w:r w:rsidRPr="00E25DFC">
        <w:rPr>
          <w:rFonts w:cs="Arial"/>
          <w:sz w:val="20"/>
          <w:szCs w:val="20"/>
        </w:rPr>
        <w:t>а/Сервисного Общества;</w:t>
      </w:r>
    </w:p>
    <w:p w14:paraId="6AE90C0C" w14:textId="0F1CB787" w:rsidR="00E25DFC" w:rsidRPr="00E25DFC" w:rsidRDefault="00E25DFC" w:rsidP="003319BC">
      <w:pPr>
        <w:pStyle w:val="ad"/>
        <w:numPr>
          <w:ilvl w:val="0"/>
          <w:numId w:val="25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cs="Arial"/>
          <w:sz w:val="20"/>
          <w:szCs w:val="20"/>
        </w:rPr>
      </w:pPr>
      <w:r w:rsidRPr="00E25DFC">
        <w:rPr>
          <w:rFonts w:cs="Arial"/>
          <w:sz w:val="20"/>
          <w:szCs w:val="20"/>
        </w:rPr>
        <w:t>иметь транспорт, обеспечивающий транспортировку оборудования</w:t>
      </w:r>
      <w:r>
        <w:rPr>
          <w:rFonts w:cs="Arial"/>
          <w:sz w:val="20"/>
          <w:szCs w:val="20"/>
        </w:rPr>
        <w:t xml:space="preserve"> и материалов</w:t>
      </w:r>
      <w:r w:rsidRPr="00E25DFC">
        <w:rPr>
          <w:rFonts w:cs="Arial"/>
          <w:sz w:val="20"/>
          <w:szCs w:val="20"/>
        </w:rPr>
        <w:t>, проведения ПРР необходимого для оказания работ;</w:t>
      </w:r>
    </w:p>
    <w:p w14:paraId="0980215F" w14:textId="47E852D2" w:rsidR="00E25DFC" w:rsidRPr="00E25DFC" w:rsidRDefault="00E25DFC" w:rsidP="003319BC">
      <w:pPr>
        <w:pStyle w:val="ad"/>
        <w:numPr>
          <w:ilvl w:val="0"/>
          <w:numId w:val="25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cs="Arial"/>
          <w:sz w:val="20"/>
          <w:szCs w:val="20"/>
        </w:rPr>
      </w:pPr>
      <w:r w:rsidRPr="00E25DFC">
        <w:rPr>
          <w:rFonts w:cs="Arial"/>
          <w:sz w:val="20"/>
          <w:szCs w:val="20"/>
        </w:rPr>
        <w:t>иметь стеллажное хозяйство, обеспечивающее раздельное хранение</w:t>
      </w:r>
      <w:r>
        <w:rPr>
          <w:rFonts w:cs="Arial"/>
          <w:sz w:val="20"/>
          <w:szCs w:val="20"/>
        </w:rPr>
        <w:t xml:space="preserve"> ОС и</w:t>
      </w:r>
      <w:r w:rsidRPr="00E25DFC">
        <w:rPr>
          <w:rFonts w:cs="Arial"/>
          <w:sz w:val="20"/>
          <w:szCs w:val="20"/>
        </w:rPr>
        <w:t xml:space="preserve"> НКТ по категориям, типоразмерам и группам прочности. Каждый стеллаж должен быть пронумерован, иметь табличку с указанием назначения</w:t>
      </w:r>
      <w:r w:rsidR="004E0FBA">
        <w:rPr>
          <w:rFonts w:cs="Arial"/>
          <w:sz w:val="20"/>
          <w:szCs w:val="20"/>
        </w:rPr>
        <w:t xml:space="preserve"> ОС и</w:t>
      </w:r>
      <w:r w:rsidRPr="00E25DFC">
        <w:rPr>
          <w:rFonts w:cs="Arial"/>
          <w:sz w:val="20"/>
          <w:szCs w:val="20"/>
        </w:rPr>
        <w:t xml:space="preserve"> НКТ, табличка должна соответствовать Шаблону НТД / НМД </w:t>
      </w:r>
      <w:r w:rsidR="00BF4991">
        <w:rPr>
          <w:rFonts w:cs="Arial"/>
          <w:sz w:val="20"/>
          <w:szCs w:val="20"/>
        </w:rPr>
        <w:t>Заказчика</w:t>
      </w:r>
      <w:r w:rsidRPr="00E25DFC">
        <w:rPr>
          <w:rFonts w:cs="Arial"/>
          <w:sz w:val="20"/>
          <w:szCs w:val="20"/>
        </w:rPr>
        <w:t xml:space="preserve"> и актуализироваться при изменении количества </w:t>
      </w:r>
      <w:r w:rsidR="004E0FBA">
        <w:rPr>
          <w:rFonts w:cs="Arial"/>
          <w:sz w:val="20"/>
          <w:szCs w:val="20"/>
        </w:rPr>
        <w:t>переработки материала</w:t>
      </w:r>
      <w:r w:rsidRPr="00E25DFC">
        <w:rPr>
          <w:rFonts w:cs="Arial"/>
          <w:sz w:val="20"/>
          <w:szCs w:val="20"/>
        </w:rPr>
        <w:t>;</w:t>
      </w:r>
    </w:p>
    <w:p w14:paraId="138CFA7A" w14:textId="69F26A16" w:rsidR="00E25DFC" w:rsidRPr="00E25DFC" w:rsidRDefault="00E25DFC" w:rsidP="003319BC">
      <w:pPr>
        <w:pStyle w:val="s00"/>
        <w:numPr>
          <w:ilvl w:val="0"/>
          <w:numId w:val="25"/>
        </w:numPr>
        <w:spacing w:before="0"/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E25DFC">
        <w:rPr>
          <w:rFonts w:eastAsiaTheme="minorHAnsi" w:cs="Arial"/>
          <w:sz w:val="20"/>
          <w:szCs w:val="20"/>
          <w:lang w:eastAsia="en-US"/>
        </w:rPr>
        <w:t>иметь собственную</w:t>
      </w:r>
      <w:r w:rsidR="004E0FBA">
        <w:rPr>
          <w:rFonts w:eastAsiaTheme="minorHAnsi" w:cs="Arial"/>
          <w:sz w:val="20"/>
          <w:szCs w:val="20"/>
          <w:lang w:eastAsia="en-US"/>
        </w:rPr>
        <w:t xml:space="preserve"> специализированную</w:t>
      </w:r>
      <w:r w:rsidRPr="00E25DFC">
        <w:rPr>
          <w:rFonts w:eastAsiaTheme="minorHAnsi" w:cs="Arial"/>
          <w:sz w:val="20"/>
          <w:szCs w:val="20"/>
          <w:lang w:eastAsia="en-US"/>
        </w:rPr>
        <w:t xml:space="preserve"> базу по подготовке и </w:t>
      </w:r>
      <w:r w:rsidR="004E0FBA">
        <w:rPr>
          <w:rFonts w:eastAsiaTheme="minorHAnsi" w:cs="Arial"/>
          <w:sz w:val="20"/>
          <w:szCs w:val="20"/>
          <w:lang w:eastAsia="en-US"/>
        </w:rPr>
        <w:t>изготовлению патрубков ОС и</w:t>
      </w:r>
      <w:r w:rsidRPr="00E25DFC">
        <w:rPr>
          <w:rFonts w:eastAsiaTheme="minorHAnsi" w:cs="Arial"/>
          <w:sz w:val="20"/>
          <w:szCs w:val="20"/>
          <w:lang w:eastAsia="en-US"/>
        </w:rPr>
        <w:t xml:space="preserve"> НКТ, с наличием круглогодичных подъездных путей (дорог).</w:t>
      </w:r>
      <w:r w:rsidRPr="00E25DFC">
        <w:rPr>
          <w:rFonts w:cs="Arial"/>
          <w:sz w:val="20"/>
          <w:szCs w:val="20"/>
        </w:rPr>
        <w:t xml:space="preserve"> </w:t>
      </w:r>
      <w:r w:rsidR="004F148D">
        <w:rPr>
          <w:rFonts w:eastAsiaTheme="minorHAnsi" w:cs="Arial"/>
          <w:sz w:val="20"/>
          <w:szCs w:val="20"/>
          <w:lang w:eastAsia="en-US"/>
        </w:rPr>
        <w:t>Подрядчик</w:t>
      </w:r>
      <w:r w:rsidRPr="00E25DFC">
        <w:rPr>
          <w:rFonts w:eastAsiaTheme="minorHAnsi" w:cs="Arial"/>
          <w:sz w:val="20"/>
          <w:szCs w:val="20"/>
          <w:lang w:eastAsia="en-US"/>
        </w:rPr>
        <w:t xml:space="preserve"> имеет право арендовать производственную базу, в том числе у </w:t>
      </w:r>
      <w:r w:rsidR="00460303">
        <w:rPr>
          <w:rFonts w:eastAsiaTheme="minorHAnsi" w:cs="Arial"/>
          <w:sz w:val="20"/>
          <w:szCs w:val="20"/>
          <w:lang w:eastAsia="en-US"/>
        </w:rPr>
        <w:t>Заказчик</w:t>
      </w:r>
      <w:r w:rsidRPr="00E25DFC">
        <w:rPr>
          <w:rFonts w:eastAsiaTheme="minorHAnsi" w:cs="Arial"/>
          <w:sz w:val="20"/>
          <w:szCs w:val="20"/>
          <w:lang w:eastAsia="en-US"/>
        </w:rPr>
        <w:t>а при наличии такового по соответствующему договору аренды/субаренды;</w:t>
      </w:r>
    </w:p>
    <w:p w14:paraId="2271E04E" w14:textId="721BF10D" w:rsidR="00E25DFC" w:rsidRPr="00E25DFC" w:rsidRDefault="00E25DFC" w:rsidP="003319BC">
      <w:pPr>
        <w:pStyle w:val="s00"/>
        <w:numPr>
          <w:ilvl w:val="0"/>
          <w:numId w:val="25"/>
        </w:numPr>
        <w:spacing w:before="0"/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E25DFC">
        <w:rPr>
          <w:rFonts w:eastAsiaTheme="minorHAnsi" w:cs="Arial"/>
          <w:sz w:val="20"/>
          <w:szCs w:val="20"/>
          <w:lang w:eastAsia="en-US"/>
        </w:rPr>
        <w:t>допускается применение мобильного комплекса по ремонту</w:t>
      </w:r>
      <w:r w:rsidR="004E0FBA">
        <w:rPr>
          <w:rFonts w:eastAsiaTheme="minorHAnsi" w:cs="Arial"/>
          <w:sz w:val="20"/>
          <w:szCs w:val="20"/>
          <w:lang w:eastAsia="en-US"/>
        </w:rPr>
        <w:t xml:space="preserve"> и изготовлению патрубков ОС и</w:t>
      </w:r>
      <w:r w:rsidRPr="00E25DFC">
        <w:rPr>
          <w:rFonts w:eastAsiaTheme="minorHAnsi" w:cs="Arial"/>
          <w:sz w:val="20"/>
          <w:szCs w:val="20"/>
          <w:lang w:eastAsia="en-US"/>
        </w:rPr>
        <w:t xml:space="preserve"> НКТ. По отдельному согласованию с </w:t>
      </w:r>
      <w:r w:rsidR="00460303">
        <w:rPr>
          <w:rFonts w:eastAsiaTheme="minorHAnsi" w:cs="Arial"/>
          <w:sz w:val="20"/>
          <w:szCs w:val="20"/>
          <w:lang w:eastAsia="en-US"/>
        </w:rPr>
        <w:t>Заказчик</w:t>
      </w:r>
      <w:r w:rsidRPr="00E25DFC">
        <w:rPr>
          <w:rFonts w:eastAsiaTheme="minorHAnsi" w:cs="Arial"/>
          <w:sz w:val="20"/>
          <w:szCs w:val="20"/>
          <w:lang w:eastAsia="en-US"/>
        </w:rPr>
        <w:t xml:space="preserve">ом, возможна передача в аренду участка на месторождении для организации размещения комплекса, все затраты на ПИР/СМР возлагаются на </w:t>
      </w:r>
      <w:r w:rsidR="00424CFB">
        <w:rPr>
          <w:rFonts w:eastAsiaTheme="minorHAnsi" w:cs="Arial"/>
          <w:sz w:val="20"/>
          <w:szCs w:val="20"/>
          <w:lang w:eastAsia="en-US"/>
        </w:rPr>
        <w:t>Подрядчика</w:t>
      </w:r>
      <w:r w:rsidRPr="00E25DFC">
        <w:rPr>
          <w:rFonts w:eastAsiaTheme="minorHAnsi" w:cs="Arial"/>
          <w:sz w:val="20"/>
          <w:szCs w:val="20"/>
          <w:lang w:eastAsia="en-US"/>
        </w:rPr>
        <w:t>;</w:t>
      </w:r>
    </w:p>
    <w:p w14:paraId="05B6DCD7" w14:textId="39018198" w:rsidR="00E25DFC" w:rsidRPr="00E25DFC" w:rsidRDefault="00E25DFC" w:rsidP="003319BC">
      <w:pPr>
        <w:pStyle w:val="ad"/>
        <w:numPr>
          <w:ilvl w:val="0"/>
          <w:numId w:val="25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cs="Arial"/>
          <w:sz w:val="20"/>
          <w:szCs w:val="20"/>
        </w:rPr>
      </w:pPr>
      <w:r w:rsidRPr="00E25DFC">
        <w:rPr>
          <w:rFonts w:cs="Arial"/>
          <w:sz w:val="20"/>
          <w:szCs w:val="20"/>
        </w:rPr>
        <w:t>производительность базы п</w:t>
      </w:r>
      <w:r w:rsidR="004E0FBA">
        <w:rPr>
          <w:rFonts w:cs="Arial"/>
          <w:sz w:val="20"/>
          <w:szCs w:val="20"/>
        </w:rPr>
        <w:t>о изготовлению продукции</w:t>
      </w:r>
      <w:r w:rsidRPr="00E25DFC">
        <w:rPr>
          <w:rFonts w:cs="Arial"/>
          <w:sz w:val="20"/>
          <w:szCs w:val="20"/>
        </w:rPr>
        <w:t xml:space="preserve"> должна обеспечивать не менее 120% от предполагаемого годового объема </w:t>
      </w:r>
      <w:r w:rsidR="004E0FBA">
        <w:rPr>
          <w:rFonts w:cs="Arial"/>
          <w:sz w:val="20"/>
          <w:szCs w:val="20"/>
        </w:rPr>
        <w:t>продукции</w:t>
      </w:r>
      <w:r w:rsidRPr="00E25DFC">
        <w:rPr>
          <w:rFonts w:cs="Arial"/>
          <w:sz w:val="20"/>
          <w:szCs w:val="20"/>
        </w:rPr>
        <w:t>, указанного в таблице 1;</w:t>
      </w:r>
    </w:p>
    <w:p w14:paraId="5342E90A" w14:textId="0E7B8F9B" w:rsidR="00E25DFC" w:rsidRPr="00E25DFC" w:rsidRDefault="004E0FBA" w:rsidP="003319BC">
      <w:pPr>
        <w:pStyle w:val="s00"/>
        <w:numPr>
          <w:ilvl w:val="0"/>
          <w:numId w:val="25"/>
        </w:numPr>
        <w:spacing w:before="0"/>
        <w:ind w:left="0" w:firstLine="709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Т</w:t>
      </w:r>
      <w:r w:rsidR="00E25DFC" w:rsidRPr="00E25DFC">
        <w:rPr>
          <w:rFonts w:eastAsiaTheme="minorHAnsi" w:cs="Arial"/>
          <w:sz w:val="20"/>
          <w:szCs w:val="20"/>
          <w:lang w:eastAsia="en-US"/>
        </w:rPr>
        <w:t xml:space="preserve">ехнологический процесс </w:t>
      </w:r>
      <w:r>
        <w:rPr>
          <w:rFonts w:eastAsiaTheme="minorHAnsi" w:cs="Arial"/>
          <w:sz w:val="20"/>
          <w:szCs w:val="20"/>
          <w:lang w:eastAsia="en-US"/>
        </w:rPr>
        <w:t>изготовления</w:t>
      </w:r>
      <w:r w:rsidR="00E25DFC" w:rsidRPr="00E25DFC">
        <w:rPr>
          <w:rFonts w:eastAsiaTheme="minorHAnsi" w:cs="Arial"/>
          <w:sz w:val="20"/>
          <w:szCs w:val="20"/>
          <w:lang w:eastAsia="en-US"/>
        </w:rPr>
        <w:t xml:space="preserve"> должен соответствовать требованиям</w:t>
      </w:r>
      <w:r>
        <w:rPr>
          <w:rFonts w:eastAsiaTheme="minorHAnsi" w:cs="Arial"/>
          <w:sz w:val="20"/>
          <w:szCs w:val="20"/>
          <w:lang w:eastAsia="en-US"/>
        </w:rPr>
        <w:t xml:space="preserve"> </w:t>
      </w:r>
      <w:r w:rsidRPr="00E25DFC">
        <w:rPr>
          <w:rFonts w:eastAsiaTheme="minorHAnsi" w:cs="Arial"/>
          <w:sz w:val="20"/>
          <w:szCs w:val="20"/>
          <w:lang w:eastAsia="en-US"/>
        </w:rPr>
        <w:t>ГОСТ 63</w:t>
      </w:r>
      <w:r>
        <w:rPr>
          <w:rFonts w:eastAsiaTheme="minorHAnsi" w:cs="Arial"/>
          <w:sz w:val="20"/>
          <w:szCs w:val="20"/>
          <w:lang w:eastAsia="en-US"/>
        </w:rPr>
        <w:t>2</w:t>
      </w:r>
      <w:r w:rsidRPr="00E25DFC">
        <w:rPr>
          <w:rFonts w:eastAsiaTheme="minorHAnsi" w:cs="Arial"/>
          <w:sz w:val="20"/>
          <w:szCs w:val="20"/>
          <w:lang w:eastAsia="en-US"/>
        </w:rPr>
        <w:t>-80,</w:t>
      </w:r>
      <w:r w:rsidR="00E25DFC" w:rsidRPr="00E25DFC">
        <w:rPr>
          <w:rFonts w:eastAsiaTheme="minorHAnsi" w:cs="Arial"/>
          <w:sz w:val="20"/>
          <w:szCs w:val="20"/>
          <w:lang w:eastAsia="en-US"/>
        </w:rPr>
        <w:t xml:space="preserve"> ГОСТ 633-80,</w:t>
      </w:r>
      <w:r w:rsidR="00BF4991">
        <w:rPr>
          <w:rFonts w:eastAsiaTheme="minorHAnsi" w:cs="Arial"/>
          <w:sz w:val="20"/>
          <w:szCs w:val="20"/>
          <w:lang w:eastAsia="en-US"/>
        </w:rPr>
        <w:t xml:space="preserve"> </w:t>
      </w:r>
      <w:r w:rsidR="00BF4991">
        <w:rPr>
          <w:rFonts w:cs="Arial"/>
          <w:snapToGrid w:val="0"/>
          <w:sz w:val="20"/>
          <w:szCs w:val="20"/>
        </w:rPr>
        <w:t xml:space="preserve">ГОСТ </w:t>
      </w:r>
      <w:r w:rsidR="00BF4991" w:rsidRPr="00AE40E0">
        <w:rPr>
          <w:rFonts w:cs="Arial"/>
          <w:snapToGrid w:val="0"/>
          <w:sz w:val="20"/>
          <w:szCs w:val="20"/>
        </w:rPr>
        <w:t>31446-2017</w:t>
      </w:r>
      <w:r w:rsidR="00BF4991">
        <w:rPr>
          <w:rFonts w:cs="Arial"/>
          <w:snapToGrid w:val="0"/>
          <w:sz w:val="20"/>
          <w:szCs w:val="20"/>
        </w:rPr>
        <w:t xml:space="preserve">, </w:t>
      </w:r>
      <w:r w:rsidR="00BF4991" w:rsidRPr="00F67A8A">
        <w:rPr>
          <w:rFonts w:cs="Arial"/>
          <w:sz w:val="20"/>
          <w:szCs w:val="20"/>
          <w:shd w:val="clear" w:color="auto" w:fill="FFFFFF"/>
        </w:rPr>
        <w:t>ГОСТ 33758-2021</w:t>
      </w:r>
      <w:r w:rsidR="00BF4991">
        <w:rPr>
          <w:rFonts w:cs="Arial"/>
          <w:sz w:val="20"/>
          <w:szCs w:val="20"/>
          <w:shd w:val="clear" w:color="auto" w:fill="FFFFFF"/>
        </w:rPr>
        <w:t xml:space="preserve">, </w:t>
      </w:r>
      <w:r w:rsidR="00E25DFC" w:rsidRPr="00E25DFC">
        <w:rPr>
          <w:rFonts w:eastAsiaTheme="minorHAnsi" w:cs="Arial"/>
          <w:sz w:val="20"/>
          <w:szCs w:val="20"/>
          <w:lang w:eastAsia="en-US"/>
        </w:rPr>
        <w:t>ГОСТ Р 52203-2004, РД 39-136-95;</w:t>
      </w:r>
    </w:p>
    <w:p w14:paraId="48F302AB" w14:textId="11198190" w:rsidR="00E25DFC" w:rsidRPr="00E25DFC" w:rsidRDefault="00E25DFC" w:rsidP="003319BC">
      <w:pPr>
        <w:pStyle w:val="s00"/>
        <w:numPr>
          <w:ilvl w:val="0"/>
          <w:numId w:val="25"/>
        </w:numPr>
        <w:spacing w:before="0"/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E25DFC">
        <w:rPr>
          <w:rFonts w:eastAsiaTheme="minorHAnsi" w:cs="Arial"/>
          <w:sz w:val="20"/>
          <w:szCs w:val="20"/>
          <w:lang w:eastAsia="en-US"/>
        </w:rPr>
        <w:t xml:space="preserve">Нести гарантийные обязательства по качеству </w:t>
      </w:r>
      <w:r w:rsidR="004E0FBA">
        <w:rPr>
          <w:rFonts w:eastAsiaTheme="minorHAnsi" w:cs="Arial"/>
          <w:sz w:val="20"/>
          <w:szCs w:val="20"/>
          <w:lang w:eastAsia="en-US"/>
        </w:rPr>
        <w:t>изготовления продукции</w:t>
      </w:r>
      <w:r w:rsidRPr="00E25DFC">
        <w:rPr>
          <w:rFonts w:eastAsiaTheme="minorHAnsi" w:cs="Arial"/>
          <w:sz w:val="20"/>
          <w:szCs w:val="20"/>
          <w:lang w:eastAsia="en-US"/>
        </w:rPr>
        <w:t xml:space="preserve"> – 365 суток с момента ввода в эксплуатацию, или 18 месяцев с момента передачи </w:t>
      </w:r>
      <w:r w:rsidR="004E0FBA">
        <w:rPr>
          <w:rFonts w:eastAsiaTheme="minorHAnsi" w:cs="Arial"/>
          <w:sz w:val="20"/>
          <w:szCs w:val="20"/>
          <w:lang w:eastAsia="en-US"/>
        </w:rPr>
        <w:t>продукции</w:t>
      </w:r>
      <w:r w:rsidRPr="00E25DFC">
        <w:rPr>
          <w:rFonts w:eastAsiaTheme="minorHAnsi" w:cs="Arial"/>
          <w:sz w:val="20"/>
          <w:szCs w:val="20"/>
          <w:lang w:eastAsia="en-US"/>
        </w:rPr>
        <w:t xml:space="preserve"> из </w:t>
      </w:r>
      <w:r w:rsidR="004E0FBA">
        <w:rPr>
          <w:rFonts w:eastAsiaTheme="minorHAnsi" w:cs="Arial"/>
          <w:sz w:val="20"/>
          <w:szCs w:val="20"/>
          <w:lang w:eastAsia="en-US"/>
        </w:rPr>
        <w:t>производства</w:t>
      </w:r>
      <w:r w:rsidRPr="00E25DFC">
        <w:rPr>
          <w:rFonts w:eastAsiaTheme="minorHAnsi" w:cs="Arial"/>
          <w:sz w:val="20"/>
          <w:szCs w:val="20"/>
          <w:lang w:eastAsia="en-US"/>
        </w:rPr>
        <w:t xml:space="preserve"> на </w:t>
      </w:r>
      <w:r w:rsidR="004E0FBA">
        <w:rPr>
          <w:rFonts w:eastAsiaTheme="minorHAnsi" w:cs="Arial"/>
          <w:sz w:val="20"/>
          <w:szCs w:val="20"/>
          <w:lang w:eastAsia="en-US"/>
        </w:rPr>
        <w:t xml:space="preserve">площадку хранения </w:t>
      </w:r>
      <w:r w:rsidR="00460303">
        <w:rPr>
          <w:rFonts w:eastAsiaTheme="minorHAnsi" w:cs="Arial"/>
          <w:sz w:val="20"/>
          <w:szCs w:val="20"/>
          <w:lang w:eastAsia="en-US"/>
        </w:rPr>
        <w:t>Заказчик</w:t>
      </w:r>
      <w:r w:rsidR="004E0FBA">
        <w:rPr>
          <w:rFonts w:eastAsiaTheme="minorHAnsi" w:cs="Arial"/>
          <w:sz w:val="20"/>
          <w:szCs w:val="20"/>
          <w:lang w:eastAsia="en-US"/>
        </w:rPr>
        <w:t>а</w:t>
      </w:r>
      <w:r w:rsidRPr="00E25DFC">
        <w:rPr>
          <w:rFonts w:eastAsiaTheme="minorHAnsi" w:cs="Arial"/>
          <w:sz w:val="20"/>
          <w:szCs w:val="20"/>
          <w:lang w:eastAsia="en-US"/>
        </w:rPr>
        <w:t>;</w:t>
      </w:r>
    </w:p>
    <w:p w14:paraId="2DBA3263" w14:textId="59F0CA14" w:rsidR="00E25DFC" w:rsidRPr="00E25DFC" w:rsidRDefault="004E0FBA" w:rsidP="003319BC">
      <w:pPr>
        <w:pStyle w:val="ad"/>
        <w:numPr>
          <w:ilvl w:val="0"/>
          <w:numId w:val="25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Д</w:t>
      </w:r>
      <w:r w:rsidR="00E25DFC" w:rsidRPr="00E25DFC">
        <w:rPr>
          <w:rFonts w:cs="Arial"/>
          <w:sz w:val="20"/>
          <w:szCs w:val="20"/>
        </w:rPr>
        <w:t>олжен самостоятельно оформлять все необходимые допуски и разрешения для производства работ;</w:t>
      </w:r>
    </w:p>
    <w:p w14:paraId="3C274752" w14:textId="072E4DA2" w:rsidR="00E25DFC" w:rsidRPr="00E25DFC" w:rsidRDefault="004E0FBA" w:rsidP="003319BC">
      <w:pPr>
        <w:pStyle w:val="ad"/>
        <w:numPr>
          <w:ilvl w:val="0"/>
          <w:numId w:val="25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П</w:t>
      </w:r>
      <w:r w:rsidR="00E25DFC" w:rsidRPr="00E25DFC">
        <w:rPr>
          <w:rFonts w:cs="Arial"/>
          <w:sz w:val="20"/>
          <w:szCs w:val="20"/>
        </w:rPr>
        <w:t xml:space="preserve">олностью нести затраты по содержанию собственной / арендованной ремонтной базы / цеха </w:t>
      </w:r>
      <w:r>
        <w:rPr>
          <w:rFonts w:cs="Arial"/>
          <w:sz w:val="20"/>
          <w:szCs w:val="20"/>
        </w:rPr>
        <w:t>производства</w:t>
      </w:r>
      <w:r w:rsidR="00E25DFC" w:rsidRPr="00E25DFC">
        <w:rPr>
          <w:rFonts w:cs="Arial"/>
          <w:sz w:val="20"/>
          <w:szCs w:val="20"/>
        </w:rPr>
        <w:t>, оборудования, доставке персонала, обеспечивать проживание, питание собственного персонала;</w:t>
      </w:r>
    </w:p>
    <w:p w14:paraId="49E7DB25" w14:textId="16BCFE69" w:rsidR="00E25DFC" w:rsidRPr="00E25DFC" w:rsidRDefault="00E25DFC" w:rsidP="003319BC">
      <w:pPr>
        <w:pStyle w:val="ad"/>
        <w:numPr>
          <w:ilvl w:val="0"/>
          <w:numId w:val="25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cs="Arial"/>
          <w:sz w:val="20"/>
          <w:szCs w:val="20"/>
        </w:rPr>
      </w:pPr>
      <w:r w:rsidRPr="00E25DFC">
        <w:rPr>
          <w:rFonts w:cs="Arial"/>
          <w:sz w:val="20"/>
          <w:szCs w:val="20"/>
        </w:rPr>
        <w:t xml:space="preserve">должен обеспечивать себя всеми необходимыми видами страхования, медицинскими работами и коммуникационным оборудованием на время контракта. </w:t>
      </w:r>
      <w:r w:rsidR="004F148D">
        <w:rPr>
          <w:rFonts w:cs="Arial"/>
          <w:sz w:val="20"/>
          <w:szCs w:val="20"/>
        </w:rPr>
        <w:t>Подрядчик</w:t>
      </w:r>
      <w:r w:rsidRPr="00E25DFC">
        <w:rPr>
          <w:rFonts w:cs="Arial"/>
          <w:sz w:val="20"/>
          <w:szCs w:val="20"/>
        </w:rPr>
        <w:t xml:space="preserve"> также обеспечивает себя ГСМ, складскими помещениями;</w:t>
      </w:r>
    </w:p>
    <w:p w14:paraId="2523238F" w14:textId="41B53D18" w:rsidR="00336947" w:rsidRDefault="00336947" w:rsidP="003319BC">
      <w:pPr>
        <w:pStyle w:val="ad"/>
        <w:numPr>
          <w:ilvl w:val="0"/>
          <w:numId w:val="25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По запросу </w:t>
      </w:r>
      <w:r w:rsidR="00460303">
        <w:rPr>
          <w:rFonts w:cs="Arial"/>
          <w:sz w:val="20"/>
          <w:szCs w:val="20"/>
        </w:rPr>
        <w:t>Заказчик</w:t>
      </w:r>
      <w:r>
        <w:rPr>
          <w:rFonts w:cs="Arial"/>
          <w:sz w:val="20"/>
          <w:szCs w:val="20"/>
        </w:rPr>
        <w:t xml:space="preserve">а </w:t>
      </w:r>
      <w:r w:rsidR="00E25DFC" w:rsidRPr="00E25DFC">
        <w:rPr>
          <w:rFonts w:cs="Arial"/>
          <w:sz w:val="20"/>
          <w:szCs w:val="20"/>
        </w:rPr>
        <w:t xml:space="preserve">должен обеспечить организацию рабочих мест для постоянного присутствия персонала </w:t>
      </w:r>
      <w:r w:rsidR="00460303">
        <w:rPr>
          <w:rFonts w:cs="Arial"/>
          <w:sz w:val="20"/>
          <w:szCs w:val="20"/>
        </w:rPr>
        <w:t>Заказчик</w:t>
      </w:r>
      <w:r w:rsidR="00E25DFC" w:rsidRPr="00E25DFC">
        <w:rPr>
          <w:rFonts w:cs="Arial"/>
          <w:sz w:val="20"/>
          <w:szCs w:val="20"/>
        </w:rPr>
        <w:t xml:space="preserve">а и/или его уполномоченного представителя, в том числе для проведения </w:t>
      </w:r>
      <w:proofErr w:type="spellStart"/>
      <w:r w:rsidR="00E25DFC" w:rsidRPr="00E25DFC">
        <w:rPr>
          <w:rFonts w:cs="Arial"/>
          <w:sz w:val="20"/>
          <w:szCs w:val="20"/>
        </w:rPr>
        <w:t>супервайзерского</w:t>
      </w:r>
      <w:proofErr w:type="spellEnd"/>
      <w:r w:rsidR="00E25DFC" w:rsidRPr="00E25DFC">
        <w:rPr>
          <w:rFonts w:cs="Arial"/>
          <w:sz w:val="20"/>
          <w:szCs w:val="20"/>
        </w:rPr>
        <w:t xml:space="preserve"> контроля процесса </w:t>
      </w:r>
      <w:r w:rsidR="004E0FBA">
        <w:rPr>
          <w:rFonts w:cs="Arial"/>
          <w:sz w:val="20"/>
          <w:szCs w:val="20"/>
        </w:rPr>
        <w:t>изготовления</w:t>
      </w:r>
      <w:r>
        <w:rPr>
          <w:rFonts w:cs="Arial"/>
          <w:sz w:val="20"/>
          <w:szCs w:val="20"/>
        </w:rPr>
        <w:t xml:space="preserve"> оборудования</w:t>
      </w:r>
      <w:r w:rsidR="00E25DFC" w:rsidRPr="00E25DFC">
        <w:rPr>
          <w:rFonts w:cs="Arial"/>
          <w:sz w:val="20"/>
          <w:szCs w:val="20"/>
        </w:rPr>
        <w:t>;</w:t>
      </w:r>
    </w:p>
    <w:p w14:paraId="47B73AB6" w14:textId="5017FDE3" w:rsidR="00E25DFC" w:rsidRPr="00336947" w:rsidRDefault="00336947" w:rsidP="003319BC">
      <w:pPr>
        <w:pStyle w:val="ad"/>
        <w:numPr>
          <w:ilvl w:val="0"/>
          <w:numId w:val="25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О</w:t>
      </w:r>
      <w:r w:rsidR="00E25DFC" w:rsidRPr="00336947">
        <w:rPr>
          <w:rFonts w:cs="Arial"/>
          <w:sz w:val="20"/>
          <w:szCs w:val="20"/>
        </w:rPr>
        <w:t>бязан назначить ЕОЛ, осуществляющего организацию оперативного решения производственных вопросов и техническую поддержку проводимых работ;</w:t>
      </w:r>
    </w:p>
    <w:p w14:paraId="5B543806" w14:textId="49BF4A39" w:rsidR="00E25DFC" w:rsidRPr="00E25DFC" w:rsidRDefault="00336947" w:rsidP="003319BC">
      <w:pPr>
        <w:pStyle w:val="ad"/>
        <w:numPr>
          <w:ilvl w:val="0"/>
          <w:numId w:val="25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В</w:t>
      </w:r>
      <w:r w:rsidR="00E25DFC" w:rsidRPr="00E25DFC">
        <w:rPr>
          <w:rFonts w:cs="Arial"/>
          <w:sz w:val="20"/>
          <w:szCs w:val="20"/>
        </w:rPr>
        <w:t xml:space="preserve"> процессе исполнения договора иметь оценку эффективности деятельности на уровне не ниже «Удовлетворительно», в случае достижения хотя бы в одном оцениваемом периоде Оценки на уровне «удовлетворительно» или ниже, а равно непредставление или невыполнение Плана корректирующих мероприятий (ПКМ), когда такой ПКМ обязателен, является существенным нарушением условий Договора и влечет возникновение у </w:t>
      </w:r>
      <w:r w:rsidR="00460303">
        <w:rPr>
          <w:rFonts w:cs="Arial"/>
          <w:sz w:val="20"/>
          <w:szCs w:val="20"/>
        </w:rPr>
        <w:t>Заказчик</w:t>
      </w:r>
      <w:r w:rsidR="00E25DFC" w:rsidRPr="00E25DFC">
        <w:rPr>
          <w:rFonts w:cs="Arial"/>
          <w:sz w:val="20"/>
          <w:szCs w:val="20"/>
        </w:rPr>
        <w:t>а права:</w:t>
      </w:r>
    </w:p>
    <w:p w14:paraId="48F62B33" w14:textId="4737E310" w:rsidR="00E25DFC" w:rsidRPr="00E25DFC" w:rsidRDefault="009872B2" w:rsidP="009872B2">
      <w:pPr>
        <w:pStyle w:val="ad"/>
        <w:tabs>
          <w:tab w:val="left" w:pos="426"/>
          <w:tab w:val="left" w:pos="993"/>
          <w:tab w:val="left" w:pos="1134"/>
        </w:tabs>
        <w:ind w:left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</w:t>
      </w:r>
      <w:r w:rsidR="00E25DFC" w:rsidRPr="00E25DFC">
        <w:rPr>
          <w:rFonts w:cs="Arial"/>
          <w:sz w:val="20"/>
          <w:szCs w:val="20"/>
        </w:rPr>
        <w:t xml:space="preserve">приостановить оказание услуг до устранения </w:t>
      </w:r>
      <w:r w:rsidR="004F148D">
        <w:rPr>
          <w:rFonts w:cs="Arial"/>
          <w:sz w:val="20"/>
          <w:szCs w:val="20"/>
        </w:rPr>
        <w:t>Подрядчиком</w:t>
      </w:r>
      <w:r w:rsidR="00E25DFC" w:rsidRPr="00E25DFC">
        <w:rPr>
          <w:rFonts w:cs="Arial"/>
          <w:sz w:val="20"/>
          <w:szCs w:val="20"/>
        </w:rPr>
        <w:t xml:space="preserve"> обстоятельств, послуживших основанием получения Оценки «удовлетворительно» или ниже; </w:t>
      </w:r>
    </w:p>
    <w:p w14:paraId="5A2ECF9B" w14:textId="3BE408F7" w:rsidR="00E25DFC" w:rsidRDefault="009872B2" w:rsidP="009872B2">
      <w:pPr>
        <w:pStyle w:val="ad"/>
        <w:tabs>
          <w:tab w:val="left" w:pos="426"/>
          <w:tab w:val="left" w:pos="993"/>
          <w:tab w:val="left" w:pos="1134"/>
        </w:tabs>
        <w:ind w:left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- </w:t>
      </w:r>
      <w:r w:rsidR="00E25DFC" w:rsidRPr="00E25DFC">
        <w:rPr>
          <w:rFonts w:cs="Arial"/>
          <w:sz w:val="20"/>
          <w:szCs w:val="20"/>
        </w:rPr>
        <w:t xml:space="preserve">или в одностороннем внесудебном порядке отказаться от Договора полностью или частично в связи с существенным нарушением </w:t>
      </w:r>
      <w:r w:rsidR="004F148D">
        <w:rPr>
          <w:rFonts w:cs="Arial"/>
          <w:sz w:val="20"/>
          <w:szCs w:val="20"/>
        </w:rPr>
        <w:t>Подрядчиком</w:t>
      </w:r>
      <w:r w:rsidR="00E25DFC" w:rsidRPr="00E25DFC">
        <w:rPr>
          <w:rFonts w:cs="Arial"/>
          <w:sz w:val="20"/>
          <w:szCs w:val="20"/>
        </w:rPr>
        <w:t xml:space="preserve"> Договора в порядке, установленном Договором</w:t>
      </w:r>
      <w:r w:rsidR="00336947">
        <w:rPr>
          <w:rFonts w:cs="Arial"/>
          <w:sz w:val="20"/>
          <w:szCs w:val="20"/>
        </w:rPr>
        <w:t>.</w:t>
      </w:r>
    </w:p>
    <w:p w14:paraId="5C114B69" w14:textId="77777777" w:rsidR="00336947" w:rsidRPr="00336947" w:rsidRDefault="00336947" w:rsidP="00336947">
      <w:pPr>
        <w:pStyle w:val="ad"/>
        <w:tabs>
          <w:tab w:val="left" w:pos="426"/>
          <w:tab w:val="left" w:pos="993"/>
          <w:tab w:val="left" w:pos="1134"/>
        </w:tabs>
        <w:ind w:left="709"/>
        <w:jc w:val="both"/>
        <w:rPr>
          <w:rFonts w:cs="Arial"/>
          <w:sz w:val="20"/>
          <w:szCs w:val="20"/>
        </w:rPr>
      </w:pPr>
    </w:p>
    <w:p w14:paraId="50DF4C3E" w14:textId="2DE92A1F" w:rsidR="00E25DFC" w:rsidRPr="00465CD8" w:rsidRDefault="00E25DFC" w:rsidP="003319BC">
      <w:pPr>
        <w:pStyle w:val="ad"/>
        <w:numPr>
          <w:ilvl w:val="1"/>
          <w:numId w:val="27"/>
        </w:numPr>
        <w:tabs>
          <w:tab w:val="left" w:pos="1134"/>
        </w:tabs>
        <w:ind w:left="142" w:firstLine="567"/>
        <w:jc w:val="both"/>
        <w:rPr>
          <w:rFonts w:cs="Arial"/>
          <w:b/>
          <w:sz w:val="20"/>
          <w:szCs w:val="20"/>
        </w:rPr>
      </w:pPr>
      <w:r w:rsidRPr="00465CD8">
        <w:rPr>
          <w:rFonts w:cs="Arial"/>
          <w:b/>
          <w:sz w:val="20"/>
          <w:szCs w:val="20"/>
        </w:rPr>
        <w:t xml:space="preserve">Требования к оборудованию, технике, ЗИП, комплектующим, инструменту и приспособлениям </w:t>
      </w:r>
      <w:r w:rsidR="00424CFB">
        <w:rPr>
          <w:rFonts w:cs="Arial"/>
          <w:b/>
          <w:sz w:val="20"/>
          <w:szCs w:val="20"/>
        </w:rPr>
        <w:t>Подрядчика</w:t>
      </w:r>
    </w:p>
    <w:p w14:paraId="6FA7F334" w14:textId="7780A449" w:rsidR="004A271C" w:rsidRPr="004A271C" w:rsidRDefault="004A271C" w:rsidP="003319BC">
      <w:pPr>
        <w:pStyle w:val="ad"/>
        <w:numPr>
          <w:ilvl w:val="0"/>
          <w:numId w:val="26"/>
        </w:numPr>
        <w:tabs>
          <w:tab w:val="left" w:pos="426"/>
          <w:tab w:val="left" w:pos="993"/>
          <w:tab w:val="left" w:pos="1134"/>
        </w:tabs>
        <w:ind w:left="142" w:firstLine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трубная продукция (обсадная труба и НКТ) для изготовления патрубков предоставляется </w:t>
      </w:r>
      <w:r w:rsidR="00460303">
        <w:rPr>
          <w:rFonts w:cs="Arial"/>
          <w:sz w:val="20"/>
          <w:szCs w:val="20"/>
        </w:rPr>
        <w:t>Заказчик</w:t>
      </w:r>
      <w:r>
        <w:rPr>
          <w:rFonts w:cs="Arial"/>
          <w:sz w:val="20"/>
          <w:szCs w:val="20"/>
        </w:rPr>
        <w:t>ом</w:t>
      </w:r>
      <w:r w:rsidR="00AE40E0">
        <w:rPr>
          <w:rFonts w:cs="Arial"/>
          <w:sz w:val="20"/>
          <w:szCs w:val="20"/>
        </w:rPr>
        <w:t>, согласно спецификации на материалы ОС и НКТ (Приложение 4).</w:t>
      </w:r>
      <w:r w:rsidR="00AE40E0" w:rsidRPr="00AE40E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Качество трубной продукции подтверждается сертификатами производителя или актами пригодности к дальнейшему использования в части применения Б/У НКТ</w:t>
      </w:r>
      <w:r w:rsidRPr="004A271C">
        <w:rPr>
          <w:rFonts w:cs="Arial"/>
          <w:sz w:val="20"/>
          <w:szCs w:val="20"/>
        </w:rPr>
        <w:t>;</w:t>
      </w:r>
      <w:r>
        <w:rPr>
          <w:rFonts w:cs="Arial"/>
          <w:sz w:val="20"/>
          <w:szCs w:val="20"/>
        </w:rPr>
        <w:t xml:space="preserve">   </w:t>
      </w:r>
    </w:p>
    <w:p w14:paraId="217CC5AF" w14:textId="1F162465" w:rsidR="00E25DFC" w:rsidRPr="00E25DFC" w:rsidRDefault="00E25DFC" w:rsidP="003319BC">
      <w:pPr>
        <w:pStyle w:val="ad"/>
        <w:numPr>
          <w:ilvl w:val="0"/>
          <w:numId w:val="26"/>
        </w:numPr>
        <w:tabs>
          <w:tab w:val="left" w:pos="426"/>
          <w:tab w:val="left" w:pos="993"/>
          <w:tab w:val="left" w:pos="1134"/>
        </w:tabs>
        <w:ind w:left="142" w:firstLine="567"/>
        <w:jc w:val="both"/>
        <w:rPr>
          <w:rFonts w:cs="Arial"/>
          <w:sz w:val="20"/>
          <w:szCs w:val="20"/>
        </w:rPr>
      </w:pPr>
      <w:r w:rsidRPr="00E25DFC">
        <w:rPr>
          <w:rFonts w:cs="Arial"/>
          <w:bCs/>
          <w:color w:val="000000"/>
          <w:sz w:val="20"/>
          <w:szCs w:val="20"/>
        </w:rPr>
        <w:t>все</w:t>
      </w:r>
      <w:r w:rsidR="004A271C" w:rsidRPr="004A271C">
        <w:rPr>
          <w:rFonts w:cs="Arial"/>
          <w:bCs/>
          <w:color w:val="000000"/>
          <w:sz w:val="20"/>
          <w:szCs w:val="20"/>
        </w:rPr>
        <w:t xml:space="preserve"> </w:t>
      </w:r>
      <w:r w:rsidR="004A271C">
        <w:rPr>
          <w:rFonts w:cs="Arial"/>
          <w:bCs/>
          <w:color w:val="000000"/>
          <w:sz w:val="20"/>
          <w:szCs w:val="20"/>
        </w:rPr>
        <w:t>остальные</w:t>
      </w:r>
      <w:r w:rsidRPr="00E25DFC">
        <w:rPr>
          <w:rFonts w:cs="Arial"/>
          <w:bCs/>
          <w:color w:val="000000"/>
          <w:sz w:val="20"/>
          <w:szCs w:val="20"/>
        </w:rPr>
        <w:t xml:space="preserve"> </w:t>
      </w:r>
      <w:r w:rsidRPr="00E25DFC">
        <w:rPr>
          <w:rFonts w:cs="Arial"/>
          <w:sz w:val="20"/>
          <w:szCs w:val="20"/>
        </w:rPr>
        <w:t xml:space="preserve">материалы и оборудование, применяемые </w:t>
      </w:r>
      <w:r w:rsidR="004F148D">
        <w:rPr>
          <w:rFonts w:cs="Arial"/>
          <w:sz w:val="20"/>
          <w:szCs w:val="20"/>
        </w:rPr>
        <w:t>Подрядчиком</w:t>
      </w:r>
      <w:r w:rsidRPr="00E25DFC">
        <w:rPr>
          <w:rFonts w:cs="Arial"/>
          <w:sz w:val="20"/>
          <w:szCs w:val="20"/>
        </w:rPr>
        <w:t xml:space="preserve"> в ходе оказания работ, предоставляются </w:t>
      </w:r>
      <w:r w:rsidR="004F148D">
        <w:rPr>
          <w:rFonts w:cs="Arial"/>
          <w:sz w:val="20"/>
          <w:szCs w:val="20"/>
        </w:rPr>
        <w:t>Подрядчиком</w:t>
      </w:r>
      <w:r w:rsidRPr="00E25DFC">
        <w:rPr>
          <w:rFonts w:cs="Arial"/>
          <w:sz w:val="20"/>
          <w:szCs w:val="20"/>
        </w:rPr>
        <w:t>;</w:t>
      </w:r>
    </w:p>
    <w:p w14:paraId="4AB89846" w14:textId="1326CC0E" w:rsidR="00E25DFC" w:rsidRPr="00E25DFC" w:rsidRDefault="00460303" w:rsidP="003319BC">
      <w:pPr>
        <w:pStyle w:val="ad"/>
        <w:numPr>
          <w:ilvl w:val="0"/>
          <w:numId w:val="26"/>
        </w:numPr>
        <w:tabs>
          <w:tab w:val="left" w:pos="426"/>
          <w:tab w:val="left" w:pos="993"/>
          <w:tab w:val="left" w:pos="1134"/>
        </w:tabs>
        <w:ind w:left="142" w:firstLine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Заказчик</w:t>
      </w:r>
      <w:r w:rsidR="004A271C">
        <w:rPr>
          <w:rFonts w:cs="Arial"/>
          <w:sz w:val="20"/>
          <w:szCs w:val="20"/>
        </w:rPr>
        <w:t xml:space="preserve"> несет ответственность за качество</w:t>
      </w:r>
      <w:r w:rsidR="00C9383E">
        <w:rPr>
          <w:rFonts w:cs="Arial"/>
          <w:sz w:val="20"/>
          <w:szCs w:val="20"/>
        </w:rPr>
        <w:t xml:space="preserve"> предоставленных материалов</w:t>
      </w:r>
      <w:r w:rsidR="004A271C">
        <w:rPr>
          <w:rFonts w:cs="Arial"/>
          <w:sz w:val="20"/>
          <w:szCs w:val="20"/>
        </w:rPr>
        <w:t xml:space="preserve"> в части предост</w:t>
      </w:r>
      <w:r w:rsidR="00C9383E">
        <w:rPr>
          <w:rFonts w:cs="Arial"/>
          <w:sz w:val="20"/>
          <w:szCs w:val="20"/>
        </w:rPr>
        <w:t>а</w:t>
      </w:r>
      <w:r w:rsidR="004A271C">
        <w:rPr>
          <w:rFonts w:cs="Arial"/>
          <w:sz w:val="20"/>
          <w:szCs w:val="20"/>
        </w:rPr>
        <w:t>вления трубной</w:t>
      </w:r>
      <w:r w:rsidR="00C9383E">
        <w:rPr>
          <w:rFonts w:cs="Arial"/>
          <w:sz w:val="20"/>
          <w:szCs w:val="20"/>
        </w:rPr>
        <w:t xml:space="preserve"> продукции для изготовления патрубков. </w:t>
      </w:r>
      <w:r w:rsidR="004F148D">
        <w:rPr>
          <w:rFonts w:cs="Arial"/>
          <w:sz w:val="20"/>
          <w:szCs w:val="20"/>
        </w:rPr>
        <w:t>Подрядчик</w:t>
      </w:r>
      <w:r w:rsidR="00E25DFC" w:rsidRPr="00E25DFC">
        <w:rPr>
          <w:rFonts w:cs="Arial"/>
          <w:sz w:val="20"/>
          <w:szCs w:val="20"/>
        </w:rPr>
        <w:t xml:space="preserve"> несет ответственность за качество представленных материалов</w:t>
      </w:r>
      <w:r w:rsidR="00C9383E">
        <w:rPr>
          <w:rFonts w:cs="Arial"/>
          <w:sz w:val="20"/>
          <w:szCs w:val="20"/>
        </w:rPr>
        <w:t xml:space="preserve"> (за исключением трубной продукции)</w:t>
      </w:r>
      <w:r w:rsidR="00E25DFC" w:rsidRPr="00E25DFC">
        <w:rPr>
          <w:rFonts w:cs="Arial"/>
          <w:sz w:val="20"/>
          <w:szCs w:val="20"/>
        </w:rPr>
        <w:t>, а также за работоспособность оборудования, используемого для оказания услуг по договору;</w:t>
      </w:r>
    </w:p>
    <w:p w14:paraId="26B69D22" w14:textId="6C364890" w:rsidR="00E25DFC" w:rsidRPr="00E25DFC" w:rsidRDefault="00214AE1" w:rsidP="003319BC">
      <w:pPr>
        <w:pStyle w:val="ad"/>
        <w:numPr>
          <w:ilvl w:val="0"/>
          <w:numId w:val="26"/>
        </w:numPr>
        <w:tabs>
          <w:tab w:val="left" w:pos="426"/>
          <w:tab w:val="left" w:pos="993"/>
          <w:tab w:val="left" w:pos="1134"/>
        </w:tabs>
        <w:ind w:left="142" w:firstLine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о</w:t>
      </w:r>
      <w:r w:rsidR="00E25DFC" w:rsidRPr="00E25DFC">
        <w:rPr>
          <w:rFonts w:cs="Arial"/>
          <w:sz w:val="20"/>
          <w:szCs w:val="20"/>
        </w:rPr>
        <w:t xml:space="preserve">снащение оборудованием должно соответствовать всем перечисленным этапам </w:t>
      </w:r>
      <w:r w:rsidR="00C9383E">
        <w:rPr>
          <w:rFonts w:cs="Arial"/>
          <w:sz w:val="20"/>
          <w:szCs w:val="20"/>
        </w:rPr>
        <w:t>изготовления</w:t>
      </w:r>
      <w:r w:rsidR="00E25DFC" w:rsidRPr="00E25DFC">
        <w:rPr>
          <w:rFonts w:cs="Arial"/>
          <w:sz w:val="20"/>
          <w:szCs w:val="20"/>
        </w:rPr>
        <w:t>, указанного в разделе «</w:t>
      </w:r>
      <w:r w:rsidR="00EE49D7" w:rsidRPr="00EE49D7">
        <w:rPr>
          <w:rFonts w:cs="Arial"/>
          <w:b/>
          <w:bCs/>
          <w:sz w:val="20"/>
          <w:szCs w:val="20"/>
        </w:rPr>
        <w:t>8.</w:t>
      </w:r>
      <w:r w:rsidR="00EE49D7">
        <w:rPr>
          <w:rFonts w:cs="Arial"/>
          <w:sz w:val="20"/>
          <w:szCs w:val="20"/>
        </w:rPr>
        <w:t xml:space="preserve"> </w:t>
      </w:r>
      <w:r w:rsidR="00E25DFC" w:rsidRPr="00C9383E">
        <w:rPr>
          <w:rFonts w:cs="Arial"/>
          <w:b/>
          <w:bCs/>
          <w:sz w:val="20"/>
          <w:szCs w:val="20"/>
        </w:rPr>
        <w:t>Технологический процесс оказания услуг» настоящего Технического Задания</w:t>
      </w:r>
      <w:r w:rsidR="00E25DFC" w:rsidRPr="00E25DFC">
        <w:rPr>
          <w:rFonts w:cs="Arial"/>
          <w:sz w:val="20"/>
          <w:szCs w:val="20"/>
        </w:rPr>
        <w:t>;</w:t>
      </w:r>
    </w:p>
    <w:p w14:paraId="46B6E3D0" w14:textId="77777777" w:rsidR="00E25DFC" w:rsidRPr="00E25DFC" w:rsidRDefault="00E25DFC" w:rsidP="003319BC">
      <w:pPr>
        <w:pStyle w:val="ad"/>
        <w:numPr>
          <w:ilvl w:val="0"/>
          <w:numId w:val="26"/>
        </w:numPr>
        <w:tabs>
          <w:tab w:val="left" w:pos="426"/>
          <w:tab w:val="left" w:pos="568"/>
          <w:tab w:val="left" w:pos="993"/>
        </w:tabs>
        <w:ind w:left="142" w:firstLine="567"/>
        <w:jc w:val="both"/>
        <w:rPr>
          <w:rFonts w:cs="Arial"/>
          <w:sz w:val="20"/>
          <w:szCs w:val="20"/>
        </w:rPr>
      </w:pPr>
      <w:r w:rsidRPr="00E25DFC">
        <w:rPr>
          <w:rFonts w:cs="Arial"/>
          <w:sz w:val="20"/>
          <w:szCs w:val="20"/>
        </w:rPr>
        <w:t>все участки должны работать в автоматическом режиме, за исключением участков, где это технически невозможно. Участки автоматического контроля могут отсутствовать при условии выполнения 100% объема работ персоналом вручную. На таких участках должен быть непосредственно закреплен оператор;</w:t>
      </w:r>
    </w:p>
    <w:p w14:paraId="714E80D2" w14:textId="46D776E6" w:rsidR="00E25DFC" w:rsidRPr="00E25DFC" w:rsidRDefault="00E25DFC" w:rsidP="003319BC">
      <w:pPr>
        <w:pStyle w:val="ad"/>
        <w:numPr>
          <w:ilvl w:val="0"/>
          <w:numId w:val="26"/>
        </w:numPr>
        <w:tabs>
          <w:tab w:val="left" w:pos="993"/>
        </w:tabs>
        <w:ind w:left="142" w:firstLine="567"/>
        <w:jc w:val="both"/>
        <w:rPr>
          <w:rFonts w:cs="Arial"/>
          <w:sz w:val="20"/>
          <w:szCs w:val="20"/>
        </w:rPr>
      </w:pPr>
      <w:r w:rsidRPr="00E25DFC">
        <w:rPr>
          <w:rFonts w:cs="Arial"/>
          <w:sz w:val="20"/>
          <w:szCs w:val="20"/>
        </w:rPr>
        <w:t xml:space="preserve">измерительный инструмент, применяемый в процессе </w:t>
      </w:r>
      <w:r w:rsidR="00C9383E">
        <w:rPr>
          <w:rFonts w:cs="Arial"/>
          <w:sz w:val="20"/>
          <w:szCs w:val="20"/>
        </w:rPr>
        <w:t>изготовления патрубков ОС и</w:t>
      </w:r>
      <w:r w:rsidRPr="00E25DFC">
        <w:rPr>
          <w:rFonts w:cs="Arial"/>
          <w:sz w:val="20"/>
          <w:szCs w:val="20"/>
        </w:rPr>
        <w:t xml:space="preserve"> НКТ, должен быть </w:t>
      </w:r>
      <w:proofErr w:type="spellStart"/>
      <w:r w:rsidRPr="00E25DFC">
        <w:rPr>
          <w:rFonts w:cs="Arial"/>
          <w:sz w:val="20"/>
          <w:szCs w:val="20"/>
        </w:rPr>
        <w:t>поверен</w:t>
      </w:r>
      <w:proofErr w:type="spellEnd"/>
      <w:r w:rsidRPr="00E25DFC">
        <w:rPr>
          <w:rFonts w:cs="Arial"/>
          <w:sz w:val="20"/>
          <w:szCs w:val="20"/>
        </w:rPr>
        <w:t xml:space="preserve"> и аттестован в соответствии с действующими требованиями НТД;</w:t>
      </w:r>
    </w:p>
    <w:p w14:paraId="7C5FAC5E" w14:textId="6EAE9A47" w:rsidR="00E25DFC" w:rsidRPr="00C9383E" w:rsidRDefault="00E25DFC" w:rsidP="003319BC">
      <w:pPr>
        <w:pStyle w:val="ad"/>
        <w:numPr>
          <w:ilvl w:val="0"/>
          <w:numId w:val="26"/>
        </w:numPr>
        <w:tabs>
          <w:tab w:val="left" w:pos="426"/>
          <w:tab w:val="left" w:pos="993"/>
          <w:tab w:val="left" w:pos="1134"/>
        </w:tabs>
        <w:ind w:left="142" w:firstLine="567"/>
        <w:jc w:val="both"/>
        <w:rPr>
          <w:rFonts w:cs="Arial"/>
          <w:sz w:val="20"/>
          <w:szCs w:val="20"/>
        </w:rPr>
      </w:pPr>
      <w:r w:rsidRPr="00C9383E">
        <w:rPr>
          <w:rFonts w:cs="Arial"/>
          <w:sz w:val="20"/>
          <w:szCs w:val="20"/>
        </w:rPr>
        <w:t>Сортировочный стеллаж должен быть механизирован и иметь возможность сортировать трубы по диаметрам</w:t>
      </w:r>
      <w:r w:rsidR="00C9383E" w:rsidRPr="00C9383E">
        <w:rPr>
          <w:rFonts w:cs="Arial"/>
          <w:sz w:val="20"/>
          <w:szCs w:val="20"/>
        </w:rPr>
        <w:t>;</w:t>
      </w:r>
    </w:p>
    <w:p w14:paraId="7D647D84" w14:textId="28E24D81" w:rsidR="00E25DFC" w:rsidRDefault="00E25DFC" w:rsidP="003319BC">
      <w:pPr>
        <w:pStyle w:val="ad"/>
        <w:numPr>
          <w:ilvl w:val="0"/>
          <w:numId w:val="26"/>
        </w:numPr>
        <w:tabs>
          <w:tab w:val="left" w:pos="426"/>
          <w:tab w:val="left" w:pos="993"/>
          <w:tab w:val="left" w:pos="1134"/>
        </w:tabs>
        <w:ind w:left="142" w:firstLine="567"/>
        <w:jc w:val="both"/>
        <w:rPr>
          <w:rFonts w:cs="Arial"/>
          <w:sz w:val="20"/>
          <w:szCs w:val="20"/>
        </w:rPr>
      </w:pPr>
      <w:r w:rsidRPr="00E25DFC">
        <w:rPr>
          <w:rFonts w:cs="Arial"/>
          <w:sz w:val="20"/>
          <w:szCs w:val="20"/>
        </w:rPr>
        <w:t xml:space="preserve">оборудование для </w:t>
      </w:r>
      <w:r w:rsidR="00C9383E">
        <w:rPr>
          <w:rFonts w:cs="Arial"/>
          <w:sz w:val="20"/>
          <w:szCs w:val="20"/>
        </w:rPr>
        <w:t>свинчивания/</w:t>
      </w:r>
      <w:proofErr w:type="spellStart"/>
      <w:r w:rsidR="00C9383E">
        <w:rPr>
          <w:rFonts w:cs="Arial"/>
          <w:sz w:val="20"/>
          <w:szCs w:val="20"/>
        </w:rPr>
        <w:t>развинчивания</w:t>
      </w:r>
      <w:proofErr w:type="spellEnd"/>
      <w:r w:rsidRPr="00E25DFC">
        <w:rPr>
          <w:rFonts w:cs="Arial"/>
          <w:sz w:val="20"/>
          <w:szCs w:val="20"/>
        </w:rPr>
        <w:t xml:space="preserve"> муфт должно работать в автоматическом режиме с усилием, обеспечивающим плавный </w:t>
      </w:r>
      <w:r w:rsidR="00C9383E">
        <w:rPr>
          <w:rFonts w:cs="Arial"/>
          <w:sz w:val="20"/>
          <w:szCs w:val="20"/>
        </w:rPr>
        <w:t>отворот/на</w:t>
      </w:r>
      <w:r w:rsidRPr="00E25DFC">
        <w:rPr>
          <w:rFonts w:cs="Arial"/>
          <w:sz w:val="20"/>
          <w:szCs w:val="20"/>
        </w:rPr>
        <w:t>ворот</w:t>
      </w:r>
      <w:r w:rsidR="00C9383E">
        <w:rPr>
          <w:rFonts w:cs="Arial"/>
          <w:sz w:val="20"/>
          <w:szCs w:val="20"/>
        </w:rPr>
        <w:t xml:space="preserve"> </w:t>
      </w:r>
      <w:r w:rsidRPr="00E25DFC">
        <w:rPr>
          <w:rFonts w:cs="Arial"/>
          <w:sz w:val="20"/>
          <w:szCs w:val="20"/>
        </w:rPr>
        <w:t>(без рывков). Количество кулачков и усилие сжатия не должно приводить к смятию тела муфты и трубы</w:t>
      </w:r>
      <w:r w:rsidR="00123981">
        <w:rPr>
          <w:rFonts w:cs="Arial"/>
          <w:sz w:val="20"/>
          <w:szCs w:val="20"/>
        </w:rPr>
        <w:t>.</w:t>
      </w:r>
    </w:p>
    <w:p w14:paraId="59D2917A" w14:textId="4401EA33" w:rsidR="00123981" w:rsidRPr="00465CD8" w:rsidRDefault="00123981" w:rsidP="003319BC">
      <w:pPr>
        <w:pStyle w:val="ad"/>
        <w:numPr>
          <w:ilvl w:val="1"/>
          <w:numId w:val="27"/>
        </w:numPr>
        <w:tabs>
          <w:tab w:val="left" w:pos="426"/>
          <w:tab w:val="left" w:pos="993"/>
          <w:tab w:val="left" w:pos="1134"/>
        </w:tabs>
        <w:ind w:left="142" w:firstLine="567"/>
        <w:jc w:val="both"/>
        <w:rPr>
          <w:rFonts w:cs="Arial"/>
          <w:sz w:val="20"/>
          <w:szCs w:val="20"/>
          <w:lang w:val="en-US"/>
        </w:rPr>
      </w:pPr>
      <w:r w:rsidRPr="00465CD8">
        <w:rPr>
          <w:rFonts w:cs="Arial"/>
          <w:b/>
          <w:bCs/>
          <w:sz w:val="20"/>
          <w:szCs w:val="20"/>
        </w:rPr>
        <w:t>Требования к установке НК</w:t>
      </w:r>
      <w:r w:rsidRPr="00465CD8">
        <w:rPr>
          <w:rFonts w:cs="Arial"/>
          <w:sz w:val="20"/>
          <w:szCs w:val="20"/>
          <w:lang w:val="en-US"/>
        </w:rPr>
        <w:t>:</w:t>
      </w:r>
    </w:p>
    <w:p w14:paraId="13303C66" w14:textId="2DF2726A" w:rsidR="00E25DFC" w:rsidRPr="00E25DFC" w:rsidRDefault="00741669" w:rsidP="003319BC">
      <w:pPr>
        <w:pStyle w:val="ad"/>
        <w:numPr>
          <w:ilvl w:val="0"/>
          <w:numId w:val="28"/>
        </w:numPr>
        <w:tabs>
          <w:tab w:val="left" w:pos="426"/>
          <w:tab w:val="left" w:pos="568"/>
          <w:tab w:val="left" w:pos="993"/>
        </w:tabs>
        <w:ind w:left="142" w:firstLine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По дополнительной заявке от </w:t>
      </w:r>
      <w:r w:rsidR="00460303">
        <w:rPr>
          <w:rFonts w:cs="Arial"/>
          <w:sz w:val="20"/>
          <w:szCs w:val="20"/>
        </w:rPr>
        <w:t>Заказчик</w:t>
      </w:r>
      <w:r>
        <w:rPr>
          <w:rFonts w:cs="Arial"/>
          <w:sz w:val="20"/>
          <w:szCs w:val="20"/>
        </w:rPr>
        <w:t>а возможно проведение НК по валидации технического состояния ОС и НКТ.  У</w:t>
      </w:r>
      <w:r w:rsidR="00E25DFC" w:rsidRPr="00E25DFC">
        <w:rPr>
          <w:rFonts w:cs="Arial"/>
          <w:sz w:val="20"/>
          <w:szCs w:val="20"/>
        </w:rPr>
        <w:t>становка неразрушающего контроля должна работать в автоматическом режиме и обеспечивать контроль труб по толщине стенки, на наличие продольных и поперечных дефектов с сохранностью результатов автоматизированных контролей (программном комплексе) проведенных измерений в течение гарантийного периода эксплуатации. Трубы, не выдержавшие испытаний НК, должны быть забракованы, дефекты при которых труба отбраковывается указаны в приложении №2 ГОСТ 633-80;</w:t>
      </w:r>
    </w:p>
    <w:p w14:paraId="3C89C9E1" w14:textId="77777777" w:rsidR="00E25DFC" w:rsidRPr="00E25DFC" w:rsidRDefault="00E25DFC" w:rsidP="003319BC">
      <w:pPr>
        <w:pStyle w:val="ad"/>
        <w:numPr>
          <w:ilvl w:val="0"/>
          <w:numId w:val="28"/>
        </w:numPr>
        <w:tabs>
          <w:tab w:val="left" w:pos="426"/>
          <w:tab w:val="left" w:pos="568"/>
          <w:tab w:val="left" w:pos="993"/>
        </w:tabs>
        <w:ind w:left="142" w:firstLine="567"/>
        <w:jc w:val="both"/>
        <w:rPr>
          <w:rFonts w:cs="Arial"/>
          <w:sz w:val="20"/>
          <w:szCs w:val="20"/>
        </w:rPr>
      </w:pPr>
      <w:r w:rsidRPr="00E25DFC">
        <w:rPr>
          <w:rFonts w:cs="Arial"/>
          <w:sz w:val="20"/>
          <w:szCs w:val="20"/>
        </w:rPr>
        <w:t>установка НК должна быть внесена в единый реестр средств измерений, иметь обязательное наличие сертификата о пройденной поверке по утверждённым методикам в соответствии с требованиями Федеральных норм и правил в области промышленной безопасности (поверка 1 раз в 3 года);</w:t>
      </w:r>
    </w:p>
    <w:p w14:paraId="7F21653F" w14:textId="77777777" w:rsidR="00123981" w:rsidRDefault="00E25DFC" w:rsidP="003319BC">
      <w:pPr>
        <w:pStyle w:val="ad"/>
        <w:numPr>
          <w:ilvl w:val="0"/>
          <w:numId w:val="28"/>
        </w:numPr>
        <w:tabs>
          <w:tab w:val="left" w:pos="426"/>
          <w:tab w:val="left" w:pos="993"/>
          <w:tab w:val="left" w:pos="1134"/>
        </w:tabs>
        <w:ind w:left="142" w:firstLine="567"/>
        <w:jc w:val="both"/>
        <w:rPr>
          <w:rFonts w:cs="Arial"/>
          <w:sz w:val="20"/>
          <w:szCs w:val="20"/>
        </w:rPr>
      </w:pPr>
      <w:r w:rsidRPr="00E25DFC">
        <w:rPr>
          <w:rFonts w:cs="Arial"/>
          <w:sz w:val="20"/>
          <w:szCs w:val="20"/>
        </w:rPr>
        <w:t xml:space="preserve">установка неразрушающего контроля должна быть укомплектована стандартными образцами предприятия (СОП) с нанесенными искусственными дефектами для настройки аппаратуры контроля толщины стенки, дефектоскопов, </w:t>
      </w:r>
      <w:proofErr w:type="spellStart"/>
      <w:r w:rsidRPr="00E25DFC">
        <w:rPr>
          <w:rFonts w:cs="Arial"/>
          <w:sz w:val="20"/>
          <w:szCs w:val="20"/>
        </w:rPr>
        <w:t>структуроскопов</w:t>
      </w:r>
      <w:proofErr w:type="spellEnd"/>
      <w:r w:rsidRPr="00E25DFC">
        <w:rPr>
          <w:rFonts w:cs="Arial"/>
          <w:sz w:val="20"/>
          <w:szCs w:val="20"/>
        </w:rPr>
        <w:t>. Образцы (СОП) изготавливаются в соответствии с чертежами и требованиями методических разделов из материала контролируемого изделия. Паспорт, сертификат (аттестат) о независимой метрологической поверке СОП для установки НК должны быть в наличии;</w:t>
      </w:r>
    </w:p>
    <w:p w14:paraId="0D1298C1" w14:textId="1D09EE86" w:rsidR="00E25DFC" w:rsidRPr="00E25DFC" w:rsidRDefault="00465CD8" w:rsidP="00123981">
      <w:pPr>
        <w:pStyle w:val="ad"/>
        <w:tabs>
          <w:tab w:val="left" w:pos="426"/>
          <w:tab w:val="left" w:pos="993"/>
          <w:tab w:val="left" w:pos="1134"/>
        </w:tabs>
        <w:ind w:left="709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7.4 </w:t>
      </w:r>
      <w:r w:rsidR="00123981" w:rsidRPr="00881511">
        <w:rPr>
          <w:rFonts w:cs="Arial"/>
          <w:b/>
          <w:bCs/>
          <w:sz w:val="20"/>
          <w:szCs w:val="20"/>
        </w:rPr>
        <w:t xml:space="preserve">Требования к </w:t>
      </w:r>
      <w:proofErr w:type="spellStart"/>
      <w:r w:rsidR="00881511" w:rsidRPr="00881511">
        <w:rPr>
          <w:rFonts w:cs="Arial"/>
          <w:b/>
          <w:bCs/>
          <w:sz w:val="20"/>
          <w:szCs w:val="20"/>
        </w:rPr>
        <w:t>опрессовочному</w:t>
      </w:r>
      <w:proofErr w:type="spellEnd"/>
      <w:r w:rsidR="00881511" w:rsidRPr="00881511">
        <w:rPr>
          <w:rFonts w:cs="Arial"/>
          <w:b/>
          <w:bCs/>
          <w:sz w:val="20"/>
          <w:szCs w:val="20"/>
        </w:rPr>
        <w:t xml:space="preserve"> стенду</w:t>
      </w:r>
      <w:r w:rsidR="00881511">
        <w:rPr>
          <w:rFonts w:cs="Arial"/>
          <w:sz w:val="20"/>
          <w:szCs w:val="20"/>
          <w:lang w:val="en-US"/>
        </w:rPr>
        <w:t>:</w:t>
      </w:r>
      <w:r w:rsidR="00E25DFC" w:rsidRPr="00E25DFC">
        <w:rPr>
          <w:rFonts w:cs="Arial"/>
          <w:sz w:val="20"/>
          <w:szCs w:val="20"/>
        </w:rPr>
        <w:t xml:space="preserve"> </w:t>
      </w:r>
    </w:p>
    <w:p w14:paraId="0CFE09E9" w14:textId="5B1841AD" w:rsidR="00E25DFC" w:rsidRDefault="00881511" w:rsidP="003319BC">
      <w:pPr>
        <w:pStyle w:val="ad"/>
        <w:numPr>
          <w:ilvl w:val="0"/>
          <w:numId w:val="9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По дополнительной заявке от Заказчика возможно</w:t>
      </w:r>
      <w:r w:rsidRPr="0088151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проведение гидравлических испытаний изготовленной продукции</w:t>
      </w:r>
      <w:r w:rsidR="00004697">
        <w:rPr>
          <w:rFonts w:cs="Arial"/>
          <w:sz w:val="20"/>
          <w:szCs w:val="20"/>
        </w:rPr>
        <w:t>. У</w:t>
      </w:r>
      <w:r w:rsidR="00E25DFC" w:rsidRPr="00E25DFC">
        <w:rPr>
          <w:rFonts w:cs="Arial"/>
          <w:sz w:val="20"/>
          <w:szCs w:val="20"/>
        </w:rPr>
        <w:t>становка гидравлических испытаний</w:t>
      </w:r>
      <w:r w:rsidR="00004697">
        <w:rPr>
          <w:rFonts w:cs="Arial"/>
          <w:sz w:val="20"/>
          <w:szCs w:val="20"/>
        </w:rPr>
        <w:t xml:space="preserve"> патрубков ОС и</w:t>
      </w:r>
      <w:r w:rsidR="00E25DFC" w:rsidRPr="00E25DFC">
        <w:rPr>
          <w:rFonts w:cs="Arial"/>
          <w:sz w:val="20"/>
          <w:szCs w:val="20"/>
        </w:rPr>
        <w:t xml:space="preserve"> НКТ должна обеспечивать хранение параметров (дата испытаний, № смены, давление опрессовки, время выдержки, результат испытаний каждой</w:t>
      </w:r>
      <w:r w:rsidR="00004697">
        <w:rPr>
          <w:rFonts w:cs="Arial"/>
          <w:sz w:val="20"/>
          <w:szCs w:val="20"/>
        </w:rPr>
        <w:t xml:space="preserve"> единицы</w:t>
      </w:r>
      <w:r w:rsidR="00E25DFC" w:rsidRPr="00E25DFC">
        <w:rPr>
          <w:rFonts w:cs="Arial"/>
          <w:sz w:val="20"/>
          <w:szCs w:val="20"/>
        </w:rPr>
        <w:t>) в программном комплексе в течение гарантийного периода эксплуатации;</w:t>
      </w:r>
    </w:p>
    <w:p w14:paraId="295829B4" w14:textId="535E9C5C" w:rsidR="00881511" w:rsidRPr="00881511" w:rsidRDefault="00465CD8" w:rsidP="00881511">
      <w:pPr>
        <w:pStyle w:val="ad"/>
        <w:tabs>
          <w:tab w:val="left" w:pos="426"/>
          <w:tab w:val="left" w:pos="993"/>
          <w:tab w:val="left" w:pos="1134"/>
        </w:tabs>
        <w:ind w:left="709"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b/>
          <w:bCs/>
          <w:sz w:val="20"/>
          <w:szCs w:val="20"/>
        </w:rPr>
        <w:t xml:space="preserve">7.5 </w:t>
      </w:r>
      <w:r w:rsidR="00881511" w:rsidRPr="00881511">
        <w:rPr>
          <w:rFonts w:cs="Arial"/>
          <w:b/>
          <w:bCs/>
          <w:sz w:val="20"/>
          <w:szCs w:val="20"/>
        </w:rPr>
        <w:t xml:space="preserve">Требования к маркировке </w:t>
      </w:r>
      <w:r w:rsidR="00881511">
        <w:rPr>
          <w:rFonts w:cs="Arial"/>
          <w:b/>
          <w:bCs/>
          <w:sz w:val="20"/>
          <w:szCs w:val="20"/>
        </w:rPr>
        <w:t>продукции</w:t>
      </w:r>
      <w:r w:rsidR="00881511">
        <w:rPr>
          <w:rFonts w:cs="Arial"/>
          <w:sz w:val="20"/>
          <w:szCs w:val="20"/>
          <w:lang w:val="en-US"/>
        </w:rPr>
        <w:t>:</w:t>
      </w:r>
    </w:p>
    <w:p w14:paraId="08CEE260" w14:textId="72C83721" w:rsidR="00E25DFC" w:rsidRPr="00E25DFC" w:rsidRDefault="00E25DFC" w:rsidP="003319BC">
      <w:pPr>
        <w:pStyle w:val="ad"/>
        <w:numPr>
          <w:ilvl w:val="0"/>
          <w:numId w:val="9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cs="Arial"/>
          <w:sz w:val="20"/>
          <w:szCs w:val="20"/>
        </w:rPr>
      </w:pPr>
      <w:r w:rsidRPr="00E25DFC">
        <w:rPr>
          <w:rFonts w:cs="Arial"/>
          <w:sz w:val="20"/>
          <w:szCs w:val="20"/>
        </w:rPr>
        <w:t>оборудование для маркировки</w:t>
      </w:r>
      <w:r w:rsidR="00004697">
        <w:rPr>
          <w:rFonts w:cs="Arial"/>
          <w:sz w:val="20"/>
          <w:szCs w:val="20"/>
        </w:rPr>
        <w:t xml:space="preserve"> патрубков ОС и</w:t>
      </w:r>
      <w:r w:rsidRPr="00E25DFC">
        <w:rPr>
          <w:rFonts w:cs="Arial"/>
          <w:sz w:val="20"/>
          <w:szCs w:val="20"/>
        </w:rPr>
        <w:t xml:space="preserve"> НКТ должно позволять нанесение маркировки ударным методом и/или методом накатки; </w:t>
      </w:r>
    </w:p>
    <w:p w14:paraId="03CF2F3B" w14:textId="0450D114" w:rsidR="00E25DFC" w:rsidRDefault="00004697" w:rsidP="003319BC">
      <w:pPr>
        <w:pStyle w:val="ad"/>
        <w:numPr>
          <w:ilvl w:val="0"/>
          <w:numId w:val="9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опционально, </w:t>
      </w:r>
      <w:r w:rsidR="00E25DFC" w:rsidRPr="00E25DFC">
        <w:rPr>
          <w:rFonts w:cs="Arial"/>
          <w:sz w:val="20"/>
          <w:szCs w:val="20"/>
        </w:rPr>
        <w:t xml:space="preserve">в процессе подготовки к маркировке должно быть установлено оборудования для автоматического измерения длины </w:t>
      </w:r>
      <w:r>
        <w:rPr>
          <w:rFonts w:cs="Arial"/>
          <w:sz w:val="20"/>
          <w:szCs w:val="20"/>
        </w:rPr>
        <w:t>патрубков</w:t>
      </w:r>
      <w:r w:rsidR="00E25DFC" w:rsidRPr="00E25DFC">
        <w:rPr>
          <w:rFonts w:cs="Arial"/>
          <w:sz w:val="20"/>
          <w:szCs w:val="20"/>
        </w:rPr>
        <w:t>;</w:t>
      </w:r>
    </w:p>
    <w:p w14:paraId="30EFE992" w14:textId="27C7C141" w:rsidR="00881511" w:rsidRPr="00881511" w:rsidRDefault="00465CD8" w:rsidP="00881511">
      <w:pPr>
        <w:pStyle w:val="ad"/>
        <w:tabs>
          <w:tab w:val="left" w:pos="426"/>
          <w:tab w:val="left" w:pos="993"/>
          <w:tab w:val="left" w:pos="1134"/>
        </w:tabs>
        <w:ind w:left="709"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b/>
          <w:bCs/>
          <w:sz w:val="20"/>
          <w:szCs w:val="20"/>
        </w:rPr>
        <w:t xml:space="preserve">7.6 </w:t>
      </w:r>
      <w:r w:rsidR="00881511" w:rsidRPr="00881511">
        <w:rPr>
          <w:rFonts w:cs="Arial"/>
          <w:b/>
          <w:bCs/>
          <w:sz w:val="20"/>
          <w:szCs w:val="20"/>
        </w:rPr>
        <w:t>Требования к грузоподъемным механизмам</w:t>
      </w:r>
      <w:r w:rsidR="00881511">
        <w:rPr>
          <w:rFonts w:cs="Arial"/>
          <w:sz w:val="20"/>
          <w:szCs w:val="20"/>
          <w:lang w:val="en-US"/>
        </w:rPr>
        <w:t>:</w:t>
      </w:r>
    </w:p>
    <w:p w14:paraId="3E53A04F" w14:textId="3BE9DC1F" w:rsidR="00E25DFC" w:rsidRPr="00BF4991" w:rsidRDefault="00E25DFC" w:rsidP="003319BC">
      <w:pPr>
        <w:pStyle w:val="ad"/>
        <w:numPr>
          <w:ilvl w:val="0"/>
          <w:numId w:val="9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sz w:val="20"/>
          <w:szCs w:val="20"/>
        </w:rPr>
      </w:pPr>
      <w:r w:rsidRPr="00E25DFC">
        <w:rPr>
          <w:rFonts w:cs="Arial"/>
          <w:sz w:val="20"/>
          <w:szCs w:val="20"/>
        </w:rPr>
        <w:t>грузоподъемные механизмы, применяемые при проведении погрузочно-разгрузочных работ, должны соответствовать требованиям ГОСТ 12.2.003-91, «Система стандартов безопасности труда. Оборудование производственное. Общие требования безопасности», Федеральным нормам и правилам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утвержденным Приказом Ростехнадзора от 12.11.2013 N 533, а также требованиям безопасности, изложенных в стандартах и технических условиях на оборудование конкретного вида, а также требований проекта «КАРКАС БЕЗОПАСНОСТИ</w:t>
      </w:r>
      <w:r w:rsidRPr="00BF4991">
        <w:t xml:space="preserve">» </w:t>
      </w:r>
      <w:r w:rsidRPr="00BF4991">
        <w:rPr>
          <w:sz w:val="20"/>
          <w:szCs w:val="20"/>
        </w:rPr>
        <w:t>в Обществ</w:t>
      </w:r>
      <w:r w:rsidR="00BF4991" w:rsidRPr="00BF4991">
        <w:rPr>
          <w:sz w:val="20"/>
          <w:szCs w:val="20"/>
        </w:rPr>
        <w:t>е</w:t>
      </w:r>
      <w:r w:rsidRPr="00BF4991">
        <w:rPr>
          <w:sz w:val="20"/>
          <w:szCs w:val="20"/>
        </w:rPr>
        <w:t xml:space="preserve"> </w:t>
      </w:r>
      <w:r w:rsidR="00BF4991" w:rsidRPr="00BF4991">
        <w:rPr>
          <w:sz w:val="20"/>
          <w:szCs w:val="20"/>
        </w:rPr>
        <w:t>Заказчика</w:t>
      </w:r>
      <w:r w:rsidRPr="00BF4991">
        <w:rPr>
          <w:sz w:val="20"/>
          <w:szCs w:val="20"/>
        </w:rPr>
        <w:t>;</w:t>
      </w:r>
    </w:p>
    <w:p w14:paraId="07BBA085" w14:textId="44EB238C" w:rsidR="00881511" w:rsidRPr="00881511" w:rsidRDefault="00465CD8" w:rsidP="00881511">
      <w:pPr>
        <w:pStyle w:val="ad"/>
        <w:tabs>
          <w:tab w:val="left" w:pos="426"/>
          <w:tab w:val="left" w:pos="993"/>
          <w:tab w:val="left" w:pos="1134"/>
        </w:tabs>
        <w:ind w:left="709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lastRenderedPageBreak/>
        <w:t xml:space="preserve">7.7 </w:t>
      </w:r>
      <w:r w:rsidR="00881511" w:rsidRPr="00881511">
        <w:rPr>
          <w:rFonts w:cs="Arial"/>
          <w:b/>
          <w:bCs/>
          <w:sz w:val="20"/>
          <w:szCs w:val="20"/>
        </w:rPr>
        <w:t>Система планово-предупредительного обслуживания и ремонта (</w:t>
      </w:r>
      <w:proofErr w:type="spellStart"/>
      <w:r w:rsidR="00881511" w:rsidRPr="00881511">
        <w:rPr>
          <w:rFonts w:cs="Arial"/>
          <w:b/>
          <w:bCs/>
          <w:sz w:val="20"/>
          <w:szCs w:val="20"/>
        </w:rPr>
        <w:t>ППОиР</w:t>
      </w:r>
      <w:proofErr w:type="spellEnd"/>
      <w:r w:rsidR="00881511" w:rsidRPr="00881511">
        <w:rPr>
          <w:rFonts w:cs="Arial"/>
          <w:b/>
          <w:bCs/>
          <w:sz w:val="20"/>
          <w:szCs w:val="20"/>
        </w:rPr>
        <w:t>)</w:t>
      </w:r>
      <w:r w:rsidR="00881511" w:rsidRPr="00881511">
        <w:rPr>
          <w:rFonts w:cs="Arial"/>
          <w:sz w:val="20"/>
          <w:szCs w:val="20"/>
        </w:rPr>
        <w:t>:</w:t>
      </w:r>
    </w:p>
    <w:p w14:paraId="02B3C923" w14:textId="044FA8D1" w:rsidR="00123981" w:rsidRPr="00123981" w:rsidRDefault="004F148D" w:rsidP="003319BC">
      <w:pPr>
        <w:pStyle w:val="ad"/>
        <w:numPr>
          <w:ilvl w:val="0"/>
          <w:numId w:val="9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Подрядчик</w:t>
      </w:r>
      <w:r w:rsidR="00DF544E" w:rsidRPr="00E25DFC">
        <w:rPr>
          <w:rFonts w:cs="Arial"/>
          <w:sz w:val="20"/>
          <w:szCs w:val="20"/>
        </w:rPr>
        <w:t xml:space="preserve"> должен обеспечить наличие</w:t>
      </w:r>
      <w:r w:rsidR="00DF544E">
        <w:rPr>
          <w:rFonts w:cs="Arial"/>
          <w:sz w:val="20"/>
          <w:szCs w:val="20"/>
        </w:rPr>
        <w:t xml:space="preserve"> на производстве внедренной системы планово-предупредительного обслуживания и ремонта</w:t>
      </w:r>
      <w:r w:rsidR="006E6020">
        <w:rPr>
          <w:rFonts w:cs="Arial"/>
          <w:sz w:val="20"/>
          <w:szCs w:val="20"/>
        </w:rPr>
        <w:t xml:space="preserve"> (</w:t>
      </w:r>
      <w:proofErr w:type="spellStart"/>
      <w:r w:rsidR="006E6020">
        <w:rPr>
          <w:rFonts w:cs="Arial"/>
          <w:sz w:val="20"/>
          <w:szCs w:val="20"/>
        </w:rPr>
        <w:t>ППОиР</w:t>
      </w:r>
      <w:proofErr w:type="spellEnd"/>
      <w:r w:rsidR="006E6020">
        <w:rPr>
          <w:rFonts w:cs="Arial"/>
          <w:sz w:val="20"/>
          <w:szCs w:val="20"/>
        </w:rPr>
        <w:t>)</w:t>
      </w:r>
      <w:r w:rsidR="00DF544E">
        <w:rPr>
          <w:rFonts w:cs="Arial"/>
          <w:sz w:val="20"/>
          <w:szCs w:val="20"/>
        </w:rPr>
        <w:t xml:space="preserve"> основных производственных единиц, таких как фрезерные станки с </w:t>
      </w:r>
      <w:r w:rsidR="00DF544E" w:rsidRPr="00DF544E">
        <w:rPr>
          <w:rFonts w:cs="Arial"/>
          <w:sz w:val="20"/>
          <w:szCs w:val="20"/>
        </w:rPr>
        <w:t>системой ЧПУ (</w:t>
      </w:r>
      <w:r w:rsidR="00DF544E" w:rsidRPr="00DF544E">
        <w:rPr>
          <w:rFonts w:cs="Arial"/>
          <w:sz w:val="20"/>
          <w:szCs w:val="20"/>
          <w:shd w:val="clear" w:color="auto" w:fill="FFFFFF"/>
        </w:rPr>
        <w:t>числовым программным управлением)</w:t>
      </w:r>
      <w:r w:rsidR="00DF544E">
        <w:rPr>
          <w:rFonts w:cs="Arial"/>
          <w:sz w:val="20"/>
          <w:szCs w:val="20"/>
          <w:shd w:val="clear" w:color="auto" w:fill="FFFFFF"/>
        </w:rPr>
        <w:t>,</w:t>
      </w:r>
      <w:r w:rsidR="00AC2A34">
        <w:rPr>
          <w:rFonts w:cs="Arial"/>
          <w:sz w:val="20"/>
          <w:szCs w:val="20"/>
          <w:shd w:val="clear" w:color="auto" w:fill="FFFFFF"/>
        </w:rPr>
        <w:t xml:space="preserve"> производственные пилы, элементы автоматизированного конвейерного производства, установки НК и </w:t>
      </w:r>
      <w:proofErr w:type="spellStart"/>
      <w:r w:rsidR="00AC2A34">
        <w:rPr>
          <w:rFonts w:cs="Arial"/>
          <w:sz w:val="20"/>
          <w:szCs w:val="20"/>
          <w:shd w:val="clear" w:color="auto" w:fill="FFFFFF"/>
        </w:rPr>
        <w:t>опрессовочные</w:t>
      </w:r>
      <w:proofErr w:type="spellEnd"/>
      <w:r w:rsidR="00AC2A34">
        <w:rPr>
          <w:rFonts w:cs="Arial"/>
          <w:sz w:val="20"/>
          <w:szCs w:val="20"/>
          <w:shd w:val="clear" w:color="auto" w:fill="FFFFFF"/>
        </w:rPr>
        <w:t xml:space="preserve"> стенды. Элементами системы является</w:t>
      </w:r>
      <w:r w:rsidR="00AC2A34" w:rsidRPr="00AC2A34">
        <w:rPr>
          <w:rFonts w:cs="Arial"/>
          <w:sz w:val="20"/>
          <w:szCs w:val="20"/>
          <w:shd w:val="clear" w:color="auto" w:fill="FFFFFF"/>
        </w:rPr>
        <w:t xml:space="preserve">: </w:t>
      </w:r>
      <w:r w:rsidR="00AC2A34">
        <w:rPr>
          <w:rFonts w:cs="Arial"/>
          <w:sz w:val="20"/>
          <w:szCs w:val="20"/>
          <w:shd w:val="clear" w:color="auto" w:fill="FFFFFF"/>
        </w:rPr>
        <w:t>закрепление ответственных лиц на производстве за исправное содержание и эксплуатацию оборудования, утвержденные графики ППР (планового-предупредительного ремонта), отметки о проведении ППР в графиках и эксплуатационных паспортах на оборудование</w:t>
      </w:r>
      <w:r w:rsidR="00123981" w:rsidRPr="00123981">
        <w:rPr>
          <w:rFonts w:cs="Arial"/>
          <w:sz w:val="20"/>
          <w:szCs w:val="20"/>
          <w:shd w:val="clear" w:color="auto" w:fill="FFFFFF"/>
        </w:rPr>
        <w:t>.</w:t>
      </w:r>
      <w:r w:rsidR="00AC2A34">
        <w:rPr>
          <w:rFonts w:cs="Arial"/>
          <w:sz w:val="20"/>
          <w:szCs w:val="20"/>
          <w:shd w:val="clear" w:color="auto" w:fill="FFFFFF"/>
        </w:rPr>
        <w:t xml:space="preserve">   </w:t>
      </w:r>
    </w:p>
    <w:p w14:paraId="33535535" w14:textId="0D460C0C" w:rsidR="00DF544E" w:rsidRDefault="00465CD8" w:rsidP="00123981">
      <w:pPr>
        <w:pStyle w:val="ad"/>
        <w:tabs>
          <w:tab w:val="left" w:pos="426"/>
          <w:tab w:val="left" w:pos="993"/>
          <w:tab w:val="left" w:pos="1134"/>
        </w:tabs>
        <w:ind w:left="709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  <w:shd w:val="clear" w:color="auto" w:fill="FFFFFF"/>
        </w:rPr>
        <w:t xml:space="preserve">7.8 </w:t>
      </w:r>
      <w:r w:rsidR="00123981" w:rsidRPr="00123981">
        <w:rPr>
          <w:rFonts w:cs="Arial"/>
          <w:b/>
          <w:bCs/>
          <w:sz w:val="20"/>
          <w:szCs w:val="20"/>
          <w:shd w:val="clear" w:color="auto" w:fill="FFFFFF"/>
        </w:rPr>
        <w:t xml:space="preserve">Транспорт </w:t>
      </w:r>
      <w:r w:rsidR="00424CFB">
        <w:rPr>
          <w:rFonts w:cs="Arial"/>
          <w:b/>
          <w:bCs/>
          <w:sz w:val="20"/>
          <w:szCs w:val="20"/>
          <w:shd w:val="clear" w:color="auto" w:fill="FFFFFF"/>
        </w:rPr>
        <w:t>Подрядчика</w:t>
      </w:r>
      <w:r w:rsidR="00123981">
        <w:rPr>
          <w:rFonts w:cs="Arial"/>
          <w:sz w:val="20"/>
          <w:szCs w:val="20"/>
          <w:shd w:val="clear" w:color="auto" w:fill="FFFFFF"/>
          <w:lang w:val="en-US"/>
        </w:rPr>
        <w:t>:</w:t>
      </w:r>
      <w:r w:rsidR="00DF544E">
        <w:rPr>
          <w:rFonts w:cs="Arial"/>
          <w:sz w:val="20"/>
          <w:szCs w:val="20"/>
          <w:shd w:val="clear" w:color="auto" w:fill="FFFFFF"/>
        </w:rPr>
        <w:t xml:space="preserve">  </w:t>
      </w:r>
      <w:r w:rsidR="00DF544E" w:rsidRPr="00DF544E">
        <w:rPr>
          <w:rFonts w:cs="Arial"/>
          <w:sz w:val="20"/>
          <w:szCs w:val="20"/>
        </w:rPr>
        <w:t xml:space="preserve">     </w:t>
      </w:r>
    </w:p>
    <w:p w14:paraId="2939C12E" w14:textId="31907862" w:rsidR="00E25DFC" w:rsidRPr="00E25DFC" w:rsidRDefault="004F148D" w:rsidP="003319BC">
      <w:pPr>
        <w:pStyle w:val="ad"/>
        <w:numPr>
          <w:ilvl w:val="0"/>
          <w:numId w:val="9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Подрядчик</w:t>
      </w:r>
      <w:r w:rsidR="00E25DFC" w:rsidRPr="00E25DFC">
        <w:rPr>
          <w:rFonts w:cs="Arial"/>
          <w:sz w:val="20"/>
          <w:szCs w:val="20"/>
        </w:rPr>
        <w:t xml:space="preserve"> должен обеспечить наличие необходимого автотранспорта для своевременного завоза/вывоза </w:t>
      </w:r>
      <w:r w:rsidR="00004697">
        <w:rPr>
          <w:rFonts w:cs="Arial"/>
          <w:sz w:val="20"/>
          <w:szCs w:val="20"/>
        </w:rPr>
        <w:t>материалов и готовой продукции</w:t>
      </w:r>
      <w:r w:rsidR="00E25DFC" w:rsidRPr="00E25DFC">
        <w:rPr>
          <w:rFonts w:cs="Arial"/>
          <w:sz w:val="20"/>
          <w:szCs w:val="20"/>
        </w:rPr>
        <w:t xml:space="preserve"> по маршруту </w:t>
      </w:r>
      <w:r w:rsidR="00004697">
        <w:rPr>
          <w:rFonts w:cs="Arial"/>
          <w:sz w:val="20"/>
          <w:szCs w:val="20"/>
        </w:rPr>
        <w:t xml:space="preserve">площадка хранения </w:t>
      </w:r>
      <w:r w:rsidR="00460303">
        <w:rPr>
          <w:rFonts w:cs="Arial"/>
          <w:sz w:val="20"/>
          <w:szCs w:val="20"/>
        </w:rPr>
        <w:t>Заказчик</w:t>
      </w:r>
      <w:r w:rsidR="00004697">
        <w:rPr>
          <w:rFonts w:cs="Arial"/>
          <w:sz w:val="20"/>
          <w:szCs w:val="20"/>
        </w:rPr>
        <w:t xml:space="preserve">а </w:t>
      </w:r>
      <w:r w:rsidR="00E25DFC" w:rsidRPr="00E25DFC">
        <w:rPr>
          <w:rFonts w:cs="Arial"/>
          <w:sz w:val="20"/>
          <w:szCs w:val="20"/>
        </w:rPr>
        <w:t>↔</w:t>
      </w:r>
      <w:r w:rsidR="00004697">
        <w:rPr>
          <w:rFonts w:cs="Arial"/>
          <w:sz w:val="20"/>
          <w:szCs w:val="20"/>
        </w:rPr>
        <w:t xml:space="preserve"> производственная </w:t>
      </w:r>
      <w:r w:rsidR="00E25DFC" w:rsidRPr="00E25DFC">
        <w:rPr>
          <w:rFonts w:cs="Arial"/>
          <w:sz w:val="20"/>
          <w:szCs w:val="20"/>
        </w:rPr>
        <w:t xml:space="preserve">база </w:t>
      </w:r>
      <w:r w:rsidR="00424CFB">
        <w:rPr>
          <w:rFonts w:cs="Arial"/>
          <w:sz w:val="20"/>
          <w:szCs w:val="20"/>
        </w:rPr>
        <w:t>Подрядчика</w:t>
      </w:r>
      <w:r w:rsidR="00E25DFC" w:rsidRPr="00E25DFC">
        <w:rPr>
          <w:rFonts w:cs="Arial"/>
          <w:sz w:val="20"/>
          <w:szCs w:val="20"/>
        </w:rPr>
        <w:t xml:space="preserve">, а также обеспечения ПРР на базе </w:t>
      </w:r>
      <w:r w:rsidR="00424CFB">
        <w:rPr>
          <w:rFonts w:cs="Arial"/>
          <w:sz w:val="20"/>
          <w:szCs w:val="20"/>
        </w:rPr>
        <w:t>Подрядчика</w:t>
      </w:r>
      <w:r w:rsidR="009D093A">
        <w:rPr>
          <w:rFonts w:cs="Arial"/>
          <w:sz w:val="20"/>
          <w:szCs w:val="20"/>
        </w:rPr>
        <w:t>. Минимальный комплект техники должен состоять</w:t>
      </w:r>
      <w:r w:rsidR="00E25DFC" w:rsidRPr="00E25DFC">
        <w:rPr>
          <w:rFonts w:cs="Arial"/>
          <w:sz w:val="20"/>
          <w:szCs w:val="20"/>
        </w:rPr>
        <w:t>:</w:t>
      </w:r>
    </w:p>
    <w:p w14:paraId="27B4CA51" w14:textId="39BBE9E1" w:rsidR="00E25DFC" w:rsidRPr="00123981" w:rsidRDefault="00E25DFC" w:rsidP="00123981">
      <w:pPr>
        <w:rPr>
          <w:sz w:val="20"/>
          <w:szCs w:val="20"/>
        </w:rPr>
      </w:pPr>
      <w:r w:rsidRPr="00123981">
        <w:rPr>
          <w:sz w:val="20"/>
          <w:szCs w:val="20"/>
        </w:rPr>
        <w:t xml:space="preserve">не менее </w:t>
      </w:r>
      <w:r w:rsidR="009D093A" w:rsidRPr="00123981">
        <w:rPr>
          <w:sz w:val="20"/>
          <w:szCs w:val="20"/>
        </w:rPr>
        <w:t>1</w:t>
      </w:r>
      <w:r w:rsidRPr="00123981">
        <w:rPr>
          <w:sz w:val="20"/>
          <w:szCs w:val="20"/>
        </w:rPr>
        <w:t xml:space="preserve"> единиц</w:t>
      </w:r>
      <w:r w:rsidR="009D093A" w:rsidRPr="00123981">
        <w:rPr>
          <w:sz w:val="20"/>
          <w:szCs w:val="20"/>
        </w:rPr>
        <w:t>ы</w:t>
      </w:r>
      <w:r w:rsidRPr="00123981">
        <w:rPr>
          <w:sz w:val="20"/>
          <w:szCs w:val="20"/>
        </w:rPr>
        <w:t xml:space="preserve"> спец. техники (полуприцеп, площадка для транспортировки</w:t>
      </w:r>
      <w:r w:rsidR="009D093A" w:rsidRPr="00123981">
        <w:rPr>
          <w:sz w:val="20"/>
          <w:szCs w:val="20"/>
        </w:rPr>
        <w:t xml:space="preserve"> ОС</w:t>
      </w:r>
      <w:r w:rsidRPr="00123981">
        <w:rPr>
          <w:sz w:val="20"/>
          <w:szCs w:val="20"/>
        </w:rPr>
        <w:t xml:space="preserve"> </w:t>
      </w:r>
      <w:r w:rsidR="009D093A" w:rsidRPr="00123981">
        <w:rPr>
          <w:sz w:val="20"/>
          <w:szCs w:val="20"/>
        </w:rPr>
        <w:t xml:space="preserve">и </w:t>
      </w:r>
      <w:r w:rsidRPr="00123981">
        <w:rPr>
          <w:sz w:val="20"/>
          <w:szCs w:val="20"/>
        </w:rPr>
        <w:t>НКТ</w:t>
      </w:r>
      <w:r w:rsidR="009D093A" w:rsidRPr="00123981">
        <w:rPr>
          <w:sz w:val="20"/>
          <w:szCs w:val="20"/>
        </w:rPr>
        <w:t xml:space="preserve"> длинной не менее 12 метров</w:t>
      </w:r>
      <w:r w:rsidRPr="00123981">
        <w:rPr>
          <w:sz w:val="20"/>
          <w:szCs w:val="20"/>
        </w:rPr>
        <w:t>, грузоподъёмностью не менее 25 тонн.) в полноприводном исполнении в круглосуточном режиме работы;</w:t>
      </w:r>
    </w:p>
    <w:p w14:paraId="5DC25FA3" w14:textId="265813C4" w:rsidR="00E25DFC" w:rsidRPr="00123981" w:rsidRDefault="00E25DFC" w:rsidP="00123981">
      <w:pPr>
        <w:rPr>
          <w:sz w:val="20"/>
          <w:szCs w:val="20"/>
        </w:rPr>
      </w:pPr>
      <w:r w:rsidRPr="00123981">
        <w:rPr>
          <w:sz w:val="20"/>
          <w:szCs w:val="20"/>
        </w:rPr>
        <w:t>не менее 1 единицы крановой специализированной техники</w:t>
      </w:r>
      <w:r w:rsidR="009D093A" w:rsidRPr="00123981">
        <w:rPr>
          <w:sz w:val="20"/>
          <w:szCs w:val="20"/>
        </w:rPr>
        <w:t xml:space="preserve"> на базе </w:t>
      </w:r>
      <w:r w:rsidR="00424CFB">
        <w:rPr>
          <w:sz w:val="20"/>
          <w:szCs w:val="20"/>
        </w:rPr>
        <w:t>Подрядчика</w:t>
      </w:r>
      <w:r w:rsidRPr="00123981">
        <w:rPr>
          <w:sz w:val="20"/>
          <w:szCs w:val="20"/>
        </w:rPr>
        <w:t xml:space="preserve"> в круглосуточном режиме работы;</w:t>
      </w:r>
    </w:p>
    <w:p w14:paraId="04DBE4BB" w14:textId="378A9003" w:rsidR="00E25DFC" w:rsidRPr="00123981" w:rsidRDefault="00E25DFC" w:rsidP="00123981">
      <w:pPr>
        <w:rPr>
          <w:sz w:val="20"/>
          <w:szCs w:val="20"/>
        </w:rPr>
      </w:pPr>
      <w:r w:rsidRPr="00123981">
        <w:rPr>
          <w:sz w:val="20"/>
          <w:szCs w:val="20"/>
        </w:rPr>
        <w:t xml:space="preserve">Расчет необходимого количества автотранспорта производится </w:t>
      </w:r>
      <w:r w:rsidR="004F148D">
        <w:rPr>
          <w:sz w:val="20"/>
          <w:szCs w:val="20"/>
        </w:rPr>
        <w:t>Подрядчиком</w:t>
      </w:r>
      <w:r w:rsidRPr="00123981">
        <w:rPr>
          <w:sz w:val="20"/>
          <w:szCs w:val="20"/>
        </w:rPr>
        <w:t xml:space="preserve"> исходя из фактического планируемого объёма оказания услуг, но не менее указанного в пункте выше;</w:t>
      </w:r>
    </w:p>
    <w:p w14:paraId="02E29EB9" w14:textId="77777777" w:rsidR="00E25DFC" w:rsidRPr="00123981" w:rsidRDefault="00E25DFC" w:rsidP="00123981">
      <w:pPr>
        <w:rPr>
          <w:sz w:val="20"/>
          <w:szCs w:val="20"/>
        </w:rPr>
      </w:pPr>
      <w:r w:rsidRPr="00123981">
        <w:rPr>
          <w:sz w:val="20"/>
          <w:szCs w:val="20"/>
        </w:rPr>
        <w:t>прицепная грузовая техника должна быть оборудована открытой металлической платформой с жестко закрепленными кониками. Иметь каркасную конструкцию переднего защитного ограждения и опорное механическое устройство с ручным приводом. Оснащена большеразмерными вездеходными шинами для эксплуатации в сложных дорожных условиях и в суровом климате;</w:t>
      </w:r>
    </w:p>
    <w:p w14:paraId="4AEFC8F1" w14:textId="77777777" w:rsidR="00E25DFC" w:rsidRPr="00E25DFC" w:rsidRDefault="00E25DFC" w:rsidP="003319BC">
      <w:pPr>
        <w:pStyle w:val="ad"/>
        <w:numPr>
          <w:ilvl w:val="0"/>
          <w:numId w:val="9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cs="Arial"/>
          <w:sz w:val="20"/>
          <w:szCs w:val="20"/>
        </w:rPr>
      </w:pPr>
      <w:r w:rsidRPr="00E25DFC">
        <w:rPr>
          <w:rFonts w:cs="Arial"/>
          <w:sz w:val="20"/>
          <w:szCs w:val="20"/>
        </w:rPr>
        <w:t>все транспортные средства, используемые для перевозки пассажиров и грузов, должны соответствовать требованиям МД М-16.05.01-08 версия 2.0 «Требования к механическим транспортным средствам и прицепам», в том числе, требованиям Каркаса безопасности и быть оборудованы, помимо прочего, следующими устройствами: бортовыми системами мониторинга транспортного средства (БСМТС), искрогасителями и устройствами для снятия статического электричества; автомобильной аптечкой; знаком аварийной остановки; необходимым количеством огнетушителей; светоотражающими жилетами; спасательными жилетами (при работе на ледовых переправах) по количеству пассажиров и водителей.</w:t>
      </w:r>
    </w:p>
    <w:p w14:paraId="6BFCA60F" w14:textId="77777777" w:rsidR="00E25DFC" w:rsidRPr="00E25DFC" w:rsidRDefault="00E25DFC" w:rsidP="00E25DFC">
      <w:pPr>
        <w:pStyle w:val="s00"/>
        <w:ind w:firstLine="709"/>
        <w:rPr>
          <w:rFonts w:eastAsiaTheme="minorHAnsi" w:cs="Arial"/>
          <w:sz w:val="20"/>
          <w:szCs w:val="20"/>
          <w:highlight w:val="yellow"/>
          <w:lang w:eastAsia="en-US"/>
        </w:rPr>
      </w:pPr>
    </w:p>
    <w:p w14:paraId="567B7C7E" w14:textId="0A684A6C" w:rsidR="00E25DFC" w:rsidRPr="00E25DFC" w:rsidRDefault="00E25DFC" w:rsidP="00E25DFC">
      <w:pPr>
        <w:pStyle w:val="s00"/>
        <w:ind w:firstLine="709"/>
        <w:rPr>
          <w:rFonts w:eastAsiaTheme="minorHAnsi" w:cs="Arial"/>
          <w:b/>
          <w:sz w:val="20"/>
          <w:szCs w:val="20"/>
          <w:lang w:eastAsia="en-US"/>
        </w:rPr>
      </w:pPr>
      <w:r w:rsidRPr="00E25DFC">
        <w:rPr>
          <w:rFonts w:eastAsiaTheme="minorHAnsi" w:cs="Arial"/>
          <w:b/>
          <w:sz w:val="20"/>
          <w:szCs w:val="20"/>
          <w:lang w:eastAsia="en-US"/>
        </w:rPr>
        <w:t>7.</w:t>
      </w:r>
      <w:r w:rsidR="00465CD8">
        <w:rPr>
          <w:rFonts w:eastAsiaTheme="minorHAnsi" w:cs="Arial"/>
          <w:b/>
          <w:sz w:val="20"/>
          <w:szCs w:val="20"/>
          <w:lang w:eastAsia="en-US"/>
        </w:rPr>
        <w:t>9</w:t>
      </w:r>
      <w:r w:rsidRPr="00E25DFC">
        <w:rPr>
          <w:rFonts w:eastAsiaTheme="minorHAnsi" w:cs="Arial"/>
          <w:b/>
          <w:sz w:val="20"/>
          <w:szCs w:val="20"/>
          <w:lang w:eastAsia="en-US"/>
        </w:rPr>
        <w:t xml:space="preserve">. Требования к персоналу и организационной структуре </w:t>
      </w:r>
      <w:r w:rsidR="00424CFB">
        <w:rPr>
          <w:rFonts w:eastAsiaTheme="minorHAnsi" w:cs="Arial"/>
          <w:b/>
          <w:sz w:val="20"/>
          <w:szCs w:val="20"/>
          <w:lang w:eastAsia="en-US"/>
        </w:rPr>
        <w:t>Подрядчика</w:t>
      </w:r>
      <w:r w:rsidRPr="00E25DFC">
        <w:rPr>
          <w:rFonts w:eastAsiaTheme="minorHAnsi" w:cs="Arial"/>
          <w:b/>
          <w:sz w:val="20"/>
          <w:szCs w:val="20"/>
          <w:lang w:eastAsia="en-US"/>
        </w:rPr>
        <w:t xml:space="preserve"> </w:t>
      </w:r>
    </w:p>
    <w:p w14:paraId="5A63CF1B" w14:textId="21F5066A" w:rsidR="00E25DFC" w:rsidRPr="00E25DFC" w:rsidRDefault="00E25DFC" w:rsidP="00E25DFC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E25DFC">
        <w:rPr>
          <w:rFonts w:eastAsiaTheme="minorHAnsi" w:cs="Arial"/>
          <w:sz w:val="20"/>
          <w:szCs w:val="20"/>
          <w:lang w:eastAsia="en-US"/>
        </w:rPr>
        <w:t xml:space="preserve">Организационная структура </w:t>
      </w:r>
      <w:r w:rsidR="00424CFB">
        <w:rPr>
          <w:rFonts w:eastAsiaTheme="minorHAnsi" w:cs="Arial"/>
          <w:sz w:val="20"/>
          <w:szCs w:val="20"/>
          <w:lang w:eastAsia="en-US"/>
        </w:rPr>
        <w:t>Подрядчика</w:t>
      </w:r>
      <w:r w:rsidRPr="00E25DFC">
        <w:rPr>
          <w:rFonts w:eastAsiaTheme="minorHAnsi" w:cs="Arial"/>
          <w:sz w:val="20"/>
          <w:szCs w:val="20"/>
          <w:lang w:eastAsia="en-US"/>
        </w:rPr>
        <w:t xml:space="preserve"> должна иметь в своем составе:</w:t>
      </w:r>
    </w:p>
    <w:p w14:paraId="420D16C6" w14:textId="77777777" w:rsidR="00E25DFC" w:rsidRPr="00E25DFC" w:rsidRDefault="00E25DFC" w:rsidP="003319BC">
      <w:pPr>
        <w:pStyle w:val="s00"/>
        <w:numPr>
          <w:ilvl w:val="0"/>
          <w:numId w:val="11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E25DFC">
        <w:rPr>
          <w:rFonts w:eastAsiaTheme="minorHAnsi" w:cs="Arial"/>
          <w:sz w:val="20"/>
          <w:szCs w:val="20"/>
          <w:lang w:eastAsia="en-US"/>
        </w:rPr>
        <w:t>инженерно-технологическую службу;</w:t>
      </w:r>
    </w:p>
    <w:p w14:paraId="0B2F8D37" w14:textId="77777777" w:rsidR="00E25DFC" w:rsidRPr="00E25DFC" w:rsidRDefault="00E25DFC" w:rsidP="003319BC">
      <w:pPr>
        <w:pStyle w:val="s00"/>
        <w:numPr>
          <w:ilvl w:val="0"/>
          <w:numId w:val="11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E25DFC">
        <w:rPr>
          <w:rFonts w:eastAsiaTheme="minorHAnsi" w:cs="Arial"/>
          <w:sz w:val="20"/>
          <w:szCs w:val="20"/>
          <w:lang w:eastAsia="en-US"/>
        </w:rPr>
        <w:t>службу по производственной безопасности;</w:t>
      </w:r>
    </w:p>
    <w:p w14:paraId="3A491DF2" w14:textId="77777777" w:rsidR="00E25DFC" w:rsidRPr="00E25DFC" w:rsidRDefault="00E25DFC" w:rsidP="003319BC">
      <w:pPr>
        <w:pStyle w:val="s00"/>
        <w:numPr>
          <w:ilvl w:val="0"/>
          <w:numId w:val="11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E25DFC">
        <w:rPr>
          <w:rFonts w:eastAsiaTheme="minorHAnsi" w:cs="Arial"/>
          <w:sz w:val="20"/>
          <w:szCs w:val="20"/>
          <w:lang w:eastAsia="en-US"/>
        </w:rPr>
        <w:t>службу технического контроля;</w:t>
      </w:r>
    </w:p>
    <w:p w14:paraId="220E91C6" w14:textId="19A2BA5E" w:rsidR="00E25DFC" w:rsidRPr="00E25DFC" w:rsidRDefault="00E25DFC" w:rsidP="003319BC">
      <w:pPr>
        <w:pStyle w:val="s00"/>
        <w:numPr>
          <w:ilvl w:val="0"/>
          <w:numId w:val="11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E25DFC">
        <w:rPr>
          <w:rFonts w:eastAsiaTheme="minorHAnsi" w:cs="Arial"/>
          <w:sz w:val="20"/>
          <w:szCs w:val="20"/>
          <w:lang w:eastAsia="en-US"/>
        </w:rPr>
        <w:t>ответственного за ведение оперативного учета</w:t>
      </w:r>
      <w:r w:rsidR="00BA236D">
        <w:rPr>
          <w:rFonts w:eastAsiaTheme="minorHAnsi" w:cs="Arial"/>
          <w:sz w:val="20"/>
          <w:szCs w:val="20"/>
          <w:lang w:eastAsia="en-US"/>
        </w:rPr>
        <w:t xml:space="preserve"> ОС и</w:t>
      </w:r>
      <w:r w:rsidRPr="00E25DFC">
        <w:rPr>
          <w:rFonts w:eastAsiaTheme="minorHAnsi" w:cs="Arial"/>
          <w:sz w:val="20"/>
          <w:szCs w:val="20"/>
          <w:lang w:eastAsia="en-US"/>
        </w:rPr>
        <w:t xml:space="preserve"> НКТ.</w:t>
      </w:r>
    </w:p>
    <w:p w14:paraId="23FB3000" w14:textId="12AD7694" w:rsidR="00E25DFC" w:rsidRPr="00E25DFC" w:rsidRDefault="004F148D" w:rsidP="00E25DFC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Подрядчик</w:t>
      </w:r>
      <w:r w:rsidR="00E25DFC" w:rsidRPr="00E25DFC">
        <w:rPr>
          <w:rFonts w:eastAsiaTheme="minorHAnsi" w:cs="Arial"/>
          <w:sz w:val="20"/>
          <w:szCs w:val="20"/>
          <w:lang w:eastAsia="en-US"/>
        </w:rPr>
        <w:t xml:space="preserve"> должен обеспечить наличие необходимого количества персонала, соответствующей квалификации для своевременного исполнения обязательств по договору, минимальное количество персонала для одной линии ремонта в одну смену представлено в таблице №2</w:t>
      </w:r>
    </w:p>
    <w:p w14:paraId="766D2605" w14:textId="77777777" w:rsidR="00E25DFC" w:rsidRPr="00E25DFC" w:rsidRDefault="00E25DFC" w:rsidP="00E25DFC">
      <w:pPr>
        <w:pStyle w:val="s00"/>
        <w:ind w:firstLine="709"/>
        <w:rPr>
          <w:rFonts w:eastAsiaTheme="minorHAnsi" w:cs="Arial"/>
          <w:b/>
          <w:sz w:val="20"/>
          <w:szCs w:val="20"/>
          <w:lang w:eastAsia="en-US"/>
        </w:rPr>
      </w:pPr>
      <w:r w:rsidRPr="00E25DFC">
        <w:rPr>
          <w:rFonts w:eastAsiaTheme="minorHAnsi" w:cs="Arial"/>
          <w:b/>
          <w:sz w:val="20"/>
          <w:szCs w:val="20"/>
          <w:lang w:eastAsia="en-US"/>
        </w:rPr>
        <w:t>Таблица 2</w:t>
      </w:r>
    </w:p>
    <w:tbl>
      <w:tblPr>
        <w:tblW w:w="10442" w:type="dxa"/>
        <w:tblLook w:val="04A0" w:firstRow="1" w:lastRow="0" w:firstColumn="1" w:lastColumn="0" w:noHBand="0" w:noVBand="1"/>
      </w:tblPr>
      <w:tblGrid>
        <w:gridCol w:w="981"/>
        <w:gridCol w:w="6527"/>
        <w:gridCol w:w="1467"/>
        <w:gridCol w:w="1467"/>
      </w:tblGrid>
      <w:tr w:rsidR="005B1D32" w:rsidRPr="00E25DFC" w14:paraId="3650F5D9" w14:textId="77777777" w:rsidTr="005B1D32">
        <w:trPr>
          <w:trHeight w:val="6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4588C98" w14:textId="77777777" w:rsidR="005B1D32" w:rsidRPr="00E25DFC" w:rsidRDefault="005B1D32" w:rsidP="00FA52BF">
            <w:pPr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</w:pPr>
            <w:r w:rsidRPr="00E25DFC"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41689F2" w14:textId="77777777" w:rsidR="005B1D32" w:rsidRPr="00E25DFC" w:rsidRDefault="005B1D32" w:rsidP="00FA52BF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</w:pPr>
            <w:r w:rsidRPr="00E25DFC"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116206FA" w14:textId="049CA48F" w:rsidR="005B1D32" w:rsidRPr="00E25DFC" w:rsidRDefault="005B1D32" w:rsidP="00FA52BF">
            <w:pPr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FB6E3E0" w14:textId="7F0C2E88" w:rsidR="005B1D32" w:rsidRPr="00E25DFC" w:rsidRDefault="005B1D32" w:rsidP="00FA52BF">
            <w:pPr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</w:pPr>
            <w:r w:rsidRPr="00E25DFC"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  <w:t xml:space="preserve">Кол-во чел. в смену </w:t>
            </w:r>
          </w:p>
        </w:tc>
      </w:tr>
      <w:tr w:rsidR="005B1D32" w:rsidRPr="00E25DFC" w14:paraId="565D8947" w14:textId="77777777" w:rsidTr="005B1D32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47C5" w14:textId="77777777" w:rsidR="005B1D32" w:rsidRPr="00EE49D7" w:rsidRDefault="005B1D32" w:rsidP="00EE49D7">
            <w:pPr>
              <w:jc w:val="center"/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2469" w14:textId="6F150F2B" w:rsidR="005B1D32" w:rsidRPr="00EE49D7" w:rsidRDefault="005B1D32" w:rsidP="00EE49D7">
            <w:pPr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 xml:space="preserve">Начальник цеха / </w:t>
            </w:r>
            <w:proofErr w:type="spellStart"/>
            <w:proofErr w:type="gramStart"/>
            <w:r w:rsidRPr="00EE49D7">
              <w:rPr>
                <w:rFonts w:cs="Arial"/>
                <w:sz w:val="20"/>
                <w:szCs w:val="20"/>
              </w:rPr>
              <w:t>зам.начальника</w:t>
            </w:r>
            <w:proofErr w:type="spellEnd"/>
            <w:proofErr w:type="gramEnd"/>
            <w:r w:rsidRPr="00EE49D7">
              <w:rPr>
                <w:rFonts w:cs="Arial"/>
                <w:sz w:val="20"/>
                <w:szCs w:val="20"/>
              </w:rPr>
              <w:t xml:space="preserve"> цеха производства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E4E80" w14:textId="4C561529" w:rsidR="005B1D32" w:rsidRPr="00EE49D7" w:rsidRDefault="005B1D32" w:rsidP="00EE49D7">
            <w:pPr>
              <w:jc w:val="center"/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>высшее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B3CC" w14:textId="78B26A20" w:rsidR="005B1D32" w:rsidRPr="00EE49D7" w:rsidRDefault="005B1D32" w:rsidP="00EE49D7">
            <w:pPr>
              <w:jc w:val="center"/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>1</w:t>
            </w:r>
          </w:p>
        </w:tc>
      </w:tr>
      <w:tr w:rsidR="005B1D32" w:rsidRPr="00E25DFC" w14:paraId="3EBB9713" w14:textId="77777777" w:rsidTr="005B1D32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9990D" w14:textId="3D9F838D" w:rsidR="005B1D32" w:rsidRPr="00EE49D7" w:rsidRDefault="005B1D32" w:rsidP="00EE49D7">
            <w:pPr>
              <w:jc w:val="center"/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17100" w14:textId="7A565436" w:rsidR="005B1D32" w:rsidRPr="00EE49D7" w:rsidRDefault="005B1D32" w:rsidP="00EE49D7">
            <w:pPr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>Техник-технолог производственного процесса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8C86A" w14:textId="449BFA2A" w:rsidR="005B1D32" w:rsidRPr="00EE49D7" w:rsidRDefault="005B1D32" w:rsidP="00EE49D7">
            <w:pPr>
              <w:jc w:val="center"/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>высшее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D8C48" w14:textId="02D68897" w:rsidR="005B1D32" w:rsidRPr="00EE49D7" w:rsidRDefault="005B1D32" w:rsidP="00EE49D7">
            <w:pPr>
              <w:jc w:val="center"/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>1</w:t>
            </w:r>
          </w:p>
        </w:tc>
      </w:tr>
      <w:tr w:rsidR="005B1D32" w:rsidRPr="00E25DFC" w14:paraId="1645F040" w14:textId="77777777" w:rsidTr="005B1D32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3F7C" w14:textId="681701D9" w:rsidR="005B1D32" w:rsidRPr="00EE49D7" w:rsidRDefault="005B1D32" w:rsidP="00EE49D7">
            <w:pPr>
              <w:jc w:val="center"/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57F6" w14:textId="03387505" w:rsidR="005B1D32" w:rsidRPr="00EE49D7" w:rsidRDefault="005B1D32" w:rsidP="00EE49D7">
            <w:pPr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>Ведущий инженер по промышленной, пожарной безопасности и охране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AE56A" w14:textId="51029242" w:rsidR="005B1D32" w:rsidRPr="00EE49D7" w:rsidRDefault="005B1D32" w:rsidP="00EE49D7">
            <w:pPr>
              <w:jc w:val="center"/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>высшее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18A9" w14:textId="27366E86" w:rsidR="005B1D32" w:rsidRPr="00EE49D7" w:rsidRDefault="005B1D32" w:rsidP="00EE49D7">
            <w:pPr>
              <w:jc w:val="center"/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>1</w:t>
            </w:r>
          </w:p>
        </w:tc>
      </w:tr>
      <w:tr w:rsidR="005B1D32" w:rsidRPr="00E25DFC" w14:paraId="2913E468" w14:textId="77777777" w:rsidTr="005B1D32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8D9C" w14:textId="2C4E3C8E" w:rsidR="005B1D32" w:rsidRPr="00EE49D7" w:rsidRDefault="005B1D32" w:rsidP="00EE49D7">
            <w:pPr>
              <w:jc w:val="center"/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62A6" w14:textId="52E0F0C0" w:rsidR="005B1D32" w:rsidRPr="00EE49D7" w:rsidRDefault="005B1D32" w:rsidP="00EE49D7">
            <w:pPr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>Диспетчер (специалист по учету МТР)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02124" w14:textId="40A10E62" w:rsidR="005B1D32" w:rsidRPr="00EE49D7" w:rsidRDefault="005B1D32" w:rsidP="00EE49D7">
            <w:pPr>
              <w:jc w:val="center"/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>средне- специальное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775C" w14:textId="6480126F" w:rsidR="005B1D32" w:rsidRPr="00EE49D7" w:rsidRDefault="005B1D32" w:rsidP="00EE49D7">
            <w:pPr>
              <w:jc w:val="center"/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>1</w:t>
            </w:r>
          </w:p>
        </w:tc>
      </w:tr>
      <w:tr w:rsidR="005B1D32" w:rsidRPr="00E25DFC" w14:paraId="79619486" w14:textId="77777777" w:rsidTr="005B1D32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3767" w14:textId="526AF696" w:rsidR="005B1D32" w:rsidRPr="00EE49D7" w:rsidRDefault="005B1D32" w:rsidP="00EE49D7">
            <w:pPr>
              <w:jc w:val="center"/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7184" w14:textId="77777777" w:rsidR="005B1D32" w:rsidRPr="00EE49D7" w:rsidRDefault="005B1D32" w:rsidP="00EE49D7">
            <w:pPr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>Кладовщик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14E7D" w14:textId="7DB1AD26" w:rsidR="005B1D32" w:rsidRPr="00EE49D7" w:rsidRDefault="005B1D32" w:rsidP="00EE49D7">
            <w:pPr>
              <w:jc w:val="center"/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>средне- специальное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9B9D" w14:textId="3D141C5F" w:rsidR="005B1D32" w:rsidRPr="00EE49D7" w:rsidRDefault="005B1D32" w:rsidP="00EE49D7">
            <w:pPr>
              <w:jc w:val="center"/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>1</w:t>
            </w:r>
          </w:p>
        </w:tc>
      </w:tr>
      <w:tr w:rsidR="005B1D32" w:rsidRPr="00E25DFC" w14:paraId="10ED5008" w14:textId="77777777" w:rsidTr="005B1D32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32BC" w14:textId="6D9B7191" w:rsidR="005B1D32" w:rsidRPr="00EE49D7" w:rsidRDefault="005B1D32" w:rsidP="00EE49D7">
            <w:pPr>
              <w:jc w:val="center"/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1443" w14:textId="77777777" w:rsidR="005B1D32" w:rsidRPr="00EE49D7" w:rsidRDefault="005B1D32" w:rsidP="00EE49D7">
            <w:pPr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>Контролер станочных и слесарных работ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319D3" w14:textId="244C8C0F" w:rsidR="005B1D32" w:rsidRPr="00EE49D7" w:rsidRDefault="005B1D32" w:rsidP="00EE49D7">
            <w:pPr>
              <w:jc w:val="center"/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>средне- специальное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3080" w14:textId="54170C5A" w:rsidR="005B1D32" w:rsidRPr="00EE49D7" w:rsidRDefault="00A26996" w:rsidP="00EE49D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5B1D32" w:rsidRPr="00E25DFC" w14:paraId="6DFCD213" w14:textId="77777777" w:rsidTr="005B1D32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F8DA" w14:textId="3A350A49" w:rsidR="005B1D32" w:rsidRPr="00EE49D7" w:rsidRDefault="005B1D32" w:rsidP="00EE49D7">
            <w:pPr>
              <w:jc w:val="center"/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BB02" w14:textId="77777777" w:rsidR="005B1D32" w:rsidRPr="00EE49D7" w:rsidRDefault="005B1D32" w:rsidP="00EE49D7">
            <w:pPr>
              <w:rPr>
                <w:rFonts w:cs="Arial"/>
                <w:sz w:val="20"/>
                <w:szCs w:val="20"/>
              </w:rPr>
            </w:pPr>
            <w:proofErr w:type="spellStart"/>
            <w:r w:rsidRPr="00EE49D7">
              <w:rPr>
                <w:rFonts w:cs="Arial"/>
                <w:sz w:val="20"/>
                <w:szCs w:val="20"/>
              </w:rPr>
              <w:t>Опрессовщик</w:t>
            </w:r>
            <w:proofErr w:type="spellEnd"/>
            <w:r w:rsidRPr="00EE49D7">
              <w:rPr>
                <w:rFonts w:cs="Arial"/>
                <w:sz w:val="20"/>
                <w:szCs w:val="20"/>
              </w:rPr>
              <w:t xml:space="preserve"> труб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5F9F4" w14:textId="27A5DBAA" w:rsidR="005B1D32" w:rsidRPr="00EE49D7" w:rsidRDefault="005B1D32" w:rsidP="00EE49D7">
            <w:pPr>
              <w:jc w:val="center"/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>средне- специальное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004A" w14:textId="36529835" w:rsidR="005B1D32" w:rsidRPr="00EE49D7" w:rsidRDefault="005B1D32" w:rsidP="00EE49D7">
            <w:pPr>
              <w:jc w:val="center"/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>1</w:t>
            </w:r>
          </w:p>
        </w:tc>
      </w:tr>
      <w:tr w:rsidR="005B1D32" w:rsidRPr="00E25DFC" w14:paraId="539D98B4" w14:textId="77777777" w:rsidTr="005B1D32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0FC7" w14:textId="4BF2E068" w:rsidR="005B1D32" w:rsidRPr="00EE49D7" w:rsidRDefault="005B1D32" w:rsidP="00EE49D7">
            <w:pPr>
              <w:jc w:val="center"/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F5EB" w14:textId="77777777" w:rsidR="005B1D32" w:rsidRPr="00EE49D7" w:rsidRDefault="005B1D32" w:rsidP="00EE49D7">
            <w:pPr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>Стропальщик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F3C0F" w14:textId="69B2CC26" w:rsidR="005B1D32" w:rsidRPr="00EE49D7" w:rsidRDefault="005B1D32" w:rsidP="00EE49D7">
            <w:pPr>
              <w:jc w:val="center"/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 xml:space="preserve">Требования не </w:t>
            </w:r>
            <w:proofErr w:type="spellStart"/>
            <w:r w:rsidRPr="00EE49D7">
              <w:rPr>
                <w:rFonts w:cs="Arial"/>
                <w:sz w:val="20"/>
                <w:szCs w:val="20"/>
              </w:rPr>
              <w:t>установ</w:t>
            </w:r>
            <w:proofErr w:type="spellEnd"/>
            <w:r w:rsidRPr="00EE49D7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3427" w14:textId="0F72D12C" w:rsidR="005B1D32" w:rsidRPr="00EE49D7" w:rsidRDefault="005B1D32" w:rsidP="00EE49D7">
            <w:pPr>
              <w:jc w:val="center"/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>2</w:t>
            </w:r>
          </w:p>
        </w:tc>
      </w:tr>
      <w:tr w:rsidR="005B1D32" w:rsidRPr="00E25DFC" w14:paraId="2B34DD9E" w14:textId="77777777" w:rsidTr="005B1D32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17BE" w14:textId="3C6CAACC" w:rsidR="005B1D32" w:rsidRPr="00EE49D7" w:rsidRDefault="005B1D32" w:rsidP="00EE49D7">
            <w:pPr>
              <w:jc w:val="center"/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B282" w14:textId="77777777" w:rsidR="005B1D32" w:rsidRPr="00EE49D7" w:rsidRDefault="005B1D32" w:rsidP="00EE49D7">
            <w:pPr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>Дефектоскопист по магнитному и ультразвуковому контролю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4DA46" w14:textId="20E8D5C9" w:rsidR="005B1D32" w:rsidRPr="00EE49D7" w:rsidRDefault="005B1D32" w:rsidP="00EE49D7">
            <w:pPr>
              <w:jc w:val="center"/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>средне- специальное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00F0" w14:textId="233FD255" w:rsidR="005B1D32" w:rsidRPr="00EE49D7" w:rsidRDefault="005B1D32" w:rsidP="00EE49D7">
            <w:pPr>
              <w:jc w:val="center"/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>1</w:t>
            </w:r>
          </w:p>
        </w:tc>
      </w:tr>
      <w:tr w:rsidR="005B1D32" w:rsidRPr="00E25DFC" w14:paraId="4C7A1C67" w14:textId="77777777" w:rsidTr="005B1D32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B57D" w14:textId="1DF6521D" w:rsidR="005B1D32" w:rsidRPr="00EE49D7" w:rsidRDefault="005B1D32" w:rsidP="00EE49D7">
            <w:pPr>
              <w:jc w:val="center"/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5401" w14:textId="77777777" w:rsidR="005B1D32" w:rsidRPr="00EE49D7" w:rsidRDefault="005B1D32" w:rsidP="00EE49D7">
            <w:pPr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>Токарь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142BF" w14:textId="1F5E4F5F" w:rsidR="005B1D32" w:rsidRPr="00EE49D7" w:rsidRDefault="005B1D32" w:rsidP="00EE49D7">
            <w:pPr>
              <w:jc w:val="center"/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>средне- специальное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6ACD" w14:textId="37E68FA3" w:rsidR="005B1D32" w:rsidRPr="00EE49D7" w:rsidRDefault="005B1D32" w:rsidP="00EE49D7">
            <w:pPr>
              <w:jc w:val="center"/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>2</w:t>
            </w:r>
          </w:p>
        </w:tc>
      </w:tr>
      <w:tr w:rsidR="005B1D32" w:rsidRPr="00E25DFC" w14:paraId="0EF8DCC7" w14:textId="77777777" w:rsidTr="005B1D32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BCF6" w14:textId="0672C8B7" w:rsidR="005B1D32" w:rsidRPr="00EE49D7" w:rsidRDefault="005B1D32" w:rsidP="00EE49D7">
            <w:pPr>
              <w:jc w:val="center"/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14BE" w14:textId="59D6CEF8" w:rsidR="005B1D32" w:rsidRPr="00EE49D7" w:rsidRDefault="005B1D32" w:rsidP="00EE49D7">
            <w:pPr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17330" w14:textId="0017B0B4" w:rsidR="005B1D32" w:rsidRPr="00EE49D7" w:rsidRDefault="005B1D32" w:rsidP="00EE49D7">
            <w:pPr>
              <w:jc w:val="center"/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>средне- специальное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7BBC" w14:textId="4E0A6DC1" w:rsidR="005B1D32" w:rsidRPr="00EE49D7" w:rsidRDefault="005B1D32" w:rsidP="00EE49D7">
            <w:pPr>
              <w:jc w:val="center"/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>1</w:t>
            </w:r>
          </w:p>
        </w:tc>
      </w:tr>
      <w:tr w:rsidR="005B1D32" w:rsidRPr="00E25DFC" w14:paraId="5038984D" w14:textId="77777777" w:rsidTr="005B1D32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6FB2" w14:textId="78B2A07B" w:rsidR="005B1D32" w:rsidRPr="00EE49D7" w:rsidRDefault="005B1D32" w:rsidP="00EE49D7">
            <w:pPr>
              <w:jc w:val="center"/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DAC8" w14:textId="55E276FF" w:rsidR="005B1D32" w:rsidRPr="00EE49D7" w:rsidRDefault="005B1D32" w:rsidP="00EE49D7">
            <w:pPr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>Слесарь-ремонтник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1ECEF" w14:textId="27E29DEB" w:rsidR="005B1D32" w:rsidRPr="00EE49D7" w:rsidRDefault="005B1D32" w:rsidP="00EE49D7">
            <w:pPr>
              <w:jc w:val="center"/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>средне- специальное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D957" w14:textId="7B4CA564" w:rsidR="005B1D32" w:rsidRPr="00EE49D7" w:rsidRDefault="005B1D32" w:rsidP="00EE49D7">
            <w:pPr>
              <w:jc w:val="center"/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>1</w:t>
            </w:r>
          </w:p>
        </w:tc>
      </w:tr>
      <w:tr w:rsidR="005B1D32" w:rsidRPr="00E25DFC" w14:paraId="4C8FD878" w14:textId="77777777" w:rsidTr="005B1D32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6379692" w14:textId="6BFBF9A3" w:rsidR="005B1D32" w:rsidRPr="00EE49D7" w:rsidRDefault="005B1D32" w:rsidP="00EE49D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D98154A" w14:textId="77777777" w:rsidR="005B1D32" w:rsidRPr="00EE49D7" w:rsidRDefault="005B1D32" w:rsidP="00EE49D7">
            <w:pPr>
              <w:jc w:val="center"/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>Итого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31A7B17C" w14:textId="77777777" w:rsidR="005B1D32" w:rsidRPr="00EE49D7" w:rsidRDefault="005B1D32" w:rsidP="00EE49D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E757ED8" w14:textId="1B9B58BB" w:rsidR="005B1D32" w:rsidRPr="00EE49D7" w:rsidRDefault="005B1D32" w:rsidP="00EE49D7">
            <w:pPr>
              <w:jc w:val="center"/>
              <w:rPr>
                <w:rFonts w:cs="Arial"/>
                <w:sz w:val="20"/>
                <w:szCs w:val="20"/>
              </w:rPr>
            </w:pPr>
            <w:r w:rsidRPr="00EE49D7">
              <w:rPr>
                <w:rFonts w:cs="Arial"/>
                <w:sz w:val="20"/>
                <w:szCs w:val="20"/>
              </w:rPr>
              <w:t>16</w:t>
            </w:r>
          </w:p>
        </w:tc>
      </w:tr>
    </w:tbl>
    <w:p w14:paraId="213DB4C0" w14:textId="3EDB79FB" w:rsidR="00E25DFC" w:rsidRPr="00E25DFC" w:rsidRDefault="00E25DFC" w:rsidP="003319BC">
      <w:pPr>
        <w:pStyle w:val="s00"/>
        <w:numPr>
          <w:ilvl w:val="0"/>
          <w:numId w:val="11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E25DFC">
        <w:rPr>
          <w:rFonts w:eastAsiaTheme="minorHAnsi" w:cs="Arial"/>
          <w:sz w:val="20"/>
          <w:szCs w:val="20"/>
          <w:lang w:eastAsia="en-US"/>
        </w:rPr>
        <w:t xml:space="preserve">Расчет необходимого количества персонала производится </w:t>
      </w:r>
      <w:r w:rsidR="004F148D">
        <w:rPr>
          <w:rFonts w:eastAsiaTheme="minorHAnsi" w:cs="Arial"/>
          <w:sz w:val="20"/>
          <w:szCs w:val="20"/>
          <w:lang w:eastAsia="en-US"/>
        </w:rPr>
        <w:t>Подрядчиком</w:t>
      </w:r>
      <w:r w:rsidRPr="00E25DFC">
        <w:rPr>
          <w:rFonts w:eastAsiaTheme="minorHAnsi" w:cs="Arial"/>
          <w:sz w:val="20"/>
          <w:szCs w:val="20"/>
          <w:lang w:eastAsia="en-US"/>
        </w:rPr>
        <w:t xml:space="preserve"> исходя из фактического планируемого объёма оказания услуг, но не менее указанного в пункте выше;</w:t>
      </w:r>
    </w:p>
    <w:p w14:paraId="574BDCDA" w14:textId="694675E2" w:rsidR="00E25DFC" w:rsidRPr="00E25DFC" w:rsidRDefault="00BA236D" w:rsidP="003319BC">
      <w:pPr>
        <w:pStyle w:val="s00"/>
        <w:numPr>
          <w:ilvl w:val="0"/>
          <w:numId w:val="11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Изменение с</w:t>
      </w:r>
      <w:r w:rsidR="00E25DFC" w:rsidRPr="00E25DFC">
        <w:rPr>
          <w:rFonts w:eastAsiaTheme="minorHAnsi" w:cs="Arial"/>
          <w:sz w:val="20"/>
          <w:szCs w:val="20"/>
          <w:lang w:eastAsia="en-US"/>
        </w:rPr>
        <w:t xml:space="preserve">остав и наполнение для оказания услуг </w:t>
      </w:r>
      <w:r w:rsidR="004F148D">
        <w:rPr>
          <w:rFonts w:eastAsiaTheme="minorHAnsi" w:cs="Arial"/>
          <w:sz w:val="20"/>
          <w:szCs w:val="20"/>
          <w:lang w:eastAsia="en-US"/>
        </w:rPr>
        <w:t>Подрядчик</w:t>
      </w:r>
      <w:r w:rsidR="00E25DFC" w:rsidRPr="00E25DFC">
        <w:rPr>
          <w:rFonts w:eastAsiaTheme="minorHAnsi" w:cs="Arial"/>
          <w:sz w:val="20"/>
          <w:szCs w:val="20"/>
          <w:lang w:eastAsia="en-US"/>
        </w:rPr>
        <w:t xml:space="preserve"> обязан согласовать с </w:t>
      </w:r>
      <w:r w:rsidR="00460303">
        <w:rPr>
          <w:rFonts w:eastAsiaTheme="minorHAnsi" w:cs="Arial"/>
          <w:sz w:val="20"/>
          <w:szCs w:val="20"/>
          <w:lang w:eastAsia="en-US"/>
        </w:rPr>
        <w:t>Заказчик</w:t>
      </w:r>
      <w:r w:rsidR="00E25DFC" w:rsidRPr="00E25DFC">
        <w:rPr>
          <w:rFonts w:eastAsiaTheme="minorHAnsi" w:cs="Arial"/>
          <w:sz w:val="20"/>
          <w:szCs w:val="20"/>
          <w:lang w:eastAsia="en-US"/>
        </w:rPr>
        <w:t>ом до начала</w:t>
      </w:r>
      <w:r>
        <w:rPr>
          <w:rFonts w:eastAsiaTheme="minorHAnsi" w:cs="Arial"/>
          <w:sz w:val="20"/>
          <w:szCs w:val="20"/>
          <w:lang w:eastAsia="en-US"/>
        </w:rPr>
        <w:t xml:space="preserve"> выполнения заявки</w:t>
      </w:r>
      <w:r w:rsidR="00E25DFC" w:rsidRPr="00E25DFC">
        <w:rPr>
          <w:rFonts w:eastAsiaTheme="minorHAnsi" w:cs="Arial"/>
          <w:sz w:val="20"/>
          <w:szCs w:val="20"/>
          <w:lang w:eastAsia="en-US"/>
        </w:rPr>
        <w:t>;</w:t>
      </w:r>
    </w:p>
    <w:p w14:paraId="146477E5" w14:textId="40EECDC1" w:rsidR="00E25DFC" w:rsidRPr="00E25DFC" w:rsidRDefault="00E25DFC" w:rsidP="00E25DFC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E25DFC">
        <w:rPr>
          <w:rFonts w:eastAsiaTheme="minorHAnsi" w:cs="Arial"/>
          <w:sz w:val="20"/>
          <w:szCs w:val="20"/>
          <w:lang w:eastAsia="en-US"/>
        </w:rPr>
        <w:t xml:space="preserve">Персонал </w:t>
      </w:r>
      <w:r w:rsidR="00424CFB">
        <w:rPr>
          <w:rFonts w:eastAsiaTheme="minorHAnsi" w:cs="Arial"/>
          <w:sz w:val="20"/>
          <w:szCs w:val="20"/>
          <w:lang w:eastAsia="en-US"/>
        </w:rPr>
        <w:t>Подрядчика</w:t>
      </w:r>
      <w:r w:rsidRPr="00E25DFC">
        <w:rPr>
          <w:rFonts w:eastAsiaTheme="minorHAnsi" w:cs="Arial"/>
          <w:sz w:val="20"/>
          <w:szCs w:val="20"/>
          <w:lang w:eastAsia="en-US"/>
        </w:rPr>
        <w:t>:</w:t>
      </w:r>
    </w:p>
    <w:p w14:paraId="6D583C25" w14:textId="77777777" w:rsidR="00E25DFC" w:rsidRPr="00E25DFC" w:rsidRDefault="00E25DFC" w:rsidP="003319BC">
      <w:pPr>
        <w:pStyle w:val="s00"/>
        <w:numPr>
          <w:ilvl w:val="0"/>
          <w:numId w:val="13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E25DFC">
        <w:rPr>
          <w:rFonts w:eastAsiaTheme="minorHAnsi" w:cs="Arial"/>
          <w:sz w:val="20"/>
          <w:szCs w:val="20"/>
          <w:lang w:eastAsia="en-US"/>
        </w:rPr>
        <w:t>иметь высшее образование (инженерно-технический персонал) и средне- специальное образование (рабочие);</w:t>
      </w:r>
    </w:p>
    <w:p w14:paraId="6D083ADE" w14:textId="77777777" w:rsidR="00E25DFC" w:rsidRPr="00E25DFC" w:rsidRDefault="00E25DFC" w:rsidP="003319BC">
      <w:pPr>
        <w:pStyle w:val="s00"/>
        <w:numPr>
          <w:ilvl w:val="0"/>
          <w:numId w:val="13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E25DFC">
        <w:rPr>
          <w:rFonts w:eastAsiaTheme="minorHAnsi" w:cs="Arial"/>
          <w:sz w:val="20"/>
          <w:szCs w:val="20"/>
          <w:lang w:eastAsia="en-US"/>
        </w:rPr>
        <w:t>должен быть обучен безопасным приемам работы;</w:t>
      </w:r>
    </w:p>
    <w:p w14:paraId="6FC75859" w14:textId="77777777" w:rsidR="00E25DFC" w:rsidRPr="00E25DFC" w:rsidRDefault="00E25DFC" w:rsidP="003319BC">
      <w:pPr>
        <w:pStyle w:val="s00"/>
        <w:numPr>
          <w:ilvl w:val="0"/>
          <w:numId w:val="13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E25DFC">
        <w:rPr>
          <w:rFonts w:eastAsiaTheme="minorHAnsi" w:cs="Arial"/>
          <w:sz w:val="20"/>
          <w:szCs w:val="20"/>
          <w:lang w:eastAsia="en-US"/>
        </w:rPr>
        <w:t>иметь группу по электробезопасности не ниже III (инженерно-технический персонал);</w:t>
      </w:r>
    </w:p>
    <w:p w14:paraId="4D95385B" w14:textId="20A12FCE" w:rsidR="00E25DFC" w:rsidRPr="00E25DFC" w:rsidRDefault="00E25DFC" w:rsidP="003319BC">
      <w:pPr>
        <w:pStyle w:val="s00"/>
        <w:numPr>
          <w:ilvl w:val="0"/>
          <w:numId w:val="13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E25DFC">
        <w:rPr>
          <w:rFonts w:eastAsia="Arial" w:cs="Arial"/>
          <w:bCs/>
          <w:iCs/>
          <w:sz w:val="20"/>
          <w:szCs w:val="20"/>
          <w:lang w:bidi="ru-RU"/>
        </w:rPr>
        <w:t>иметь аттестацию по визуально-измерительному контролю (ВИК) дефектов</w:t>
      </w:r>
      <w:r w:rsidR="00BA236D">
        <w:rPr>
          <w:rFonts w:eastAsia="Arial" w:cs="Arial"/>
          <w:bCs/>
          <w:iCs/>
          <w:sz w:val="20"/>
          <w:szCs w:val="20"/>
          <w:lang w:bidi="ru-RU"/>
        </w:rPr>
        <w:t xml:space="preserve"> ОС и</w:t>
      </w:r>
      <w:r w:rsidRPr="00E25DFC">
        <w:rPr>
          <w:rFonts w:eastAsia="Arial" w:cs="Arial"/>
          <w:bCs/>
          <w:iCs/>
          <w:sz w:val="20"/>
          <w:szCs w:val="20"/>
          <w:lang w:bidi="ru-RU"/>
        </w:rPr>
        <w:t xml:space="preserve"> НКТ</w:t>
      </w:r>
      <w:r w:rsidRPr="00E25DFC">
        <w:rPr>
          <w:rFonts w:eastAsiaTheme="minorHAnsi" w:cs="Arial"/>
          <w:sz w:val="20"/>
          <w:szCs w:val="20"/>
          <w:lang w:eastAsia="en-US"/>
        </w:rPr>
        <w:t>;</w:t>
      </w:r>
    </w:p>
    <w:p w14:paraId="709FD5CB" w14:textId="4025CAB7" w:rsidR="00E25DFC" w:rsidRPr="00E25DFC" w:rsidRDefault="00E25DFC" w:rsidP="003319BC">
      <w:pPr>
        <w:pStyle w:val="s00"/>
        <w:numPr>
          <w:ilvl w:val="0"/>
          <w:numId w:val="13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E25DFC">
        <w:rPr>
          <w:rFonts w:eastAsia="Arial" w:cs="Arial"/>
          <w:bCs/>
          <w:iCs/>
          <w:sz w:val="20"/>
          <w:szCs w:val="20"/>
          <w:lang w:bidi="ru-RU"/>
        </w:rPr>
        <w:t xml:space="preserve">должен быть обучен/аттестован приемам выполнения работ на закрепленном участке, согласно технологическому процессу </w:t>
      </w:r>
      <w:r w:rsidR="00BA236D">
        <w:rPr>
          <w:rFonts w:eastAsia="Arial" w:cs="Arial"/>
          <w:bCs/>
          <w:iCs/>
          <w:sz w:val="20"/>
          <w:szCs w:val="20"/>
          <w:lang w:bidi="ru-RU"/>
        </w:rPr>
        <w:t>изготовления оборудования</w:t>
      </w:r>
      <w:r w:rsidRPr="00E25DFC">
        <w:rPr>
          <w:rFonts w:eastAsia="Arial" w:cs="Arial"/>
          <w:bCs/>
          <w:iCs/>
          <w:sz w:val="20"/>
          <w:szCs w:val="20"/>
          <w:lang w:bidi="ru-RU"/>
        </w:rPr>
        <w:t>;</w:t>
      </w:r>
    </w:p>
    <w:p w14:paraId="3ED9CBAD" w14:textId="3DB67A6B" w:rsidR="00E25DFC" w:rsidRPr="00E25DFC" w:rsidRDefault="00E25DFC" w:rsidP="003319BC">
      <w:pPr>
        <w:pStyle w:val="s00"/>
        <w:numPr>
          <w:ilvl w:val="0"/>
          <w:numId w:val="13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E25DFC">
        <w:rPr>
          <w:rFonts w:eastAsiaTheme="minorHAnsi" w:cs="Arial"/>
          <w:sz w:val="20"/>
          <w:szCs w:val="20"/>
          <w:lang w:eastAsia="en-US"/>
        </w:rPr>
        <w:t xml:space="preserve">должен знать необходимый объем работ на своем участке, владеть знаниями по выявлению неисправности оборудования, владеть навыками визуального контроля дефектов и проводить последовательный контроль за каждым технологическим участком; </w:t>
      </w:r>
    </w:p>
    <w:p w14:paraId="44677A4C" w14:textId="77777777" w:rsidR="00E25DFC" w:rsidRPr="00E25DFC" w:rsidRDefault="00E25DFC" w:rsidP="003319BC">
      <w:pPr>
        <w:pStyle w:val="s00"/>
        <w:numPr>
          <w:ilvl w:val="0"/>
          <w:numId w:val="11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E25DFC">
        <w:rPr>
          <w:rFonts w:eastAsiaTheme="minorHAnsi" w:cs="Arial"/>
          <w:sz w:val="20"/>
          <w:szCs w:val="20"/>
          <w:lang w:eastAsia="en-US"/>
        </w:rPr>
        <w:t>должен быть обеспечен спецодеждой, комплектом СИЗ.</w:t>
      </w:r>
    </w:p>
    <w:p w14:paraId="50CB9644" w14:textId="77777777" w:rsidR="00E25DFC" w:rsidRPr="00E25DFC" w:rsidRDefault="00E25DFC" w:rsidP="00E25DFC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</w:p>
    <w:p w14:paraId="2D5094AF" w14:textId="690C4175" w:rsidR="00E25DFC" w:rsidRPr="00E25DFC" w:rsidRDefault="00E25DFC" w:rsidP="00E25DFC">
      <w:pPr>
        <w:pStyle w:val="s00"/>
        <w:ind w:firstLine="709"/>
        <w:rPr>
          <w:rFonts w:eastAsiaTheme="minorHAnsi" w:cs="Arial"/>
          <w:b/>
          <w:sz w:val="20"/>
          <w:szCs w:val="20"/>
          <w:lang w:eastAsia="en-US"/>
        </w:rPr>
      </w:pPr>
      <w:r w:rsidRPr="00E25DFC">
        <w:rPr>
          <w:rFonts w:eastAsiaTheme="minorHAnsi" w:cs="Arial"/>
          <w:b/>
          <w:sz w:val="20"/>
          <w:szCs w:val="20"/>
          <w:lang w:eastAsia="en-US"/>
        </w:rPr>
        <w:t>7.</w:t>
      </w:r>
      <w:r w:rsidR="00465CD8">
        <w:rPr>
          <w:rFonts w:eastAsiaTheme="minorHAnsi" w:cs="Arial"/>
          <w:b/>
          <w:sz w:val="20"/>
          <w:szCs w:val="20"/>
          <w:lang w:eastAsia="en-US"/>
        </w:rPr>
        <w:t>10</w:t>
      </w:r>
      <w:r w:rsidRPr="00E25DFC">
        <w:rPr>
          <w:rFonts w:eastAsiaTheme="minorHAnsi" w:cs="Arial"/>
          <w:b/>
          <w:sz w:val="20"/>
          <w:szCs w:val="20"/>
          <w:lang w:eastAsia="en-US"/>
        </w:rPr>
        <w:t xml:space="preserve">. Требования к производственной площадке </w:t>
      </w:r>
      <w:r w:rsidR="00424CFB">
        <w:rPr>
          <w:rFonts w:eastAsiaTheme="minorHAnsi" w:cs="Arial"/>
          <w:b/>
          <w:sz w:val="20"/>
          <w:szCs w:val="20"/>
          <w:lang w:eastAsia="en-US"/>
        </w:rPr>
        <w:t>Подрядчика</w:t>
      </w:r>
      <w:r w:rsidR="00C55FF0">
        <w:rPr>
          <w:rFonts w:eastAsiaTheme="minorHAnsi" w:cs="Arial"/>
          <w:b/>
          <w:sz w:val="20"/>
          <w:szCs w:val="20"/>
          <w:lang w:eastAsia="en-US"/>
        </w:rPr>
        <w:t>, оборудованию и</w:t>
      </w:r>
      <w:r w:rsidRPr="00E25DFC">
        <w:rPr>
          <w:rFonts w:eastAsiaTheme="minorHAnsi" w:cs="Arial"/>
          <w:b/>
          <w:sz w:val="20"/>
          <w:szCs w:val="20"/>
          <w:lang w:eastAsia="en-US"/>
        </w:rPr>
        <w:t xml:space="preserve"> местам хранения</w:t>
      </w:r>
    </w:p>
    <w:p w14:paraId="423954A2" w14:textId="0C4D46F1" w:rsidR="000B6FE9" w:rsidRPr="00E25DFC" w:rsidRDefault="00E25DFC" w:rsidP="000B6FE9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E25DFC">
        <w:rPr>
          <w:rFonts w:eastAsiaTheme="minorHAnsi" w:cs="Arial"/>
          <w:sz w:val="20"/>
          <w:szCs w:val="20"/>
          <w:lang w:eastAsia="en-US"/>
        </w:rPr>
        <w:t xml:space="preserve">Производственная площадка </w:t>
      </w:r>
      <w:r w:rsidR="00424CFB">
        <w:rPr>
          <w:rFonts w:eastAsiaTheme="minorHAnsi" w:cs="Arial"/>
          <w:sz w:val="20"/>
          <w:szCs w:val="20"/>
          <w:lang w:eastAsia="en-US"/>
        </w:rPr>
        <w:t>Подрядчика</w:t>
      </w:r>
      <w:r w:rsidRPr="00E25DFC">
        <w:rPr>
          <w:rFonts w:eastAsiaTheme="minorHAnsi" w:cs="Arial"/>
          <w:sz w:val="20"/>
          <w:szCs w:val="20"/>
          <w:lang w:eastAsia="en-US"/>
        </w:rPr>
        <w:t xml:space="preserve">, в том числе места хранения </w:t>
      </w:r>
      <w:r w:rsidR="00BA236D">
        <w:rPr>
          <w:rFonts w:eastAsiaTheme="minorHAnsi" w:cs="Arial"/>
          <w:sz w:val="20"/>
          <w:szCs w:val="20"/>
          <w:lang w:eastAsia="en-US"/>
        </w:rPr>
        <w:t>материалов и готовой продукции</w:t>
      </w:r>
      <w:r w:rsidRPr="00E25DFC" w:rsidDel="00991916">
        <w:rPr>
          <w:rFonts w:eastAsiaTheme="minorHAnsi" w:cs="Arial"/>
          <w:sz w:val="20"/>
          <w:szCs w:val="20"/>
          <w:lang w:eastAsia="en-US"/>
        </w:rPr>
        <w:t xml:space="preserve"> </w:t>
      </w:r>
      <w:r w:rsidRPr="00E25DFC">
        <w:rPr>
          <w:rFonts w:eastAsiaTheme="minorHAnsi" w:cs="Arial"/>
          <w:sz w:val="20"/>
          <w:szCs w:val="20"/>
          <w:lang w:eastAsia="en-US"/>
        </w:rPr>
        <w:t xml:space="preserve">с целью предотвращения хищения ТМЦ </w:t>
      </w:r>
      <w:r w:rsidR="00460303">
        <w:rPr>
          <w:rFonts w:eastAsiaTheme="minorHAnsi" w:cs="Arial"/>
          <w:sz w:val="20"/>
          <w:szCs w:val="20"/>
          <w:lang w:eastAsia="en-US"/>
        </w:rPr>
        <w:t>Заказчик</w:t>
      </w:r>
      <w:r w:rsidRPr="00E25DFC">
        <w:rPr>
          <w:rFonts w:eastAsiaTheme="minorHAnsi" w:cs="Arial"/>
          <w:sz w:val="20"/>
          <w:szCs w:val="20"/>
          <w:lang w:eastAsia="en-US"/>
        </w:rPr>
        <w:t xml:space="preserve">а, находящихся на ответственном хранении </w:t>
      </w:r>
      <w:proofErr w:type="gramStart"/>
      <w:r w:rsidRPr="00E25DFC">
        <w:rPr>
          <w:rFonts w:eastAsiaTheme="minorHAnsi" w:cs="Arial"/>
          <w:sz w:val="20"/>
          <w:szCs w:val="20"/>
          <w:lang w:eastAsia="en-US"/>
        </w:rPr>
        <w:t xml:space="preserve">у </w:t>
      </w:r>
      <w:r w:rsidR="00424CFB">
        <w:rPr>
          <w:rFonts w:eastAsiaTheme="minorHAnsi" w:cs="Arial"/>
          <w:sz w:val="20"/>
          <w:szCs w:val="20"/>
          <w:lang w:eastAsia="en-US"/>
        </w:rPr>
        <w:t>Подрядчика</w:t>
      </w:r>
      <w:proofErr w:type="gramEnd"/>
      <w:r w:rsidRPr="00E25DFC">
        <w:rPr>
          <w:rFonts w:eastAsiaTheme="minorHAnsi" w:cs="Arial"/>
          <w:sz w:val="20"/>
          <w:szCs w:val="20"/>
          <w:lang w:eastAsia="en-US"/>
        </w:rPr>
        <w:t xml:space="preserve"> должны </w:t>
      </w:r>
      <w:r w:rsidR="000B6FE9">
        <w:rPr>
          <w:rFonts w:eastAsiaTheme="minorHAnsi" w:cs="Arial"/>
          <w:sz w:val="20"/>
          <w:szCs w:val="20"/>
          <w:lang w:eastAsia="en-US"/>
        </w:rPr>
        <w:t>отвечать следующим условиям</w:t>
      </w:r>
      <w:r w:rsidRPr="00E25DFC">
        <w:rPr>
          <w:rFonts w:eastAsiaTheme="minorHAnsi" w:cs="Arial"/>
          <w:sz w:val="20"/>
          <w:szCs w:val="20"/>
          <w:lang w:eastAsia="en-US"/>
        </w:rPr>
        <w:t>:</w:t>
      </w:r>
    </w:p>
    <w:p w14:paraId="62519B78" w14:textId="66FC4258" w:rsidR="000B6FE9" w:rsidRDefault="000B6FE9" w:rsidP="003319BC">
      <w:pPr>
        <w:pStyle w:val="s00"/>
        <w:numPr>
          <w:ilvl w:val="0"/>
          <w:numId w:val="12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Удаленность не более 600 км от группы Салымских месторождений</w:t>
      </w:r>
      <w:r w:rsidRPr="000B6FE9">
        <w:rPr>
          <w:rFonts w:eastAsiaTheme="minorHAnsi" w:cs="Arial"/>
          <w:sz w:val="20"/>
          <w:szCs w:val="20"/>
          <w:lang w:eastAsia="en-US"/>
        </w:rPr>
        <w:t>;</w:t>
      </w:r>
    </w:p>
    <w:p w14:paraId="3E22634C" w14:textId="7825EF13" w:rsidR="00E25DFC" w:rsidRPr="00E25DFC" w:rsidRDefault="00E25DFC" w:rsidP="003319BC">
      <w:pPr>
        <w:pStyle w:val="s00"/>
        <w:numPr>
          <w:ilvl w:val="0"/>
          <w:numId w:val="12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E25DFC">
        <w:rPr>
          <w:rFonts w:eastAsiaTheme="minorHAnsi" w:cs="Arial"/>
          <w:sz w:val="20"/>
          <w:szCs w:val="20"/>
          <w:lang w:eastAsia="en-US"/>
        </w:rPr>
        <w:t>Контрольно-пропускным пунктом с видеонаблюдением;</w:t>
      </w:r>
      <w:r w:rsidRPr="00E25DFC">
        <w:rPr>
          <w:rFonts w:cs="Arial"/>
          <w:sz w:val="20"/>
          <w:szCs w:val="20"/>
        </w:rPr>
        <w:t xml:space="preserve"> </w:t>
      </w:r>
    </w:p>
    <w:p w14:paraId="48483F2A" w14:textId="77777777" w:rsidR="00E25DFC" w:rsidRPr="00E25DFC" w:rsidRDefault="00E25DFC" w:rsidP="003319BC">
      <w:pPr>
        <w:pStyle w:val="s00"/>
        <w:numPr>
          <w:ilvl w:val="0"/>
          <w:numId w:val="12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E25DFC">
        <w:rPr>
          <w:rFonts w:eastAsiaTheme="minorHAnsi" w:cs="Arial"/>
          <w:sz w:val="20"/>
          <w:szCs w:val="20"/>
          <w:lang w:eastAsia="en-US"/>
        </w:rPr>
        <w:t>Круглосуточной охраной;</w:t>
      </w:r>
    </w:p>
    <w:p w14:paraId="16ABFEF5" w14:textId="77777777" w:rsidR="00E25DFC" w:rsidRPr="00E25DFC" w:rsidRDefault="00E25DFC" w:rsidP="003319BC">
      <w:pPr>
        <w:pStyle w:val="s00"/>
        <w:numPr>
          <w:ilvl w:val="0"/>
          <w:numId w:val="12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E25DFC">
        <w:rPr>
          <w:rFonts w:eastAsiaTheme="minorHAnsi" w:cs="Arial"/>
          <w:sz w:val="20"/>
          <w:szCs w:val="20"/>
          <w:lang w:eastAsia="en-US"/>
        </w:rPr>
        <w:t>Достаточным освещением в темное время суток;</w:t>
      </w:r>
    </w:p>
    <w:p w14:paraId="5F60C888" w14:textId="77777777" w:rsidR="00E25DFC" w:rsidRPr="00E25DFC" w:rsidRDefault="00E25DFC" w:rsidP="003319BC">
      <w:pPr>
        <w:pStyle w:val="s00"/>
        <w:numPr>
          <w:ilvl w:val="0"/>
          <w:numId w:val="12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E25DFC">
        <w:rPr>
          <w:rFonts w:eastAsiaTheme="minorHAnsi" w:cs="Arial"/>
          <w:sz w:val="20"/>
          <w:szCs w:val="20"/>
          <w:lang w:eastAsia="en-US"/>
        </w:rPr>
        <w:t>Наличием ограждений по периметру территории предприятия (участка, цеха, площадки хранения), их целостность, отсутствие лазов, неконтролируемых охраной входов/выходов, въездов/выездов автомобильного и железнодорожного транспорта;</w:t>
      </w:r>
    </w:p>
    <w:p w14:paraId="1EF9E6D8" w14:textId="28D97059" w:rsidR="00E25DFC" w:rsidRPr="00E25DFC" w:rsidRDefault="00E25DFC" w:rsidP="003319BC">
      <w:pPr>
        <w:pStyle w:val="ad"/>
        <w:numPr>
          <w:ilvl w:val="0"/>
          <w:numId w:val="12"/>
        </w:numPr>
        <w:ind w:left="0" w:firstLine="709"/>
        <w:jc w:val="both"/>
        <w:rPr>
          <w:rFonts w:cs="Arial"/>
          <w:sz w:val="20"/>
          <w:szCs w:val="20"/>
        </w:rPr>
      </w:pPr>
      <w:r w:rsidRPr="00E25DFC">
        <w:rPr>
          <w:rFonts w:cs="Arial"/>
          <w:sz w:val="20"/>
          <w:szCs w:val="20"/>
        </w:rPr>
        <w:t xml:space="preserve">По периметру территории </w:t>
      </w:r>
      <w:r w:rsidR="00424CFB">
        <w:rPr>
          <w:rFonts w:cs="Arial"/>
          <w:sz w:val="20"/>
          <w:szCs w:val="20"/>
        </w:rPr>
        <w:t>Подрядчика</w:t>
      </w:r>
      <w:r w:rsidRPr="00E25DFC">
        <w:rPr>
          <w:rFonts w:cs="Arial"/>
          <w:sz w:val="20"/>
          <w:szCs w:val="20"/>
        </w:rPr>
        <w:t xml:space="preserve"> (участка, цеха), на въездах и выездах автомобильного и железнодорожного транспорта, а также для складских помещений и открытых площадок, должны быть установлены камеры охранного видеонаблюдения (с функцией записи и хранения информации не менее 90 суток). В обзор видеонаблюдения должны попадать металлом категории 3А, 16А, площадка хранения</w:t>
      </w:r>
      <w:r w:rsidR="00BA236D">
        <w:rPr>
          <w:rFonts w:cs="Arial"/>
          <w:sz w:val="20"/>
          <w:szCs w:val="20"/>
        </w:rPr>
        <w:t xml:space="preserve"> ОС и</w:t>
      </w:r>
      <w:r w:rsidRPr="00E25DFC">
        <w:rPr>
          <w:rFonts w:cs="Arial"/>
          <w:sz w:val="20"/>
          <w:szCs w:val="20"/>
        </w:rPr>
        <w:t xml:space="preserve"> НКТ в полном объеме;</w:t>
      </w:r>
    </w:p>
    <w:p w14:paraId="7419B359" w14:textId="62E83269" w:rsidR="00E25DFC" w:rsidRPr="00E25DFC" w:rsidRDefault="0032551E" w:rsidP="00E25DFC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b/>
          <w:bCs/>
          <w:sz w:val="20"/>
          <w:szCs w:val="20"/>
          <w:lang w:eastAsia="en-US"/>
        </w:rPr>
        <w:t xml:space="preserve">7.10.1 </w:t>
      </w:r>
      <w:r w:rsidR="00E25DFC" w:rsidRPr="00123981">
        <w:rPr>
          <w:rFonts w:eastAsiaTheme="minorHAnsi" w:cs="Arial"/>
          <w:b/>
          <w:bCs/>
          <w:sz w:val="20"/>
          <w:szCs w:val="20"/>
          <w:lang w:eastAsia="en-US"/>
        </w:rPr>
        <w:t>Стеллажное хозяйство, площадки хранения</w:t>
      </w:r>
      <w:r w:rsidR="00E25DFC" w:rsidRPr="00E25DFC">
        <w:rPr>
          <w:rFonts w:eastAsiaTheme="minorHAnsi" w:cs="Arial"/>
          <w:sz w:val="20"/>
          <w:szCs w:val="20"/>
          <w:lang w:eastAsia="en-US"/>
        </w:rPr>
        <w:t>:</w:t>
      </w:r>
    </w:p>
    <w:p w14:paraId="19025718" w14:textId="27B0D695" w:rsidR="00E25DFC" w:rsidRPr="00E25DFC" w:rsidRDefault="00E25DFC" w:rsidP="00E25DFC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E25DFC">
        <w:rPr>
          <w:rFonts w:eastAsiaTheme="minorHAnsi" w:cs="Arial"/>
          <w:sz w:val="20"/>
          <w:szCs w:val="20"/>
          <w:lang w:eastAsia="en-US"/>
        </w:rPr>
        <w:t>•</w:t>
      </w:r>
      <w:r w:rsidRPr="00E25DFC">
        <w:rPr>
          <w:rFonts w:eastAsiaTheme="minorHAnsi" w:cs="Arial"/>
          <w:sz w:val="20"/>
          <w:szCs w:val="20"/>
          <w:lang w:eastAsia="en-US"/>
        </w:rPr>
        <w:tab/>
        <w:t>должны обеспечивать возможность накопления</w:t>
      </w:r>
      <w:r w:rsidR="00BA236D">
        <w:rPr>
          <w:rFonts w:eastAsiaTheme="minorHAnsi" w:cs="Arial"/>
          <w:sz w:val="20"/>
          <w:szCs w:val="20"/>
          <w:lang w:eastAsia="en-US"/>
        </w:rPr>
        <w:t xml:space="preserve"> ОС и</w:t>
      </w:r>
      <w:r w:rsidRPr="00E25DFC">
        <w:rPr>
          <w:rFonts w:eastAsiaTheme="minorHAnsi" w:cs="Arial"/>
          <w:sz w:val="20"/>
          <w:szCs w:val="20"/>
          <w:lang w:eastAsia="en-US"/>
        </w:rPr>
        <w:t xml:space="preserve"> НКТ и окончательного брака, раздельно по номенклатурным кодам, категориям, типу, условному диаметру, толщине стенки, группе прочности, типу и классу </w:t>
      </w:r>
      <w:proofErr w:type="spellStart"/>
      <w:r w:rsidRPr="00E25DFC">
        <w:rPr>
          <w:rFonts w:eastAsiaTheme="minorHAnsi" w:cs="Arial"/>
          <w:sz w:val="20"/>
          <w:szCs w:val="20"/>
          <w:lang w:eastAsia="en-US"/>
        </w:rPr>
        <w:t>резьб</w:t>
      </w:r>
      <w:proofErr w:type="spellEnd"/>
      <w:r w:rsidRPr="00E25DFC">
        <w:rPr>
          <w:rFonts w:eastAsiaTheme="minorHAnsi" w:cs="Arial"/>
          <w:sz w:val="20"/>
          <w:szCs w:val="20"/>
          <w:lang w:eastAsia="en-US"/>
        </w:rPr>
        <w:t>, собственникам;</w:t>
      </w:r>
    </w:p>
    <w:p w14:paraId="09D3EDA4" w14:textId="77777777" w:rsidR="00E25DFC" w:rsidRPr="00E25DFC" w:rsidRDefault="00E25DFC" w:rsidP="00E25DFC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E25DFC">
        <w:rPr>
          <w:rFonts w:eastAsiaTheme="minorHAnsi" w:cs="Arial"/>
          <w:sz w:val="20"/>
          <w:szCs w:val="20"/>
          <w:lang w:eastAsia="en-US"/>
        </w:rPr>
        <w:t>•</w:t>
      </w:r>
      <w:r w:rsidRPr="00E25DFC">
        <w:rPr>
          <w:rFonts w:eastAsiaTheme="minorHAnsi" w:cs="Arial"/>
          <w:sz w:val="20"/>
          <w:szCs w:val="20"/>
          <w:lang w:eastAsia="en-US"/>
        </w:rPr>
        <w:tab/>
        <w:t>трубы (пакеты труб) укладываются на стеллажи, высота которых должна быть не менее 350 мм от пола или земли на площадках открытого хранения;</w:t>
      </w:r>
    </w:p>
    <w:p w14:paraId="22506FB7" w14:textId="77777777" w:rsidR="00E25DFC" w:rsidRPr="00E25DFC" w:rsidRDefault="00E25DFC" w:rsidP="00E25DFC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E25DFC">
        <w:rPr>
          <w:rFonts w:eastAsiaTheme="minorHAnsi" w:cs="Arial"/>
          <w:sz w:val="20"/>
          <w:szCs w:val="20"/>
          <w:lang w:eastAsia="en-US"/>
        </w:rPr>
        <w:t>•</w:t>
      </w:r>
      <w:r w:rsidRPr="00E25DFC">
        <w:rPr>
          <w:rFonts w:eastAsiaTheme="minorHAnsi" w:cs="Arial"/>
          <w:sz w:val="20"/>
          <w:szCs w:val="20"/>
          <w:lang w:eastAsia="en-US"/>
        </w:rPr>
        <w:tab/>
        <w:t>стеллажи должны иметь уклон по направлению трубы от муфты к ниппелю 3-5°;</w:t>
      </w:r>
    </w:p>
    <w:p w14:paraId="02DA8FBC" w14:textId="77777777" w:rsidR="00E25DFC" w:rsidRPr="00E25DFC" w:rsidRDefault="00E25DFC" w:rsidP="00E25DFC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E25DFC">
        <w:rPr>
          <w:rFonts w:eastAsiaTheme="minorHAnsi" w:cs="Arial"/>
          <w:sz w:val="20"/>
          <w:szCs w:val="20"/>
          <w:lang w:eastAsia="en-US"/>
        </w:rPr>
        <w:t>•</w:t>
      </w:r>
      <w:r w:rsidRPr="00E25DFC">
        <w:rPr>
          <w:rFonts w:eastAsiaTheme="minorHAnsi" w:cs="Arial"/>
          <w:sz w:val="20"/>
          <w:szCs w:val="20"/>
          <w:lang w:eastAsia="en-US"/>
        </w:rPr>
        <w:tab/>
        <w:t>укладка пакетов труб производится рядами в штабеля, между рядами укладываются деревянные прокладки, не менее трех штук в ряду;</w:t>
      </w:r>
    </w:p>
    <w:p w14:paraId="15C8C104" w14:textId="77777777" w:rsidR="00E25DFC" w:rsidRPr="00E25DFC" w:rsidRDefault="00E25DFC" w:rsidP="00E25DFC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E25DFC">
        <w:rPr>
          <w:rFonts w:eastAsiaTheme="minorHAnsi" w:cs="Arial"/>
          <w:sz w:val="20"/>
          <w:szCs w:val="20"/>
          <w:lang w:eastAsia="en-US"/>
        </w:rPr>
        <w:t>•</w:t>
      </w:r>
      <w:r w:rsidRPr="00E25DFC">
        <w:rPr>
          <w:rFonts w:eastAsiaTheme="minorHAnsi" w:cs="Arial"/>
          <w:sz w:val="20"/>
          <w:szCs w:val="20"/>
          <w:lang w:eastAsia="en-US"/>
        </w:rPr>
        <w:tab/>
        <w:t>высота (толщина) прокладок должна обеспечивать невозможность касания муфт друг друга в рядах;</w:t>
      </w:r>
    </w:p>
    <w:p w14:paraId="51A18641" w14:textId="77777777" w:rsidR="00E25DFC" w:rsidRPr="00E25DFC" w:rsidRDefault="00E25DFC" w:rsidP="00E25DFC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E25DFC">
        <w:rPr>
          <w:rFonts w:eastAsiaTheme="minorHAnsi" w:cs="Arial"/>
          <w:sz w:val="20"/>
          <w:szCs w:val="20"/>
          <w:lang w:eastAsia="en-US"/>
        </w:rPr>
        <w:t>•</w:t>
      </w:r>
      <w:r w:rsidRPr="00E25DFC">
        <w:rPr>
          <w:rFonts w:eastAsiaTheme="minorHAnsi" w:cs="Arial"/>
          <w:sz w:val="20"/>
          <w:szCs w:val="20"/>
          <w:lang w:eastAsia="en-US"/>
        </w:rPr>
        <w:tab/>
        <w:t>прокладки укладываются перпендикулярно к оси труб (пакетов) над опорами стеллажа для предотвращения прогиба труб;</w:t>
      </w:r>
    </w:p>
    <w:p w14:paraId="3CA84740" w14:textId="77777777" w:rsidR="00E25DFC" w:rsidRPr="00E25DFC" w:rsidRDefault="00E25DFC" w:rsidP="00E25DFC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E25DFC">
        <w:rPr>
          <w:rFonts w:eastAsiaTheme="minorHAnsi" w:cs="Arial"/>
          <w:sz w:val="20"/>
          <w:szCs w:val="20"/>
          <w:lang w:eastAsia="en-US"/>
        </w:rPr>
        <w:t>•</w:t>
      </w:r>
      <w:r w:rsidRPr="00E25DFC">
        <w:rPr>
          <w:rFonts w:eastAsiaTheme="minorHAnsi" w:cs="Arial"/>
          <w:sz w:val="20"/>
          <w:szCs w:val="20"/>
          <w:lang w:eastAsia="en-US"/>
        </w:rPr>
        <w:tab/>
        <w:t xml:space="preserve">высота штабеля не должна превышать 3 м, при этом трубы (пакеты) необходимо закрепить </w:t>
      </w:r>
      <w:r w:rsidRPr="00E25DFC">
        <w:rPr>
          <w:rFonts w:eastAsiaTheme="minorHAnsi" w:cs="Arial"/>
          <w:sz w:val="20"/>
          <w:szCs w:val="20"/>
          <w:lang w:eastAsia="en-US"/>
        </w:rPr>
        <w:lastRenderedPageBreak/>
        <w:t>боковыми стойками во избежание скатывания;</w:t>
      </w:r>
    </w:p>
    <w:p w14:paraId="1EC241B6" w14:textId="3F1B4366" w:rsidR="00E25DFC" w:rsidRPr="00E25DFC" w:rsidRDefault="00E25DFC" w:rsidP="00E25DFC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E25DFC">
        <w:rPr>
          <w:rFonts w:eastAsiaTheme="minorHAnsi" w:cs="Arial"/>
          <w:sz w:val="20"/>
          <w:szCs w:val="20"/>
          <w:lang w:eastAsia="en-US"/>
        </w:rPr>
        <w:t>•</w:t>
      </w:r>
      <w:r w:rsidRPr="00E25DFC">
        <w:rPr>
          <w:rFonts w:eastAsiaTheme="minorHAnsi" w:cs="Arial"/>
          <w:sz w:val="20"/>
          <w:szCs w:val="20"/>
          <w:lang w:eastAsia="en-US"/>
        </w:rPr>
        <w:tab/>
        <w:t>металлом категории 3А (обрезки</w:t>
      </w:r>
      <w:r w:rsidR="004A0F6E">
        <w:rPr>
          <w:rFonts w:eastAsiaTheme="minorHAnsi" w:cs="Arial"/>
          <w:sz w:val="20"/>
          <w:szCs w:val="20"/>
          <w:lang w:eastAsia="en-US"/>
        </w:rPr>
        <w:t xml:space="preserve"> ОС и</w:t>
      </w:r>
      <w:r w:rsidRPr="00E25DFC">
        <w:rPr>
          <w:rFonts w:eastAsiaTheme="minorHAnsi" w:cs="Arial"/>
          <w:sz w:val="20"/>
          <w:szCs w:val="20"/>
          <w:lang w:eastAsia="en-US"/>
        </w:rPr>
        <w:t xml:space="preserve"> НКТ), 16А (стружка) должен храниться на территории предприятия (участка, цеха) по месту его образования, в соответствии с требованиями СанПиН 2.1.7.1322-03 «Гигиенические требования к размещению и обезвреживанию отходов производства и потребления», раздельно по собственникам до его реализации;</w:t>
      </w:r>
    </w:p>
    <w:p w14:paraId="1D5FA655" w14:textId="77777777" w:rsidR="00E25DFC" w:rsidRPr="00E25DFC" w:rsidRDefault="00E25DFC" w:rsidP="00E25DFC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E25DFC">
        <w:rPr>
          <w:rFonts w:eastAsiaTheme="minorHAnsi" w:cs="Arial"/>
          <w:sz w:val="20"/>
          <w:szCs w:val="20"/>
          <w:lang w:eastAsia="en-US"/>
        </w:rPr>
        <w:t>•</w:t>
      </w:r>
      <w:r w:rsidRPr="00E25DFC">
        <w:rPr>
          <w:rFonts w:eastAsiaTheme="minorHAnsi" w:cs="Arial"/>
          <w:sz w:val="20"/>
          <w:szCs w:val="20"/>
          <w:lang w:eastAsia="en-US"/>
        </w:rPr>
        <w:tab/>
        <w:t>не допускается хранение на одном стеллаже:</w:t>
      </w:r>
    </w:p>
    <w:p w14:paraId="797CBBBB" w14:textId="0AC2F6C7" w:rsidR="00E25DFC" w:rsidRPr="00E25DFC" w:rsidRDefault="00E25DFC" w:rsidP="00E25DFC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E25DFC">
        <w:rPr>
          <w:rFonts w:eastAsiaTheme="minorHAnsi" w:cs="Arial"/>
          <w:sz w:val="20"/>
          <w:szCs w:val="20"/>
          <w:lang w:eastAsia="en-US"/>
        </w:rPr>
        <w:t xml:space="preserve">- </w:t>
      </w:r>
      <w:r w:rsidR="004A0F6E">
        <w:rPr>
          <w:rFonts w:eastAsiaTheme="minorHAnsi" w:cs="Arial"/>
          <w:sz w:val="20"/>
          <w:szCs w:val="20"/>
          <w:lang w:eastAsia="en-US"/>
        </w:rPr>
        <w:t>труб</w:t>
      </w:r>
      <w:r w:rsidRPr="00E25DFC">
        <w:rPr>
          <w:rFonts w:eastAsiaTheme="minorHAnsi" w:cs="Arial"/>
          <w:sz w:val="20"/>
          <w:szCs w:val="20"/>
          <w:lang w:eastAsia="en-US"/>
        </w:rPr>
        <w:t xml:space="preserve"> </w:t>
      </w:r>
      <w:r w:rsidR="00460303">
        <w:rPr>
          <w:rFonts w:eastAsiaTheme="minorHAnsi" w:cs="Arial"/>
          <w:sz w:val="20"/>
          <w:szCs w:val="20"/>
          <w:lang w:eastAsia="en-US"/>
        </w:rPr>
        <w:t>Заказчик</w:t>
      </w:r>
      <w:r w:rsidRPr="00E25DFC">
        <w:rPr>
          <w:rFonts w:eastAsiaTheme="minorHAnsi" w:cs="Arial"/>
          <w:sz w:val="20"/>
          <w:szCs w:val="20"/>
          <w:lang w:eastAsia="en-US"/>
        </w:rPr>
        <w:t>а и прочих организаций;</w:t>
      </w:r>
    </w:p>
    <w:p w14:paraId="413ADF42" w14:textId="77B23F3B" w:rsidR="00E25DFC" w:rsidRPr="00E25DFC" w:rsidRDefault="00E25DFC" w:rsidP="00E25DFC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E25DFC">
        <w:rPr>
          <w:rFonts w:eastAsiaTheme="minorHAnsi" w:cs="Arial"/>
          <w:sz w:val="20"/>
          <w:szCs w:val="20"/>
          <w:lang w:eastAsia="en-US"/>
        </w:rPr>
        <w:t xml:space="preserve">- </w:t>
      </w:r>
      <w:r w:rsidR="004A0F6E">
        <w:rPr>
          <w:rFonts w:eastAsiaTheme="minorHAnsi" w:cs="Arial"/>
          <w:sz w:val="20"/>
          <w:szCs w:val="20"/>
          <w:lang w:eastAsia="en-US"/>
        </w:rPr>
        <w:t>готовых к обработке материалов (труб)</w:t>
      </w:r>
      <w:r w:rsidRPr="00E25DFC">
        <w:rPr>
          <w:rFonts w:eastAsiaTheme="minorHAnsi" w:cs="Arial"/>
          <w:sz w:val="20"/>
          <w:szCs w:val="20"/>
          <w:lang w:eastAsia="en-US"/>
        </w:rPr>
        <w:t xml:space="preserve"> и окончательно отбракованн</w:t>
      </w:r>
      <w:r w:rsidR="004A0F6E">
        <w:rPr>
          <w:rFonts w:eastAsiaTheme="minorHAnsi" w:cs="Arial"/>
          <w:sz w:val="20"/>
          <w:szCs w:val="20"/>
          <w:lang w:eastAsia="en-US"/>
        </w:rPr>
        <w:t>ых труб ОС и</w:t>
      </w:r>
      <w:r w:rsidRPr="00E25DFC">
        <w:rPr>
          <w:rFonts w:eastAsiaTheme="minorHAnsi" w:cs="Arial"/>
          <w:sz w:val="20"/>
          <w:szCs w:val="20"/>
          <w:lang w:eastAsia="en-US"/>
        </w:rPr>
        <w:t xml:space="preserve"> НКТ.</w:t>
      </w:r>
    </w:p>
    <w:p w14:paraId="03C459B8" w14:textId="7E934702" w:rsidR="004A0F6E" w:rsidRDefault="00E25DFC" w:rsidP="00E25DFC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bookmarkStart w:id="3" w:name="_Hlk104202569"/>
      <w:r w:rsidRPr="00E25DFC">
        <w:rPr>
          <w:rFonts w:eastAsiaTheme="minorHAnsi" w:cs="Arial"/>
          <w:sz w:val="20"/>
          <w:szCs w:val="20"/>
          <w:lang w:eastAsia="en-US"/>
        </w:rPr>
        <w:t>Образовавшиеся в процессе</w:t>
      </w:r>
      <w:bookmarkEnd w:id="3"/>
      <w:r w:rsidR="000B6FE9" w:rsidRPr="000B6FE9">
        <w:rPr>
          <w:rFonts w:eastAsiaTheme="minorHAnsi" w:cs="Arial"/>
          <w:sz w:val="20"/>
          <w:szCs w:val="20"/>
          <w:lang w:eastAsia="en-US"/>
        </w:rPr>
        <w:t xml:space="preserve"> </w:t>
      </w:r>
      <w:r w:rsidR="000B6FE9">
        <w:rPr>
          <w:rFonts w:eastAsiaTheme="minorHAnsi" w:cs="Arial"/>
          <w:sz w:val="20"/>
          <w:szCs w:val="20"/>
          <w:lang w:eastAsia="en-US"/>
        </w:rPr>
        <w:t>производства</w:t>
      </w:r>
      <w:r w:rsidRPr="00E25DFC">
        <w:rPr>
          <w:rFonts w:eastAsiaTheme="minorHAnsi" w:cs="Arial"/>
          <w:sz w:val="20"/>
          <w:szCs w:val="20"/>
          <w:lang w:eastAsia="en-US"/>
        </w:rPr>
        <w:t xml:space="preserve"> лом и отходы черных металлов не сортированные (обрезки, стружка) пакетируются и складируются в отдельную тару </w:t>
      </w:r>
      <w:r w:rsidR="00424CFB">
        <w:rPr>
          <w:rFonts w:eastAsiaTheme="minorHAnsi" w:cs="Arial"/>
          <w:sz w:val="20"/>
          <w:szCs w:val="20"/>
          <w:lang w:eastAsia="en-US"/>
        </w:rPr>
        <w:t>Подрядчика</w:t>
      </w:r>
      <w:r w:rsidR="004A0F6E">
        <w:rPr>
          <w:rFonts w:eastAsiaTheme="minorHAnsi" w:cs="Arial"/>
          <w:sz w:val="20"/>
          <w:szCs w:val="20"/>
          <w:lang w:eastAsia="en-US"/>
        </w:rPr>
        <w:t>.</w:t>
      </w:r>
    </w:p>
    <w:p w14:paraId="75B7A866" w14:textId="77777777" w:rsidR="00C55FF0" w:rsidRPr="00C55FF0" w:rsidRDefault="00C55FF0" w:rsidP="00E25DFC">
      <w:pPr>
        <w:pStyle w:val="s00"/>
        <w:ind w:firstLine="709"/>
        <w:rPr>
          <w:rFonts w:eastAsiaTheme="minorHAnsi" w:cs="Arial"/>
          <w:b/>
          <w:bCs/>
          <w:sz w:val="20"/>
          <w:szCs w:val="20"/>
          <w:lang w:eastAsia="en-US"/>
        </w:rPr>
      </w:pPr>
      <w:r w:rsidRPr="00C55FF0">
        <w:rPr>
          <w:rFonts w:eastAsiaTheme="minorHAnsi" w:cs="Arial"/>
          <w:b/>
          <w:bCs/>
          <w:sz w:val="20"/>
          <w:szCs w:val="20"/>
          <w:lang w:eastAsia="en-US"/>
        </w:rPr>
        <w:t xml:space="preserve">7.10.2 </w:t>
      </w:r>
      <w:bookmarkStart w:id="4" w:name="_Hlk140572234"/>
      <w:r w:rsidRPr="00C55FF0">
        <w:rPr>
          <w:rFonts w:eastAsiaTheme="minorHAnsi" w:cs="Arial"/>
          <w:b/>
          <w:bCs/>
          <w:sz w:val="20"/>
          <w:szCs w:val="20"/>
          <w:lang w:eastAsia="en-US"/>
        </w:rPr>
        <w:t>Минимальное количество оборудования для обеспечения полного цикла производства патрубков ОС и НКТ:</w:t>
      </w:r>
    </w:p>
    <w:p w14:paraId="71A77295" w14:textId="132A5C84" w:rsidR="00C55FF0" w:rsidRPr="004F0FA4" w:rsidRDefault="00C55FF0" w:rsidP="004F0FA4">
      <w:pPr>
        <w:pStyle w:val="s00"/>
        <w:ind w:firstLine="709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 xml:space="preserve"> </w:t>
      </w:r>
      <w:r w:rsidR="004F0FA4" w:rsidRPr="00E25DFC">
        <w:rPr>
          <w:rFonts w:eastAsiaTheme="minorHAnsi" w:cs="Arial"/>
          <w:b/>
          <w:sz w:val="20"/>
          <w:szCs w:val="20"/>
          <w:lang w:eastAsia="en-US"/>
        </w:rPr>
        <w:t xml:space="preserve">Таблица </w:t>
      </w:r>
      <w:r w:rsidR="004F0FA4">
        <w:rPr>
          <w:rFonts w:eastAsiaTheme="minorHAnsi" w:cs="Arial"/>
          <w:b/>
          <w:sz w:val="20"/>
          <w:szCs w:val="20"/>
          <w:lang w:eastAsia="en-US"/>
        </w:rPr>
        <w:t>3</w:t>
      </w:r>
    </w:p>
    <w:tbl>
      <w:tblPr>
        <w:tblW w:w="10442" w:type="dxa"/>
        <w:tblLook w:val="04A0" w:firstRow="1" w:lastRow="0" w:firstColumn="1" w:lastColumn="0" w:noHBand="0" w:noVBand="1"/>
      </w:tblPr>
      <w:tblGrid>
        <w:gridCol w:w="1141"/>
        <w:gridCol w:w="7594"/>
        <w:gridCol w:w="1707"/>
      </w:tblGrid>
      <w:tr w:rsidR="00C55FF0" w:rsidRPr="00E25DFC" w14:paraId="2D184B9B" w14:textId="77777777" w:rsidTr="008E23F8">
        <w:trPr>
          <w:trHeight w:val="60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FE3B4E4" w14:textId="77777777" w:rsidR="00C55FF0" w:rsidRPr="00E25DFC" w:rsidRDefault="00C55FF0" w:rsidP="00C3007A">
            <w:pPr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</w:pPr>
            <w:r w:rsidRPr="00E25DFC"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D9F64EC" w14:textId="7D14C939" w:rsidR="00C55FF0" w:rsidRPr="00C55FF0" w:rsidRDefault="00C55FF0" w:rsidP="00C3007A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1A7B08F3" w14:textId="77777777" w:rsidR="00C55FF0" w:rsidRDefault="00C55FF0" w:rsidP="00C55FF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</w:pPr>
          </w:p>
          <w:p w14:paraId="06EF8043" w14:textId="79AA6F41" w:rsidR="00C55FF0" w:rsidRPr="00E25DFC" w:rsidRDefault="00C55FF0" w:rsidP="00C55FF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  <w:t xml:space="preserve">Кол-во, </w:t>
            </w:r>
            <w:proofErr w:type="spellStart"/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8E23F8" w:rsidRPr="00EE49D7" w14:paraId="3038A939" w14:textId="77777777" w:rsidTr="00A836F2">
        <w:trPr>
          <w:trHeight w:val="300"/>
        </w:trPr>
        <w:tc>
          <w:tcPr>
            <w:tcW w:w="104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5DFE" w14:textId="3C8C2E16" w:rsidR="008E23F8" w:rsidRPr="008E23F8" w:rsidRDefault="008E23F8" w:rsidP="008E23F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E23F8">
              <w:rPr>
                <w:rFonts w:cs="Arial"/>
                <w:b/>
                <w:bCs/>
                <w:sz w:val="20"/>
                <w:szCs w:val="20"/>
              </w:rPr>
              <w:t>Обязательное оборудование</w:t>
            </w:r>
          </w:p>
        </w:tc>
      </w:tr>
      <w:tr w:rsidR="00C55FF0" w:rsidRPr="00EE49D7" w14:paraId="0DE027AB" w14:textId="77777777" w:rsidTr="008E23F8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0C248" w14:textId="2ACBD20F" w:rsidR="00C55FF0" w:rsidRPr="00EE49D7" w:rsidRDefault="008E23F8" w:rsidP="00C3007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9FE13" w14:textId="060E63EE" w:rsidR="00C55FF0" w:rsidRPr="00EE49D7" w:rsidRDefault="008E23F8" w:rsidP="00C3007A">
            <w:pPr>
              <w:rPr>
                <w:rFonts w:cs="Arial"/>
                <w:sz w:val="20"/>
                <w:szCs w:val="20"/>
              </w:rPr>
            </w:pPr>
            <w:r w:rsidRPr="008E23F8">
              <w:rPr>
                <w:rFonts w:cs="Arial"/>
                <w:sz w:val="20"/>
                <w:szCs w:val="20"/>
              </w:rPr>
              <w:t>Трубонарезные станки</w:t>
            </w:r>
            <w:r>
              <w:rPr>
                <w:rFonts w:cs="Arial"/>
                <w:sz w:val="20"/>
                <w:szCs w:val="20"/>
              </w:rPr>
              <w:t xml:space="preserve"> под диаметр НКТ и ОС 60-127 мм </w:t>
            </w:r>
            <w:proofErr w:type="gramStart"/>
            <w:r>
              <w:rPr>
                <w:rFonts w:cs="Arial"/>
                <w:sz w:val="20"/>
                <w:szCs w:val="20"/>
              </w:rPr>
              <w:t>( По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согласованию с Заказчиком услуга по предоставлению патрубков ОС типоразмером 178-245 мм может предоставляться по договору субподряда)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BC2D9" w14:textId="77777777" w:rsidR="008E23F8" w:rsidRDefault="008E23F8" w:rsidP="00C3007A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CC50866" w14:textId="18A74CD8" w:rsidR="00C55FF0" w:rsidRPr="00EE49D7" w:rsidRDefault="008E23F8" w:rsidP="00C3007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C55FF0" w:rsidRPr="00EE49D7" w14:paraId="51054438" w14:textId="77777777" w:rsidTr="008E23F8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9333" w14:textId="06E059D0" w:rsidR="00C55FF0" w:rsidRPr="00EE49D7" w:rsidRDefault="008E23F8" w:rsidP="00C3007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01B1" w14:textId="47B7CB37" w:rsidR="00C55FF0" w:rsidRPr="00EE49D7" w:rsidRDefault="008E23F8" w:rsidP="00C3007A">
            <w:pPr>
              <w:rPr>
                <w:rFonts w:cs="Arial"/>
                <w:sz w:val="20"/>
                <w:szCs w:val="20"/>
              </w:rPr>
            </w:pPr>
            <w:r w:rsidRPr="008E23F8">
              <w:rPr>
                <w:rFonts w:cs="Arial"/>
                <w:sz w:val="20"/>
                <w:szCs w:val="20"/>
              </w:rPr>
              <w:t>Установка автоматического измерения длины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7A802" w14:textId="6ADF41B8" w:rsidR="00C55FF0" w:rsidRPr="00EE49D7" w:rsidRDefault="008E23F8" w:rsidP="00C3007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C55FF0" w:rsidRPr="00EE49D7" w14:paraId="097ECBB8" w14:textId="77777777" w:rsidTr="008E23F8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FCF9" w14:textId="2D5066D9" w:rsidR="00C55FF0" w:rsidRPr="00EE49D7" w:rsidRDefault="008E23F8" w:rsidP="00C3007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B41F" w14:textId="405FD005" w:rsidR="00C55FF0" w:rsidRPr="00EE49D7" w:rsidRDefault="008E23F8" w:rsidP="00C3007A">
            <w:pPr>
              <w:rPr>
                <w:rFonts w:cs="Arial"/>
                <w:sz w:val="20"/>
                <w:szCs w:val="20"/>
              </w:rPr>
            </w:pPr>
            <w:r w:rsidRPr="008E23F8">
              <w:rPr>
                <w:rFonts w:cs="Arial"/>
                <w:sz w:val="20"/>
                <w:szCs w:val="20"/>
              </w:rPr>
              <w:t>Устро</w:t>
            </w:r>
            <w:r>
              <w:rPr>
                <w:rFonts w:cs="Arial"/>
                <w:sz w:val="20"/>
                <w:szCs w:val="20"/>
              </w:rPr>
              <w:t>й</w:t>
            </w:r>
            <w:r w:rsidRPr="008E23F8">
              <w:rPr>
                <w:rFonts w:cs="Arial"/>
                <w:sz w:val="20"/>
                <w:szCs w:val="20"/>
              </w:rPr>
              <w:t>ство клеймения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1F708" w14:textId="51CF5902" w:rsidR="00C55FF0" w:rsidRPr="00EE49D7" w:rsidRDefault="008E23F8" w:rsidP="008E23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C55FF0" w:rsidRPr="00EE49D7" w14:paraId="01DFD144" w14:textId="77777777" w:rsidTr="008E23F8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1534" w14:textId="42BA5737" w:rsidR="00C55FF0" w:rsidRPr="00EE49D7" w:rsidRDefault="008E23F8" w:rsidP="00C3007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510A" w14:textId="6B4FF125" w:rsidR="00C55FF0" w:rsidRPr="00EE49D7" w:rsidRDefault="008E23F8" w:rsidP="00C3007A">
            <w:pPr>
              <w:rPr>
                <w:rFonts w:cs="Arial"/>
                <w:sz w:val="20"/>
                <w:szCs w:val="20"/>
              </w:rPr>
            </w:pPr>
            <w:r w:rsidRPr="008E23F8">
              <w:rPr>
                <w:rFonts w:cs="Arial"/>
                <w:sz w:val="20"/>
                <w:szCs w:val="20"/>
              </w:rPr>
              <w:t xml:space="preserve">Установка гидроиспытаний давлением до </w:t>
            </w:r>
            <w:r>
              <w:rPr>
                <w:rFonts w:cs="Arial"/>
                <w:sz w:val="20"/>
                <w:szCs w:val="20"/>
              </w:rPr>
              <w:t>300</w:t>
            </w:r>
            <w:r w:rsidRPr="008E23F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E23F8">
              <w:rPr>
                <w:rFonts w:cs="Arial"/>
                <w:sz w:val="20"/>
                <w:szCs w:val="20"/>
              </w:rPr>
              <w:t>атм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DF513" w14:textId="2AC3114C" w:rsidR="00C55FF0" w:rsidRPr="00EE49D7" w:rsidRDefault="008E23F8" w:rsidP="00C3007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8E23F8" w:rsidRPr="00EE49D7" w14:paraId="07054092" w14:textId="77777777" w:rsidTr="00B97317">
        <w:trPr>
          <w:trHeight w:val="300"/>
        </w:trPr>
        <w:tc>
          <w:tcPr>
            <w:tcW w:w="104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5B533" w14:textId="629E87B9" w:rsidR="008E23F8" w:rsidRPr="008E23F8" w:rsidRDefault="008E23F8" w:rsidP="008E23F8">
            <w:pPr>
              <w:rPr>
                <w:rFonts w:cs="Arial"/>
                <w:b/>
                <w:bCs/>
                <w:sz w:val="20"/>
                <w:szCs w:val="20"/>
              </w:rPr>
            </w:pPr>
            <w:proofErr w:type="gramStart"/>
            <w:r w:rsidRPr="008E23F8">
              <w:rPr>
                <w:rFonts w:cs="Arial"/>
                <w:b/>
                <w:bCs/>
                <w:sz w:val="20"/>
                <w:szCs w:val="20"/>
              </w:rPr>
              <w:t>Оборудование</w:t>
            </w:r>
            <w:proofErr w:type="gramEnd"/>
            <w:r w:rsidRPr="008E23F8">
              <w:rPr>
                <w:rFonts w:cs="Arial"/>
                <w:b/>
                <w:bCs/>
                <w:sz w:val="20"/>
                <w:szCs w:val="20"/>
              </w:rPr>
              <w:t xml:space="preserve"> применяемое в случаи дополнительной заявки от Заказчика</w:t>
            </w:r>
          </w:p>
        </w:tc>
      </w:tr>
      <w:tr w:rsidR="00C55FF0" w:rsidRPr="00EE49D7" w14:paraId="4CEC3237" w14:textId="77777777" w:rsidTr="008E23F8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C8C0" w14:textId="32842438" w:rsidR="00C55FF0" w:rsidRPr="00EE49D7" w:rsidRDefault="008E23F8" w:rsidP="00C3007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51EE" w14:textId="67EE3E20" w:rsidR="00C55FF0" w:rsidRPr="00EE49D7" w:rsidRDefault="004F0FA4" w:rsidP="00C3007A">
            <w:pPr>
              <w:rPr>
                <w:rFonts w:cs="Arial"/>
                <w:sz w:val="20"/>
                <w:szCs w:val="20"/>
              </w:rPr>
            </w:pPr>
            <w:r w:rsidRPr="004F0FA4">
              <w:rPr>
                <w:rFonts w:cs="Arial"/>
                <w:sz w:val="20"/>
                <w:szCs w:val="20"/>
              </w:rPr>
              <w:t xml:space="preserve">Автоматизированная установка </w:t>
            </w:r>
            <w:proofErr w:type="spellStart"/>
            <w:proofErr w:type="gramStart"/>
            <w:r w:rsidRPr="004F0FA4">
              <w:rPr>
                <w:rFonts w:cs="Arial"/>
                <w:sz w:val="20"/>
                <w:szCs w:val="20"/>
              </w:rPr>
              <w:t>шаблонировки</w:t>
            </w:r>
            <w:proofErr w:type="spellEnd"/>
            <w:r w:rsidRPr="004F0FA4">
              <w:rPr>
                <w:rFonts w:cs="Arial"/>
                <w:sz w:val="20"/>
                <w:szCs w:val="20"/>
              </w:rPr>
              <w:t xml:space="preserve">  НКТ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и ОС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7EBC1" w14:textId="54048A69" w:rsidR="00C55FF0" w:rsidRPr="00EE49D7" w:rsidRDefault="004F0FA4" w:rsidP="00C3007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C55FF0" w:rsidRPr="00EE49D7" w14:paraId="7DB18E36" w14:textId="77777777" w:rsidTr="008E23F8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3F6D" w14:textId="7D722A32" w:rsidR="00C55FF0" w:rsidRPr="00EE49D7" w:rsidRDefault="004F0FA4" w:rsidP="00C3007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5D5E" w14:textId="77777777" w:rsidR="004F0FA4" w:rsidRPr="004F0FA4" w:rsidRDefault="004F0FA4" w:rsidP="004F0FA4">
            <w:pPr>
              <w:rPr>
                <w:rFonts w:cs="Arial"/>
                <w:sz w:val="20"/>
                <w:szCs w:val="20"/>
              </w:rPr>
            </w:pPr>
            <w:r w:rsidRPr="004F0FA4">
              <w:rPr>
                <w:rFonts w:cs="Arial"/>
                <w:sz w:val="20"/>
                <w:szCs w:val="20"/>
              </w:rPr>
              <w:t>Установка неразрушающего контроля с модулями:</w:t>
            </w:r>
          </w:p>
          <w:p w14:paraId="52BDC679" w14:textId="77777777" w:rsidR="004F0FA4" w:rsidRPr="004F0FA4" w:rsidRDefault="004F0FA4" w:rsidP="004F0FA4">
            <w:pPr>
              <w:rPr>
                <w:rFonts w:cs="Arial"/>
                <w:sz w:val="20"/>
                <w:szCs w:val="20"/>
              </w:rPr>
            </w:pPr>
            <w:r w:rsidRPr="004F0FA4">
              <w:rPr>
                <w:rFonts w:cs="Arial"/>
                <w:sz w:val="20"/>
                <w:szCs w:val="20"/>
              </w:rPr>
              <w:t>- контроль толщины стенки</w:t>
            </w:r>
          </w:p>
          <w:p w14:paraId="2740EB1A" w14:textId="7530C378" w:rsidR="00C55FF0" w:rsidRPr="00EE49D7" w:rsidRDefault="004F0FA4" w:rsidP="004F0FA4">
            <w:pPr>
              <w:rPr>
                <w:rFonts w:cs="Arial"/>
                <w:sz w:val="20"/>
                <w:szCs w:val="20"/>
              </w:rPr>
            </w:pPr>
            <w:r w:rsidRPr="004F0FA4">
              <w:rPr>
                <w:rFonts w:cs="Arial"/>
                <w:sz w:val="20"/>
                <w:szCs w:val="20"/>
              </w:rPr>
              <w:t>- выявление поперечных и продол</w:t>
            </w:r>
            <w:r>
              <w:rPr>
                <w:rFonts w:cs="Arial"/>
                <w:sz w:val="20"/>
                <w:szCs w:val="20"/>
              </w:rPr>
              <w:t>ь</w:t>
            </w:r>
            <w:r w:rsidRPr="004F0FA4">
              <w:rPr>
                <w:rFonts w:cs="Arial"/>
                <w:sz w:val="20"/>
                <w:szCs w:val="20"/>
              </w:rPr>
              <w:t>ных дефектов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7E5C2" w14:textId="77777777" w:rsidR="004F0FA4" w:rsidRDefault="004F0FA4" w:rsidP="00C3007A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0880842" w14:textId="0529DEE0" w:rsidR="00C55FF0" w:rsidRPr="00EE49D7" w:rsidRDefault="004F0FA4" w:rsidP="00C3007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C55FF0" w:rsidRPr="00EE49D7" w14:paraId="0F6CE126" w14:textId="77777777" w:rsidTr="008E23F8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9D57" w14:textId="167BCF37" w:rsidR="00C55FF0" w:rsidRPr="00EE49D7" w:rsidRDefault="004F0FA4" w:rsidP="00C3007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CB07" w14:textId="64B143E6" w:rsidR="00C55FF0" w:rsidRPr="00EE49D7" w:rsidRDefault="004F0FA4" w:rsidP="00C3007A">
            <w:pPr>
              <w:rPr>
                <w:rFonts w:cs="Arial"/>
                <w:sz w:val="20"/>
                <w:szCs w:val="20"/>
              </w:rPr>
            </w:pPr>
            <w:r w:rsidRPr="004F0FA4">
              <w:rPr>
                <w:rFonts w:cs="Arial"/>
                <w:sz w:val="20"/>
                <w:szCs w:val="20"/>
              </w:rPr>
              <w:t xml:space="preserve">Установка </w:t>
            </w:r>
            <w:proofErr w:type="spellStart"/>
            <w:r w:rsidRPr="004F0FA4">
              <w:rPr>
                <w:rFonts w:cs="Arial"/>
                <w:sz w:val="20"/>
                <w:szCs w:val="20"/>
              </w:rPr>
              <w:t>муфтонаворота</w:t>
            </w:r>
            <w:proofErr w:type="spellEnd"/>
            <w:r w:rsidRPr="004F0FA4">
              <w:rPr>
                <w:rFonts w:cs="Arial"/>
                <w:sz w:val="20"/>
                <w:szCs w:val="20"/>
              </w:rPr>
              <w:t xml:space="preserve"> / отворота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A9CC3" w14:textId="2AEDC7C1" w:rsidR="00C55FF0" w:rsidRPr="00EE49D7" w:rsidRDefault="004F0FA4" w:rsidP="00C3007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C55FF0" w:rsidRPr="00EE49D7" w14:paraId="61E34AB1" w14:textId="77777777" w:rsidTr="004F0FA4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62F77" w14:textId="29F3BBA7" w:rsidR="00C55FF0" w:rsidRPr="00EE49D7" w:rsidRDefault="00C55FF0" w:rsidP="00C3007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7DF12" w14:textId="6F6C5487" w:rsidR="00C55FF0" w:rsidRPr="00EE49D7" w:rsidRDefault="00C55FF0" w:rsidP="00C300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56C29" w14:textId="7F86BF78" w:rsidR="00C55FF0" w:rsidRPr="00EE49D7" w:rsidRDefault="00C55FF0" w:rsidP="00C3007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bookmarkEnd w:id="4"/>
    </w:tbl>
    <w:p w14:paraId="42D2A36C" w14:textId="77777777" w:rsidR="004A0F6E" w:rsidRDefault="004A0F6E" w:rsidP="004F0FA4">
      <w:pPr>
        <w:pStyle w:val="s00"/>
        <w:ind w:firstLine="0"/>
        <w:rPr>
          <w:rFonts w:eastAsiaTheme="minorHAnsi" w:cs="Arial"/>
          <w:sz w:val="20"/>
          <w:szCs w:val="20"/>
          <w:lang w:eastAsia="en-US"/>
        </w:rPr>
      </w:pPr>
    </w:p>
    <w:p w14:paraId="25D4355C" w14:textId="77777777" w:rsidR="004A0F6E" w:rsidRPr="004A0F6E" w:rsidRDefault="004A0F6E" w:rsidP="003319BC">
      <w:pPr>
        <w:pStyle w:val="2"/>
        <w:keepNext w:val="0"/>
        <w:keepLines w:val="0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before="240"/>
        <w:ind w:left="0" w:firstLine="709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4A0F6E">
        <w:rPr>
          <w:rFonts w:ascii="Arial" w:hAnsi="Arial" w:cs="Arial"/>
          <w:color w:val="auto"/>
          <w:sz w:val="20"/>
          <w:szCs w:val="20"/>
        </w:rPr>
        <w:t xml:space="preserve">Технологический процесс оказания услуг </w:t>
      </w:r>
    </w:p>
    <w:p w14:paraId="590FDD11" w14:textId="77777777" w:rsidR="004A0F6E" w:rsidRPr="004A0F6E" w:rsidRDefault="004A0F6E" w:rsidP="003319BC">
      <w:pPr>
        <w:pStyle w:val="s00"/>
        <w:numPr>
          <w:ilvl w:val="1"/>
          <w:numId w:val="15"/>
        </w:numPr>
        <w:tabs>
          <w:tab w:val="left" w:pos="2127"/>
        </w:tabs>
        <w:spacing w:after="240"/>
        <w:ind w:left="0" w:firstLine="709"/>
        <w:jc w:val="left"/>
        <w:rPr>
          <w:rFonts w:eastAsiaTheme="minorHAnsi" w:cs="Arial"/>
          <w:b/>
          <w:sz w:val="20"/>
          <w:szCs w:val="20"/>
          <w:lang w:eastAsia="en-US"/>
        </w:rPr>
      </w:pPr>
      <w:r w:rsidRPr="004A0F6E">
        <w:rPr>
          <w:rFonts w:eastAsiaTheme="minorHAnsi" w:cs="Arial"/>
          <w:b/>
          <w:sz w:val="20"/>
          <w:szCs w:val="20"/>
          <w:lang w:eastAsia="en-US"/>
        </w:rPr>
        <w:t>Предварительная сортировка и отбраковка, измерение длины</w:t>
      </w:r>
    </w:p>
    <w:p w14:paraId="50A0BC6D" w14:textId="4D84E7CB" w:rsidR="004A0F6E" w:rsidRPr="004A0F6E" w:rsidRDefault="004A0F6E" w:rsidP="003319BC">
      <w:pPr>
        <w:pStyle w:val="s00"/>
        <w:numPr>
          <w:ilvl w:val="0"/>
          <w:numId w:val="10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 xml:space="preserve">ОС и </w:t>
      </w:r>
      <w:r w:rsidRPr="004A0F6E">
        <w:rPr>
          <w:rFonts w:eastAsiaTheme="minorHAnsi" w:cs="Arial"/>
          <w:sz w:val="20"/>
          <w:szCs w:val="20"/>
          <w:lang w:eastAsia="en-US"/>
        </w:rPr>
        <w:t>НКТ, поступившие в р</w:t>
      </w:r>
      <w:r w:rsidR="00E663F8">
        <w:rPr>
          <w:rFonts w:eastAsiaTheme="minorHAnsi" w:cs="Arial"/>
          <w:sz w:val="20"/>
          <w:szCs w:val="20"/>
          <w:lang w:eastAsia="en-US"/>
        </w:rPr>
        <w:t>аботу</w:t>
      </w:r>
      <w:r w:rsidRPr="004A0F6E">
        <w:rPr>
          <w:rFonts w:eastAsiaTheme="minorHAnsi" w:cs="Arial"/>
          <w:sz w:val="20"/>
          <w:szCs w:val="20"/>
          <w:lang w:eastAsia="en-US"/>
        </w:rPr>
        <w:t>, должны быть отсортированы по типоразмеру, группам прочности и наружным диаметрам, в соответствии с ГОСТ 63</w:t>
      </w:r>
      <w:r>
        <w:rPr>
          <w:rFonts w:eastAsiaTheme="minorHAnsi" w:cs="Arial"/>
          <w:sz w:val="20"/>
          <w:szCs w:val="20"/>
          <w:lang w:eastAsia="en-US"/>
        </w:rPr>
        <w:t>2</w:t>
      </w:r>
      <w:r w:rsidRPr="004A0F6E">
        <w:rPr>
          <w:rFonts w:eastAsiaTheme="minorHAnsi" w:cs="Arial"/>
          <w:sz w:val="20"/>
          <w:szCs w:val="20"/>
          <w:lang w:eastAsia="en-US"/>
        </w:rPr>
        <w:t>-80,</w:t>
      </w:r>
      <w:r>
        <w:rPr>
          <w:rFonts w:eastAsiaTheme="minorHAnsi" w:cs="Arial"/>
          <w:sz w:val="20"/>
          <w:szCs w:val="20"/>
          <w:lang w:eastAsia="en-US"/>
        </w:rPr>
        <w:t xml:space="preserve"> </w:t>
      </w:r>
      <w:r w:rsidRPr="004A0F6E">
        <w:rPr>
          <w:rFonts w:eastAsiaTheme="minorHAnsi" w:cs="Arial"/>
          <w:sz w:val="20"/>
          <w:szCs w:val="20"/>
          <w:lang w:eastAsia="en-US"/>
        </w:rPr>
        <w:t>ГОСТ 633-80, ГОСТ Р52203-2004;</w:t>
      </w:r>
    </w:p>
    <w:p w14:paraId="416986FA" w14:textId="73131F94" w:rsidR="004A0F6E" w:rsidRPr="004A0F6E" w:rsidRDefault="004A0F6E" w:rsidP="003319BC">
      <w:pPr>
        <w:pStyle w:val="s00"/>
        <w:numPr>
          <w:ilvl w:val="0"/>
          <w:numId w:val="10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трубы должны подвергаться визуальному контролю. При визуальном контроле трубы проверяются на отсутствие внешних повреждений: плен, раковин, закатов, расслоений, трещин и прочих </w:t>
      </w:r>
      <w:proofErr w:type="spellStart"/>
      <w:r w:rsidRPr="004A0F6E">
        <w:rPr>
          <w:rFonts w:eastAsiaTheme="minorHAnsi" w:cs="Arial"/>
          <w:sz w:val="20"/>
          <w:szCs w:val="20"/>
          <w:lang w:eastAsia="en-US"/>
        </w:rPr>
        <w:t>несплошностей</w:t>
      </w:r>
      <w:proofErr w:type="spellEnd"/>
      <w:r w:rsidRPr="004A0F6E">
        <w:rPr>
          <w:rFonts w:eastAsiaTheme="minorHAnsi" w:cs="Arial"/>
          <w:sz w:val="20"/>
          <w:szCs w:val="20"/>
          <w:lang w:eastAsia="en-US"/>
        </w:rPr>
        <w:t xml:space="preserve"> стенки;</w:t>
      </w:r>
    </w:p>
    <w:p w14:paraId="086BF572" w14:textId="79B814BA" w:rsidR="004A0F6E" w:rsidRPr="004A0F6E" w:rsidRDefault="004A0F6E" w:rsidP="003319BC">
      <w:pPr>
        <w:pStyle w:val="s00"/>
        <w:numPr>
          <w:ilvl w:val="0"/>
          <w:numId w:val="10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обязательная отбраковка по кривизне труб в двух и более плоскостях – при длине «прямых» участков тела менее 6 метров. Общая кривизна трубы не должна быть более 1/2000 длины трубы, а кривизна концевых участков не более 1,3 мм на 1 м трубы в соответствии с</w:t>
      </w:r>
      <w:r w:rsidR="00BD2C33">
        <w:rPr>
          <w:rFonts w:eastAsiaTheme="minorHAnsi" w:cs="Arial"/>
          <w:sz w:val="20"/>
          <w:szCs w:val="20"/>
          <w:lang w:eastAsia="en-US"/>
        </w:rPr>
        <w:t xml:space="preserve"> РД 39-2-460-80,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РД 39-136-95;</w:t>
      </w:r>
    </w:p>
    <w:p w14:paraId="7EE46403" w14:textId="4700B237" w:rsidR="004A0F6E" w:rsidRPr="004A0F6E" w:rsidRDefault="004A0F6E" w:rsidP="003319BC">
      <w:pPr>
        <w:pStyle w:val="s00"/>
        <w:numPr>
          <w:ilvl w:val="0"/>
          <w:numId w:val="10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измерение длины труб определяется замером от свободного торца муфты до конца сбега резьбы ниппеля (рисунок 1). При этом должна применяться исправная поверенная электронная или механическая рулетка с минимальной ценой деления 1 мм. Для замера</w:t>
      </w:r>
      <w:r w:rsidR="00BB5626">
        <w:rPr>
          <w:rFonts w:eastAsiaTheme="minorHAnsi" w:cs="Arial"/>
          <w:sz w:val="20"/>
          <w:szCs w:val="20"/>
          <w:lang w:eastAsia="en-US"/>
        </w:rPr>
        <w:t xml:space="preserve"> ОС и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НКТ применять поверенную </w:t>
      </w:r>
      <w:r w:rsidRPr="004A0F6E">
        <w:rPr>
          <w:rFonts w:eastAsiaTheme="minorHAnsi" w:cs="Arial"/>
          <w:sz w:val="20"/>
          <w:szCs w:val="20"/>
          <w:lang w:eastAsia="en-US"/>
        </w:rPr>
        <w:lastRenderedPageBreak/>
        <w:t>рулетку в металлическом исполнении с целью исключения растяжения при замере;</w:t>
      </w:r>
    </w:p>
    <w:p w14:paraId="1ADDB3F7" w14:textId="77777777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 </w:t>
      </w:r>
      <w:r w:rsidRPr="004A0F6E">
        <w:rPr>
          <w:rFonts w:cs="Arial"/>
          <w:noProof/>
          <w:sz w:val="20"/>
          <w:szCs w:val="20"/>
        </w:rPr>
        <w:drawing>
          <wp:inline distT="0" distB="0" distL="0" distR="0" wp14:anchorId="1164D864" wp14:editId="64CE1CDD">
            <wp:extent cx="5758424" cy="2114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8424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DBB5C" w14:textId="77777777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Рисунок 1. Схема измерения длины трубы.</w:t>
      </w:r>
    </w:p>
    <w:p w14:paraId="08DC20A2" w14:textId="77777777" w:rsidR="004A0F6E" w:rsidRPr="004A0F6E" w:rsidRDefault="004A0F6E" w:rsidP="004A0F6E">
      <w:pPr>
        <w:ind w:firstLine="709"/>
        <w:jc w:val="both"/>
        <w:rPr>
          <w:rFonts w:cs="Arial"/>
          <w:sz w:val="20"/>
          <w:szCs w:val="20"/>
        </w:rPr>
      </w:pPr>
    </w:p>
    <w:p w14:paraId="7FDC9DD8" w14:textId="77777777" w:rsidR="004A0F6E" w:rsidRPr="004A0F6E" w:rsidRDefault="004A0F6E" w:rsidP="003319BC">
      <w:pPr>
        <w:pStyle w:val="s00"/>
        <w:numPr>
          <w:ilvl w:val="1"/>
          <w:numId w:val="15"/>
        </w:numPr>
        <w:tabs>
          <w:tab w:val="left" w:pos="2127"/>
        </w:tabs>
        <w:spacing w:after="240"/>
        <w:ind w:left="0" w:firstLine="709"/>
        <w:rPr>
          <w:rFonts w:eastAsiaTheme="minorHAnsi" w:cs="Arial"/>
          <w:b/>
          <w:sz w:val="20"/>
          <w:szCs w:val="20"/>
          <w:lang w:eastAsia="en-US"/>
        </w:rPr>
      </w:pPr>
      <w:r w:rsidRPr="004A0F6E">
        <w:rPr>
          <w:rFonts w:eastAsiaTheme="minorHAnsi" w:cs="Arial"/>
          <w:b/>
          <w:sz w:val="20"/>
          <w:szCs w:val="20"/>
          <w:lang w:eastAsia="en-US"/>
        </w:rPr>
        <w:t xml:space="preserve"> </w:t>
      </w:r>
      <w:proofErr w:type="spellStart"/>
      <w:r w:rsidRPr="004A0F6E">
        <w:rPr>
          <w:rFonts w:eastAsiaTheme="minorHAnsi" w:cs="Arial"/>
          <w:b/>
          <w:sz w:val="20"/>
          <w:szCs w:val="20"/>
          <w:lang w:eastAsia="en-US"/>
        </w:rPr>
        <w:t>Шаблонирование</w:t>
      </w:r>
      <w:proofErr w:type="spellEnd"/>
      <w:r w:rsidRPr="004A0F6E">
        <w:rPr>
          <w:rFonts w:eastAsiaTheme="minorHAnsi" w:cs="Arial"/>
          <w:b/>
          <w:sz w:val="20"/>
          <w:szCs w:val="20"/>
          <w:lang w:eastAsia="en-US"/>
        </w:rPr>
        <w:t xml:space="preserve"> внутренней поверхности:</w:t>
      </w:r>
    </w:p>
    <w:p w14:paraId="4DA0741C" w14:textId="40DC1100" w:rsidR="004A0F6E" w:rsidRPr="004A0F6E" w:rsidRDefault="004A0F6E" w:rsidP="003319BC">
      <w:pPr>
        <w:pStyle w:val="s00"/>
        <w:numPr>
          <w:ilvl w:val="0"/>
          <w:numId w:val="10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наружный диаметр шаблона (оправки) должен соответствовать ГОСТ Р 52203-2004, ГОСТ 633-80</w:t>
      </w:r>
      <w:r w:rsidR="003A1A41">
        <w:rPr>
          <w:rFonts w:eastAsiaTheme="minorHAnsi" w:cs="Arial"/>
          <w:sz w:val="20"/>
          <w:szCs w:val="20"/>
          <w:lang w:eastAsia="en-US"/>
        </w:rPr>
        <w:t>, ГОСТ632-80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и типоразмеру</w:t>
      </w:r>
      <w:r w:rsidR="003A1A41">
        <w:rPr>
          <w:rFonts w:eastAsiaTheme="minorHAnsi" w:cs="Arial"/>
          <w:sz w:val="20"/>
          <w:szCs w:val="20"/>
          <w:lang w:eastAsia="en-US"/>
        </w:rPr>
        <w:t xml:space="preserve"> ОС и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НКТ.;</w:t>
      </w:r>
    </w:p>
    <w:p w14:paraId="1F932DC4" w14:textId="39BEAE09" w:rsidR="004A0F6E" w:rsidRPr="004A0F6E" w:rsidRDefault="004A0F6E" w:rsidP="003319BC">
      <w:pPr>
        <w:pStyle w:val="s00"/>
        <w:numPr>
          <w:ilvl w:val="0"/>
          <w:numId w:val="10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длина шаблона (оправки)</w:t>
      </w:r>
      <w:r w:rsidR="003A1A41">
        <w:rPr>
          <w:rFonts w:eastAsiaTheme="minorHAnsi" w:cs="Arial"/>
          <w:sz w:val="20"/>
          <w:szCs w:val="20"/>
          <w:lang w:eastAsia="en-US"/>
        </w:rPr>
        <w:t xml:space="preserve"> для НКТ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- 1250 мм;</w:t>
      </w:r>
    </w:p>
    <w:p w14:paraId="6C4F78A4" w14:textId="3FD2DEB2" w:rsidR="004A0F6E" w:rsidRPr="00133ED3" w:rsidRDefault="004A0F6E" w:rsidP="004A0F6E">
      <w:pPr>
        <w:pStyle w:val="s00"/>
        <w:ind w:firstLine="709"/>
        <w:rPr>
          <w:rFonts w:eastAsiaTheme="minorHAnsi" w:cs="Arial"/>
          <w:b/>
          <w:bCs/>
          <w:sz w:val="20"/>
          <w:szCs w:val="20"/>
          <w:lang w:eastAsia="en-US"/>
        </w:rPr>
      </w:pPr>
      <w:r w:rsidRPr="00133ED3">
        <w:rPr>
          <w:rFonts w:eastAsiaTheme="minorHAnsi" w:cs="Arial"/>
          <w:b/>
          <w:bCs/>
          <w:sz w:val="20"/>
          <w:szCs w:val="20"/>
          <w:lang w:eastAsia="en-US"/>
        </w:rPr>
        <w:t xml:space="preserve">Таблица </w:t>
      </w:r>
      <w:r w:rsidR="004F0FA4" w:rsidRPr="00133ED3">
        <w:rPr>
          <w:rFonts w:eastAsiaTheme="minorHAnsi" w:cs="Arial"/>
          <w:b/>
          <w:bCs/>
          <w:sz w:val="20"/>
          <w:szCs w:val="20"/>
          <w:lang w:eastAsia="en-US"/>
        </w:rPr>
        <w:t>4</w:t>
      </w:r>
    </w:p>
    <w:tbl>
      <w:tblPr>
        <w:tblStyle w:val="af1"/>
        <w:tblW w:w="9214" w:type="dxa"/>
        <w:tblInd w:w="983" w:type="dxa"/>
        <w:tblLook w:val="04A0" w:firstRow="1" w:lastRow="0" w:firstColumn="1" w:lastColumn="0" w:noHBand="0" w:noVBand="1"/>
      </w:tblPr>
      <w:tblGrid>
        <w:gridCol w:w="2940"/>
        <w:gridCol w:w="3190"/>
        <w:gridCol w:w="3084"/>
      </w:tblGrid>
      <w:tr w:rsidR="004A0F6E" w:rsidRPr="004A0F6E" w14:paraId="07362E7C" w14:textId="77777777" w:rsidTr="00FA52BF">
        <w:tc>
          <w:tcPr>
            <w:tcW w:w="2940" w:type="dxa"/>
          </w:tcPr>
          <w:p w14:paraId="3FD40D82" w14:textId="4DFF5DCF" w:rsidR="004A0F6E" w:rsidRPr="004A0F6E" w:rsidRDefault="004A0F6E" w:rsidP="00FA52BF">
            <w:pPr>
              <w:keepNext/>
              <w:keepLines/>
              <w:ind w:firstLine="709"/>
              <w:jc w:val="both"/>
              <w:rPr>
                <w:rFonts w:cs="Arial"/>
                <w:sz w:val="20"/>
                <w:szCs w:val="20"/>
              </w:rPr>
            </w:pPr>
            <w:r w:rsidRPr="004A0F6E">
              <w:rPr>
                <w:rFonts w:cs="Arial"/>
                <w:sz w:val="20"/>
                <w:szCs w:val="20"/>
              </w:rPr>
              <w:t xml:space="preserve">Условный диаметр </w:t>
            </w:r>
            <w:r w:rsidR="003A1A41">
              <w:rPr>
                <w:rFonts w:cs="Arial"/>
                <w:sz w:val="20"/>
                <w:szCs w:val="20"/>
              </w:rPr>
              <w:t>НКТ</w:t>
            </w:r>
          </w:p>
        </w:tc>
        <w:tc>
          <w:tcPr>
            <w:tcW w:w="3190" w:type="dxa"/>
          </w:tcPr>
          <w:p w14:paraId="45171DA7" w14:textId="77777777" w:rsidR="004A0F6E" w:rsidRPr="004A0F6E" w:rsidRDefault="004A0F6E" w:rsidP="00FA52BF">
            <w:pPr>
              <w:keepNext/>
              <w:keepLines/>
              <w:ind w:firstLine="709"/>
              <w:jc w:val="both"/>
              <w:rPr>
                <w:rFonts w:cs="Arial"/>
                <w:sz w:val="20"/>
                <w:szCs w:val="20"/>
              </w:rPr>
            </w:pPr>
            <w:r w:rsidRPr="004A0F6E">
              <w:rPr>
                <w:rFonts w:cs="Arial"/>
                <w:sz w:val="20"/>
                <w:szCs w:val="20"/>
              </w:rPr>
              <w:t>Толщина стенки, мм</w:t>
            </w:r>
          </w:p>
        </w:tc>
        <w:tc>
          <w:tcPr>
            <w:tcW w:w="3084" w:type="dxa"/>
          </w:tcPr>
          <w:p w14:paraId="22D958F3" w14:textId="77777777" w:rsidR="004A0F6E" w:rsidRPr="004A0F6E" w:rsidRDefault="004A0F6E" w:rsidP="00FA52BF">
            <w:pPr>
              <w:keepNext/>
              <w:keepLines/>
              <w:ind w:firstLine="709"/>
              <w:jc w:val="both"/>
              <w:rPr>
                <w:rFonts w:cs="Arial"/>
                <w:sz w:val="20"/>
                <w:szCs w:val="20"/>
              </w:rPr>
            </w:pPr>
            <w:r w:rsidRPr="004A0F6E">
              <w:rPr>
                <w:rFonts w:cs="Arial"/>
                <w:sz w:val="20"/>
                <w:szCs w:val="20"/>
              </w:rPr>
              <w:t>Наружный диаметр оправки, мм</w:t>
            </w:r>
          </w:p>
        </w:tc>
      </w:tr>
      <w:tr w:rsidR="003A1A41" w:rsidRPr="004A0F6E" w14:paraId="02325809" w14:textId="77777777" w:rsidTr="00FA52BF">
        <w:tc>
          <w:tcPr>
            <w:tcW w:w="2940" w:type="dxa"/>
          </w:tcPr>
          <w:p w14:paraId="44A1F41C" w14:textId="5299A0D8" w:rsidR="003A1A41" w:rsidRPr="004A0F6E" w:rsidRDefault="003A1A41" w:rsidP="003A1A41">
            <w:pPr>
              <w:keepNext/>
              <w:keepLines/>
              <w:ind w:firstLine="709"/>
              <w:jc w:val="both"/>
              <w:rPr>
                <w:rFonts w:cs="Arial"/>
                <w:sz w:val="20"/>
                <w:szCs w:val="20"/>
              </w:rPr>
            </w:pPr>
            <w:r w:rsidRPr="00C53D5A">
              <w:rPr>
                <w:sz w:val="18"/>
                <w:szCs w:val="18"/>
              </w:rPr>
              <w:t>60</w:t>
            </w:r>
          </w:p>
        </w:tc>
        <w:tc>
          <w:tcPr>
            <w:tcW w:w="3190" w:type="dxa"/>
          </w:tcPr>
          <w:p w14:paraId="141E9E55" w14:textId="033D9394" w:rsidR="003A1A41" w:rsidRPr="004A0F6E" w:rsidRDefault="003A1A41" w:rsidP="003A1A41">
            <w:pPr>
              <w:keepNext/>
              <w:keepLines/>
              <w:ind w:firstLine="709"/>
              <w:jc w:val="both"/>
              <w:rPr>
                <w:rFonts w:cs="Arial"/>
                <w:sz w:val="20"/>
                <w:szCs w:val="20"/>
              </w:rPr>
            </w:pPr>
            <w:r w:rsidRPr="00C53D5A">
              <w:rPr>
                <w:sz w:val="18"/>
                <w:szCs w:val="18"/>
              </w:rPr>
              <w:t>4,83</w:t>
            </w:r>
          </w:p>
        </w:tc>
        <w:tc>
          <w:tcPr>
            <w:tcW w:w="3084" w:type="dxa"/>
          </w:tcPr>
          <w:p w14:paraId="75ACD348" w14:textId="7FB5AD3C" w:rsidR="003A1A41" w:rsidRPr="004A0F6E" w:rsidRDefault="003A1A41" w:rsidP="003A1A41">
            <w:pPr>
              <w:keepNext/>
              <w:keepLines/>
              <w:ind w:firstLine="709"/>
              <w:jc w:val="both"/>
              <w:rPr>
                <w:rFonts w:cs="Arial"/>
                <w:sz w:val="20"/>
                <w:szCs w:val="20"/>
              </w:rPr>
            </w:pPr>
            <w:r w:rsidRPr="00C53D5A">
              <w:rPr>
                <w:sz w:val="18"/>
                <w:szCs w:val="18"/>
              </w:rPr>
              <w:t>47,9</w:t>
            </w:r>
          </w:p>
        </w:tc>
      </w:tr>
      <w:tr w:rsidR="003A1A41" w:rsidRPr="004A0F6E" w14:paraId="77014C95" w14:textId="77777777" w:rsidTr="00FA52BF">
        <w:trPr>
          <w:trHeight w:val="70"/>
        </w:trPr>
        <w:tc>
          <w:tcPr>
            <w:tcW w:w="2940" w:type="dxa"/>
          </w:tcPr>
          <w:p w14:paraId="606813E1" w14:textId="5538D005" w:rsidR="003A1A41" w:rsidRPr="004A0F6E" w:rsidRDefault="003A1A41" w:rsidP="003A1A41">
            <w:pPr>
              <w:keepNext/>
              <w:keepLines/>
              <w:ind w:firstLine="709"/>
              <w:jc w:val="both"/>
              <w:rPr>
                <w:rFonts w:cs="Arial"/>
                <w:sz w:val="20"/>
                <w:szCs w:val="20"/>
              </w:rPr>
            </w:pPr>
            <w:r w:rsidRPr="00C53D5A">
              <w:rPr>
                <w:sz w:val="18"/>
                <w:szCs w:val="18"/>
              </w:rPr>
              <w:t>73</w:t>
            </w:r>
          </w:p>
        </w:tc>
        <w:tc>
          <w:tcPr>
            <w:tcW w:w="3190" w:type="dxa"/>
          </w:tcPr>
          <w:p w14:paraId="13CF8AF1" w14:textId="52775F27" w:rsidR="003A1A41" w:rsidRPr="004A0F6E" w:rsidRDefault="003A1A41" w:rsidP="003A1A41">
            <w:pPr>
              <w:keepNext/>
              <w:keepLines/>
              <w:ind w:firstLine="709"/>
              <w:jc w:val="both"/>
              <w:rPr>
                <w:rFonts w:cs="Arial"/>
                <w:sz w:val="20"/>
                <w:szCs w:val="20"/>
              </w:rPr>
            </w:pPr>
            <w:r w:rsidRPr="00C53D5A">
              <w:rPr>
                <w:sz w:val="18"/>
                <w:szCs w:val="18"/>
              </w:rPr>
              <w:t>5,5</w:t>
            </w:r>
          </w:p>
        </w:tc>
        <w:tc>
          <w:tcPr>
            <w:tcW w:w="3084" w:type="dxa"/>
          </w:tcPr>
          <w:p w14:paraId="1C11EEC2" w14:textId="2E24B7DF" w:rsidR="003A1A41" w:rsidRPr="004A0F6E" w:rsidRDefault="003A1A41" w:rsidP="003A1A41">
            <w:pPr>
              <w:keepNext/>
              <w:keepLines/>
              <w:ind w:firstLine="709"/>
              <w:jc w:val="both"/>
              <w:rPr>
                <w:rFonts w:cs="Arial"/>
                <w:sz w:val="20"/>
                <w:szCs w:val="20"/>
              </w:rPr>
            </w:pPr>
            <w:r w:rsidRPr="00C53D5A">
              <w:rPr>
                <w:sz w:val="18"/>
                <w:szCs w:val="18"/>
              </w:rPr>
              <w:t>59,6</w:t>
            </w:r>
          </w:p>
        </w:tc>
      </w:tr>
      <w:tr w:rsidR="003A1A41" w:rsidRPr="004A0F6E" w14:paraId="5F7030D1" w14:textId="77777777" w:rsidTr="00FA52BF">
        <w:tc>
          <w:tcPr>
            <w:tcW w:w="2940" w:type="dxa"/>
          </w:tcPr>
          <w:p w14:paraId="07E3F49B" w14:textId="7EE3C49B" w:rsidR="003A1A41" w:rsidRPr="004A0F6E" w:rsidRDefault="003A1A41" w:rsidP="003A1A41">
            <w:pPr>
              <w:keepNext/>
              <w:keepLines/>
              <w:ind w:firstLine="709"/>
              <w:jc w:val="both"/>
              <w:rPr>
                <w:rFonts w:cs="Arial"/>
                <w:sz w:val="20"/>
                <w:szCs w:val="20"/>
              </w:rPr>
            </w:pPr>
            <w:r w:rsidRPr="00C53D5A">
              <w:rPr>
                <w:sz w:val="18"/>
                <w:szCs w:val="18"/>
              </w:rPr>
              <w:t>89</w:t>
            </w:r>
          </w:p>
        </w:tc>
        <w:tc>
          <w:tcPr>
            <w:tcW w:w="3190" w:type="dxa"/>
          </w:tcPr>
          <w:p w14:paraId="4F2B972E" w14:textId="3461184A" w:rsidR="003A1A41" w:rsidRPr="004A0F6E" w:rsidRDefault="003A1A41" w:rsidP="003A1A41">
            <w:pPr>
              <w:keepNext/>
              <w:keepLines/>
              <w:ind w:firstLine="709"/>
              <w:jc w:val="both"/>
              <w:rPr>
                <w:rFonts w:cs="Arial"/>
                <w:sz w:val="20"/>
                <w:szCs w:val="20"/>
              </w:rPr>
            </w:pPr>
            <w:r w:rsidRPr="00C53D5A">
              <w:rPr>
                <w:sz w:val="18"/>
                <w:szCs w:val="18"/>
              </w:rPr>
              <w:t>7,34</w:t>
            </w:r>
          </w:p>
        </w:tc>
        <w:tc>
          <w:tcPr>
            <w:tcW w:w="3084" w:type="dxa"/>
          </w:tcPr>
          <w:p w14:paraId="56539461" w14:textId="349EC6ED" w:rsidR="003A1A41" w:rsidRPr="004A0F6E" w:rsidRDefault="003A1A41" w:rsidP="003A1A41">
            <w:pPr>
              <w:keepNext/>
              <w:keepLines/>
              <w:ind w:firstLine="709"/>
              <w:jc w:val="both"/>
              <w:rPr>
                <w:rFonts w:cs="Arial"/>
                <w:sz w:val="20"/>
                <w:szCs w:val="20"/>
              </w:rPr>
            </w:pPr>
            <w:r w:rsidRPr="00C53D5A">
              <w:rPr>
                <w:sz w:val="18"/>
                <w:szCs w:val="18"/>
              </w:rPr>
              <w:t>71,1</w:t>
            </w:r>
          </w:p>
        </w:tc>
      </w:tr>
      <w:tr w:rsidR="005D4FFD" w:rsidRPr="004A0F6E" w14:paraId="6FB9A2FF" w14:textId="77777777" w:rsidTr="00FA52BF">
        <w:tc>
          <w:tcPr>
            <w:tcW w:w="2940" w:type="dxa"/>
          </w:tcPr>
          <w:p w14:paraId="47B669EA" w14:textId="60F741A5" w:rsidR="005D4FFD" w:rsidRPr="00C53D5A" w:rsidRDefault="005D4FFD" w:rsidP="003A1A41">
            <w:pPr>
              <w:keepNext/>
              <w:keepLines/>
              <w:ind w:firstLine="70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3190" w:type="dxa"/>
          </w:tcPr>
          <w:p w14:paraId="3C0A050F" w14:textId="5F7698D7" w:rsidR="005D4FFD" w:rsidRPr="00C53D5A" w:rsidRDefault="005D4FFD" w:rsidP="003A1A41">
            <w:pPr>
              <w:keepNext/>
              <w:keepLines/>
              <w:ind w:firstLine="70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3084" w:type="dxa"/>
          </w:tcPr>
          <w:p w14:paraId="6770DC20" w14:textId="201A394B" w:rsidR="005D4FFD" w:rsidRPr="00C53D5A" w:rsidRDefault="005D4FFD" w:rsidP="003A1A41">
            <w:pPr>
              <w:keepNext/>
              <w:keepLines/>
              <w:ind w:firstLine="70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85,4</w:t>
            </w:r>
          </w:p>
        </w:tc>
      </w:tr>
      <w:tr w:rsidR="003A1A41" w:rsidRPr="004A0F6E" w14:paraId="54CD7FDD" w14:textId="77777777" w:rsidTr="00FA52BF">
        <w:tc>
          <w:tcPr>
            <w:tcW w:w="2940" w:type="dxa"/>
          </w:tcPr>
          <w:p w14:paraId="6E0DAB1F" w14:textId="5AF2FA68" w:rsidR="003A1A41" w:rsidRPr="004A0F6E" w:rsidRDefault="003A1A41" w:rsidP="003A1A41">
            <w:pPr>
              <w:keepNext/>
              <w:keepLines/>
              <w:ind w:firstLine="709"/>
              <w:jc w:val="both"/>
              <w:rPr>
                <w:rFonts w:cs="Arial"/>
                <w:sz w:val="20"/>
                <w:szCs w:val="20"/>
              </w:rPr>
            </w:pPr>
            <w:r w:rsidRPr="00C53D5A">
              <w:rPr>
                <w:sz w:val="18"/>
                <w:szCs w:val="18"/>
              </w:rPr>
              <w:t>114,3</w:t>
            </w:r>
          </w:p>
        </w:tc>
        <w:tc>
          <w:tcPr>
            <w:tcW w:w="3190" w:type="dxa"/>
          </w:tcPr>
          <w:p w14:paraId="1D6AC55E" w14:textId="23BFBE15" w:rsidR="003A1A41" w:rsidRPr="004A0F6E" w:rsidRDefault="003A1A41" w:rsidP="003A1A41">
            <w:pPr>
              <w:keepNext/>
              <w:keepLines/>
              <w:ind w:firstLine="709"/>
              <w:jc w:val="both"/>
              <w:rPr>
                <w:rFonts w:cs="Arial"/>
                <w:sz w:val="20"/>
                <w:szCs w:val="20"/>
              </w:rPr>
            </w:pPr>
            <w:r w:rsidRPr="00C53D5A">
              <w:rPr>
                <w:sz w:val="18"/>
                <w:szCs w:val="18"/>
              </w:rPr>
              <w:t>7,0</w:t>
            </w:r>
          </w:p>
        </w:tc>
        <w:tc>
          <w:tcPr>
            <w:tcW w:w="3084" w:type="dxa"/>
          </w:tcPr>
          <w:p w14:paraId="2422596D" w14:textId="6920AD9F" w:rsidR="003A1A41" w:rsidRPr="004A0F6E" w:rsidRDefault="003A1A41" w:rsidP="003A1A41">
            <w:pPr>
              <w:keepNext/>
              <w:keepLines/>
              <w:ind w:firstLine="709"/>
              <w:jc w:val="both"/>
              <w:rPr>
                <w:rFonts w:cs="Arial"/>
                <w:sz w:val="20"/>
                <w:szCs w:val="20"/>
              </w:rPr>
            </w:pPr>
            <w:r w:rsidRPr="00C53D5A">
              <w:rPr>
                <w:sz w:val="18"/>
                <w:szCs w:val="18"/>
              </w:rPr>
              <w:t>97,1</w:t>
            </w:r>
          </w:p>
        </w:tc>
      </w:tr>
      <w:tr w:rsidR="003A1A41" w:rsidRPr="004A0F6E" w14:paraId="3E132CA1" w14:textId="77777777" w:rsidTr="00FA52BF">
        <w:tc>
          <w:tcPr>
            <w:tcW w:w="2940" w:type="dxa"/>
          </w:tcPr>
          <w:p w14:paraId="6AAF363F" w14:textId="00E89DC3" w:rsidR="003A1A41" w:rsidRPr="004A0F6E" w:rsidRDefault="003A1A41" w:rsidP="003A1A41">
            <w:pPr>
              <w:keepNext/>
              <w:keepLines/>
              <w:ind w:firstLine="709"/>
              <w:jc w:val="both"/>
              <w:rPr>
                <w:rFonts w:cs="Arial"/>
                <w:sz w:val="20"/>
                <w:szCs w:val="20"/>
              </w:rPr>
            </w:pPr>
            <w:r w:rsidRPr="004A0F6E">
              <w:rPr>
                <w:rFonts w:cs="Arial"/>
                <w:sz w:val="20"/>
                <w:szCs w:val="20"/>
              </w:rPr>
              <w:t xml:space="preserve">Условный диаметр </w:t>
            </w:r>
            <w:r>
              <w:rPr>
                <w:rFonts w:cs="Arial"/>
                <w:sz w:val="20"/>
                <w:szCs w:val="20"/>
              </w:rPr>
              <w:t>ОС</w:t>
            </w:r>
          </w:p>
        </w:tc>
        <w:tc>
          <w:tcPr>
            <w:tcW w:w="3190" w:type="dxa"/>
          </w:tcPr>
          <w:p w14:paraId="5EC0FD7B" w14:textId="3528F51F" w:rsidR="003A1A41" w:rsidRPr="004A0F6E" w:rsidRDefault="003A1A41" w:rsidP="003A1A41">
            <w:pPr>
              <w:keepNext/>
              <w:keepLines/>
              <w:ind w:firstLine="709"/>
              <w:jc w:val="both"/>
              <w:rPr>
                <w:rFonts w:cs="Arial"/>
                <w:sz w:val="20"/>
                <w:szCs w:val="20"/>
              </w:rPr>
            </w:pPr>
            <w:r w:rsidRPr="004A0F6E">
              <w:rPr>
                <w:rFonts w:cs="Arial"/>
                <w:sz w:val="20"/>
                <w:szCs w:val="20"/>
              </w:rPr>
              <w:t>Толщина стенки, мм</w:t>
            </w:r>
          </w:p>
        </w:tc>
        <w:tc>
          <w:tcPr>
            <w:tcW w:w="3084" w:type="dxa"/>
          </w:tcPr>
          <w:p w14:paraId="2CC9356C" w14:textId="7F50655A" w:rsidR="003A1A41" w:rsidRPr="004A0F6E" w:rsidRDefault="003A1A41" w:rsidP="003A1A41">
            <w:pPr>
              <w:keepNext/>
              <w:keepLines/>
              <w:ind w:firstLine="709"/>
              <w:jc w:val="both"/>
              <w:rPr>
                <w:rFonts w:cs="Arial"/>
                <w:sz w:val="20"/>
                <w:szCs w:val="20"/>
              </w:rPr>
            </w:pPr>
            <w:r w:rsidRPr="004A0F6E">
              <w:rPr>
                <w:rFonts w:cs="Arial"/>
                <w:sz w:val="20"/>
                <w:szCs w:val="20"/>
              </w:rPr>
              <w:t>Наружный диаметр оправки, мм</w:t>
            </w:r>
          </w:p>
        </w:tc>
      </w:tr>
      <w:tr w:rsidR="003A1A41" w:rsidRPr="004A0F6E" w14:paraId="77D6D8B1" w14:textId="77777777" w:rsidTr="00FA52BF">
        <w:tc>
          <w:tcPr>
            <w:tcW w:w="2940" w:type="dxa"/>
          </w:tcPr>
          <w:p w14:paraId="00A3DF67" w14:textId="250B39E2" w:rsidR="003A1A41" w:rsidRPr="004A0F6E" w:rsidRDefault="003A1A41" w:rsidP="003A1A41">
            <w:pPr>
              <w:keepNext/>
              <w:keepLines/>
              <w:ind w:firstLine="709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114</w:t>
            </w:r>
          </w:p>
        </w:tc>
        <w:tc>
          <w:tcPr>
            <w:tcW w:w="3190" w:type="dxa"/>
          </w:tcPr>
          <w:p w14:paraId="29BE2DC3" w14:textId="29ED4761" w:rsidR="003A1A41" w:rsidRPr="004A0F6E" w:rsidRDefault="003A1A41" w:rsidP="003A1A41">
            <w:pPr>
              <w:keepNext/>
              <w:keepLines/>
              <w:ind w:firstLine="709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6,5-7,37</w:t>
            </w:r>
          </w:p>
        </w:tc>
        <w:tc>
          <w:tcPr>
            <w:tcW w:w="3084" w:type="dxa"/>
            <w:vMerge w:val="restart"/>
          </w:tcPr>
          <w:p w14:paraId="7FEE6648" w14:textId="4DB21AF8" w:rsidR="003A1A41" w:rsidRPr="004A0F6E" w:rsidRDefault="003A1A41" w:rsidP="003A1A41">
            <w:pPr>
              <w:keepNext/>
              <w:keepLines/>
              <w:ind w:firstLine="709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Согласно ГОСТ632-80 – таблица 22.</w:t>
            </w:r>
          </w:p>
        </w:tc>
      </w:tr>
      <w:tr w:rsidR="005D4FFD" w:rsidRPr="004A0F6E" w14:paraId="1D274F11" w14:textId="77777777" w:rsidTr="00FA52BF">
        <w:tc>
          <w:tcPr>
            <w:tcW w:w="2940" w:type="dxa"/>
          </w:tcPr>
          <w:p w14:paraId="21BFCE33" w14:textId="61D187FD" w:rsidR="005D4FFD" w:rsidRDefault="005D4FFD" w:rsidP="003A1A41">
            <w:pPr>
              <w:keepNext/>
              <w:keepLines/>
              <w:ind w:firstLine="709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127</w:t>
            </w:r>
          </w:p>
        </w:tc>
        <w:tc>
          <w:tcPr>
            <w:tcW w:w="3190" w:type="dxa"/>
          </w:tcPr>
          <w:p w14:paraId="56562C5B" w14:textId="206AD0B5" w:rsidR="005D4FFD" w:rsidRDefault="005D4FFD" w:rsidP="003A1A41">
            <w:pPr>
              <w:keepNext/>
              <w:keepLines/>
              <w:ind w:firstLine="709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7,52</w:t>
            </w:r>
          </w:p>
        </w:tc>
        <w:tc>
          <w:tcPr>
            <w:tcW w:w="3084" w:type="dxa"/>
            <w:vMerge/>
          </w:tcPr>
          <w:p w14:paraId="42F070E1" w14:textId="77777777" w:rsidR="005D4FFD" w:rsidRDefault="005D4FFD" w:rsidP="003A1A41">
            <w:pPr>
              <w:keepNext/>
              <w:keepLines/>
              <w:ind w:firstLine="709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A1A41" w:rsidRPr="004A0F6E" w14:paraId="0F0850F7" w14:textId="77777777" w:rsidTr="00FA52BF">
        <w:tc>
          <w:tcPr>
            <w:tcW w:w="2940" w:type="dxa"/>
          </w:tcPr>
          <w:p w14:paraId="0844028E" w14:textId="4331FAF5" w:rsidR="003A1A41" w:rsidRPr="004A0F6E" w:rsidRDefault="003A1A41" w:rsidP="003A1A41">
            <w:pPr>
              <w:keepNext/>
              <w:keepLines/>
              <w:ind w:firstLine="709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178</w:t>
            </w:r>
          </w:p>
        </w:tc>
        <w:tc>
          <w:tcPr>
            <w:tcW w:w="3190" w:type="dxa"/>
          </w:tcPr>
          <w:p w14:paraId="3422A5A1" w14:textId="1C48BB30" w:rsidR="003A1A41" w:rsidRPr="004A0F6E" w:rsidRDefault="003A1A41" w:rsidP="003A1A41">
            <w:pPr>
              <w:keepNext/>
              <w:keepLines/>
              <w:ind w:firstLine="709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9,2</w:t>
            </w:r>
          </w:p>
        </w:tc>
        <w:tc>
          <w:tcPr>
            <w:tcW w:w="3084" w:type="dxa"/>
            <w:vMerge/>
          </w:tcPr>
          <w:p w14:paraId="3038D320" w14:textId="25EEA3B5" w:rsidR="003A1A41" w:rsidRPr="004A0F6E" w:rsidRDefault="003A1A41" w:rsidP="003A1A41">
            <w:pPr>
              <w:keepNext/>
              <w:keepLines/>
              <w:ind w:firstLine="709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A1A41" w:rsidRPr="004A0F6E" w14:paraId="3CF116FE" w14:textId="77777777" w:rsidTr="00FA52BF">
        <w:tc>
          <w:tcPr>
            <w:tcW w:w="2940" w:type="dxa"/>
          </w:tcPr>
          <w:p w14:paraId="4D16BB24" w14:textId="181D5ADC" w:rsidR="003A1A41" w:rsidRPr="004A0F6E" w:rsidRDefault="003A1A41" w:rsidP="003A1A41">
            <w:pPr>
              <w:keepNext/>
              <w:keepLines/>
              <w:ind w:firstLine="709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245</w:t>
            </w:r>
          </w:p>
        </w:tc>
        <w:tc>
          <w:tcPr>
            <w:tcW w:w="3190" w:type="dxa"/>
          </w:tcPr>
          <w:p w14:paraId="7C1642BE" w14:textId="4E8EBEC0" w:rsidR="003A1A41" w:rsidRPr="004A0F6E" w:rsidRDefault="003A1A41" w:rsidP="003A1A41">
            <w:pPr>
              <w:keepNext/>
              <w:keepLines/>
              <w:ind w:firstLine="709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7,92</w:t>
            </w:r>
          </w:p>
        </w:tc>
        <w:tc>
          <w:tcPr>
            <w:tcW w:w="3084" w:type="dxa"/>
            <w:vMerge/>
          </w:tcPr>
          <w:p w14:paraId="7D0B7E16" w14:textId="2F1C8262" w:rsidR="003A1A41" w:rsidRPr="004A0F6E" w:rsidRDefault="003A1A41" w:rsidP="003A1A41">
            <w:pPr>
              <w:keepNext/>
              <w:keepLines/>
              <w:ind w:firstLine="709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080BD1A3" w14:textId="77777777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</w:p>
    <w:p w14:paraId="48761901" w14:textId="77777777" w:rsidR="004A0F6E" w:rsidRPr="004A0F6E" w:rsidRDefault="004A0F6E" w:rsidP="003319BC">
      <w:pPr>
        <w:pStyle w:val="s00"/>
        <w:numPr>
          <w:ilvl w:val="0"/>
          <w:numId w:val="10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предельное отклонение диаметра цилиндрической оправки +0,25 мм;</w:t>
      </w:r>
    </w:p>
    <w:p w14:paraId="75AA1D71" w14:textId="0270CC86" w:rsidR="004A0F6E" w:rsidRPr="004A0F6E" w:rsidRDefault="003A1A41" w:rsidP="003319BC">
      <w:pPr>
        <w:pStyle w:val="s00"/>
        <w:numPr>
          <w:ilvl w:val="0"/>
          <w:numId w:val="10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 xml:space="preserve">периодический </w:t>
      </w:r>
      <w:r w:rsidR="004A0F6E" w:rsidRPr="004A0F6E">
        <w:rPr>
          <w:rFonts w:eastAsiaTheme="minorHAnsi" w:cs="Arial"/>
          <w:sz w:val="20"/>
          <w:szCs w:val="20"/>
          <w:lang w:eastAsia="en-US"/>
        </w:rPr>
        <w:t>контроль геометрических параметров оправки с записью в журнале;</w:t>
      </w:r>
    </w:p>
    <w:p w14:paraId="1A386F57" w14:textId="77777777" w:rsidR="004A0F6E" w:rsidRPr="004A0F6E" w:rsidRDefault="004A0F6E" w:rsidP="003319BC">
      <w:pPr>
        <w:pStyle w:val="s00"/>
        <w:numPr>
          <w:ilvl w:val="0"/>
          <w:numId w:val="10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кривизна трубы не должна быть более 1/2000 длины трубы, а кривизна концевых участков не более 1,3 мм на 1 м трубы в соответствии с РД 39-136-95;</w:t>
      </w:r>
    </w:p>
    <w:p w14:paraId="021416AE" w14:textId="77777777" w:rsidR="004A0F6E" w:rsidRPr="004A0F6E" w:rsidRDefault="004A0F6E" w:rsidP="003319BC">
      <w:pPr>
        <w:pStyle w:val="s00"/>
        <w:numPr>
          <w:ilvl w:val="0"/>
          <w:numId w:val="10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объем выполнения операции 100%.</w:t>
      </w:r>
    </w:p>
    <w:p w14:paraId="57B6BBEB" w14:textId="77777777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</w:p>
    <w:p w14:paraId="185414BF" w14:textId="40BA4139" w:rsidR="004A0F6E" w:rsidRPr="00907B91" w:rsidRDefault="00907B91" w:rsidP="00EF4EBD">
      <w:pPr>
        <w:ind w:left="567" w:hanging="42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8.3                   </w:t>
      </w:r>
      <w:r w:rsidR="004A0F6E" w:rsidRPr="00907B91">
        <w:rPr>
          <w:b/>
          <w:bCs/>
          <w:sz w:val="20"/>
          <w:szCs w:val="20"/>
        </w:rPr>
        <w:t>Отвинчивание муфт</w:t>
      </w:r>
    </w:p>
    <w:p w14:paraId="39585691" w14:textId="62011709" w:rsidR="003A1A41" w:rsidRDefault="00896508" w:rsidP="003319BC">
      <w:pPr>
        <w:pStyle w:val="s00"/>
        <w:numPr>
          <w:ilvl w:val="0"/>
          <w:numId w:val="20"/>
        </w:numPr>
        <w:rPr>
          <w:rFonts w:eastAsiaTheme="minorHAnsi" w:cs="Arial"/>
          <w:sz w:val="20"/>
          <w:szCs w:val="20"/>
          <w:lang w:eastAsia="en-US"/>
        </w:rPr>
      </w:pPr>
      <w:bookmarkStart w:id="5" w:name="_Hlk139281873"/>
      <w:r>
        <w:rPr>
          <w:rFonts w:eastAsiaTheme="minorHAnsi" w:cs="Arial"/>
          <w:sz w:val="20"/>
          <w:szCs w:val="20"/>
          <w:lang w:eastAsia="en-US"/>
        </w:rPr>
        <w:t xml:space="preserve">входит в основные </w:t>
      </w:r>
      <w:r w:rsidR="00A662BC">
        <w:rPr>
          <w:rFonts w:eastAsiaTheme="minorHAnsi" w:cs="Arial"/>
          <w:sz w:val="20"/>
          <w:szCs w:val="20"/>
          <w:lang w:eastAsia="en-US"/>
        </w:rPr>
        <w:t>работ</w:t>
      </w:r>
      <w:r>
        <w:rPr>
          <w:rFonts w:eastAsiaTheme="minorHAnsi" w:cs="Arial"/>
          <w:sz w:val="20"/>
          <w:szCs w:val="20"/>
          <w:lang w:eastAsia="en-US"/>
        </w:rPr>
        <w:t>ы</w:t>
      </w:r>
      <w:r w:rsidR="00A662BC">
        <w:rPr>
          <w:rFonts w:eastAsiaTheme="minorHAnsi" w:cs="Arial"/>
          <w:sz w:val="20"/>
          <w:szCs w:val="20"/>
          <w:lang w:eastAsia="en-US"/>
        </w:rPr>
        <w:t xml:space="preserve"> по свинчиванию муфт с ОС и НКТ</w:t>
      </w:r>
      <w:r w:rsidR="00701450">
        <w:rPr>
          <w:rFonts w:eastAsiaTheme="minorHAnsi" w:cs="Arial"/>
          <w:sz w:val="20"/>
          <w:szCs w:val="20"/>
          <w:lang w:eastAsia="en-US"/>
        </w:rPr>
        <w:t xml:space="preserve"> на начальном этапе технологического процесса</w:t>
      </w:r>
      <w:r w:rsidR="00701450" w:rsidRPr="00701450">
        <w:rPr>
          <w:rFonts w:eastAsiaTheme="minorHAnsi" w:cs="Arial"/>
          <w:sz w:val="20"/>
          <w:szCs w:val="20"/>
          <w:lang w:eastAsia="en-US"/>
        </w:rPr>
        <w:t>;</w:t>
      </w:r>
    </w:p>
    <w:bookmarkEnd w:id="5"/>
    <w:p w14:paraId="6CAC9CDB" w14:textId="247F0E67" w:rsidR="004A0F6E" w:rsidRPr="004A0F6E" w:rsidRDefault="004A0F6E" w:rsidP="003319BC">
      <w:pPr>
        <w:pStyle w:val="s00"/>
        <w:numPr>
          <w:ilvl w:val="0"/>
          <w:numId w:val="14"/>
        </w:numPr>
        <w:ind w:left="1060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усилие зажатия выбирается таким образом, чтобы труба не проворачивалась в зажимах станка, обеспечивался плавный отворот (без рывков), усилие сжатия не должно приводить к смятию тела муфты и тела трубы;</w:t>
      </w:r>
    </w:p>
    <w:p w14:paraId="350A639D" w14:textId="77777777" w:rsidR="004A0F6E" w:rsidRPr="004A0F6E" w:rsidRDefault="004A0F6E" w:rsidP="003319BC">
      <w:pPr>
        <w:pStyle w:val="s00"/>
        <w:numPr>
          <w:ilvl w:val="0"/>
          <w:numId w:val="14"/>
        </w:numPr>
        <w:ind w:left="1060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максимальная глубина риски образующихся от рабочих элементов зажима во время отвинчивания не должна превышать: для муфт наружным Ø73 мм – не более 0,8 мм; для муфт наружным Ø89 мм – не более 1,0 мм; для муфт наружным Ø108 мм – не более 1,1 мм; для труб – не более 12,5% от номинальной толщины стенки;</w:t>
      </w:r>
    </w:p>
    <w:p w14:paraId="6A9C40CB" w14:textId="77777777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отвернутая муфта складируется для дальнейших операций (контроль геометрии, </w:t>
      </w:r>
      <w:r w:rsidRPr="004A0F6E">
        <w:rPr>
          <w:rFonts w:eastAsiaTheme="minorHAnsi" w:cs="Arial"/>
          <w:sz w:val="20"/>
          <w:szCs w:val="20"/>
          <w:lang w:eastAsia="en-US"/>
        </w:rPr>
        <w:lastRenderedPageBreak/>
        <w:t>восстановление и повторное применение, либо отбраковка);</w:t>
      </w:r>
    </w:p>
    <w:p w14:paraId="3ADE856D" w14:textId="2C45A2A0" w:rsidR="004A0F6E" w:rsidRPr="00A662BC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отрезка муфты с резьбовой частью трубы только в случае не отворота муфт</w:t>
      </w:r>
      <w:r w:rsidRPr="00A662BC">
        <w:rPr>
          <w:rFonts w:eastAsiaTheme="minorHAnsi" w:cs="Arial"/>
          <w:sz w:val="20"/>
          <w:szCs w:val="20"/>
          <w:lang w:eastAsia="en-US"/>
        </w:rPr>
        <w:t>.</w:t>
      </w:r>
    </w:p>
    <w:p w14:paraId="7AD03A9F" w14:textId="067CA7D3" w:rsidR="004A0F6E" w:rsidRPr="004A0F6E" w:rsidRDefault="004A0F6E" w:rsidP="00A662BC">
      <w:pPr>
        <w:pStyle w:val="s00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      </w:t>
      </w:r>
    </w:p>
    <w:p w14:paraId="20F1623D" w14:textId="21299D15" w:rsidR="00A662BC" w:rsidRDefault="004A0F6E" w:rsidP="003319BC">
      <w:pPr>
        <w:pStyle w:val="s00"/>
        <w:numPr>
          <w:ilvl w:val="1"/>
          <w:numId w:val="15"/>
        </w:numPr>
        <w:tabs>
          <w:tab w:val="left" w:pos="2127"/>
        </w:tabs>
        <w:spacing w:after="240"/>
        <w:ind w:left="0" w:firstLine="709"/>
        <w:rPr>
          <w:rFonts w:eastAsiaTheme="minorHAnsi" w:cs="Arial"/>
          <w:b/>
          <w:sz w:val="20"/>
          <w:szCs w:val="20"/>
          <w:lang w:eastAsia="en-US"/>
        </w:rPr>
      </w:pPr>
      <w:r w:rsidRPr="004A0F6E">
        <w:rPr>
          <w:rFonts w:eastAsiaTheme="minorHAnsi" w:cs="Arial"/>
          <w:b/>
          <w:sz w:val="20"/>
          <w:szCs w:val="20"/>
          <w:lang w:eastAsia="en-US"/>
        </w:rPr>
        <w:t>Неразрушающий контроль тела трубы, с определением группы прочности</w:t>
      </w:r>
    </w:p>
    <w:p w14:paraId="22383231" w14:textId="50EAB8D5" w:rsidR="00A662BC" w:rsidRPr="00701450" w:rsidRDefault="00A662BC" w:rsidP="003319BC">
      <w:pPr>
        <w:pStyle w:val="s00"/>
        <w:numPr>
          <w:ilvl w:val="0"/>
          <w:numId w:val="21"/>
        </w:numPr>
        <w:tabs>
          <w:tab w:val="left" w:pos="2127"/>
        </w:tabs>
        <w:spacing w:after="240"/>
        <w:ind w:left="0" w:firstLine="709"/>
        <w:rPr>
          <w:rFonts w:eastAsiaTheme="minorHAnsi" w:cs="Arial"/>
          <w:bCs/>
          <w:sz w:val="20"/>
          <w:szCs w:val="20"/>
          <w:lang w:eastAsia="en-US"/>
        </w:rPr>
      </w:pPr>
      <w:r w:rsidRPr="00701450">
        <w:rPr>
          <w:rFonts w:eastAsiaTheme="minorHAnsi" w:cs="Arial"/>
          <w:bCs/>
          <w:sz w:val="20"/>
          <w:szCs w:val="20"/>
          <w:lang w:eastAsia="en-US"/>
        </w:rPr>
        <w:t xml:space="preserve">по отдельной заявке от </w:t>
      </w:r>
      <w:r w:rsidR="00460303" w:rsidRPr="00701450">
        <w:rPr>
          <w:rFonts w:eastAsiaTheme="minorHAnsi" w:cs="Arial"/>
          <w:bCs/>
          <w:sz w:val="20"/>
          <w:szCs w:val="20"/>
          <w:lang w:eastAsia="en-US"/>
        </w:rPr>
        <w:t>Заказчик</w:t>
      </w:r>
      <w:r w:rsidRPr="00701450">
        <w:rPr>
          <w:rFonts w:eastAsiaTheme="minorHAnsi" w:cs="Arial"/>
          <w:bCs/>
          <w:sz w:val="20"/>
          <w:szCs w:val="20"/>
          <w:lang w:eastAsia="en-US"/>
        </w:rPr>
        <w:t>а может быть проведен НК поступивших материалов или готовой продукции</w:t>
      </w:r>
      <w:r w:rsidR="00701450" w:rsidRPr="00701450">
        <w:rPr>
          <w:rFonts w:eastAsiaTheme="minorHAnsi" w:cs="Arial"/>
          <w:bCs/>
          <w:sz w:val="20"/>
          <w:szCs w:val="20"/>
          <w:lang w:eastAsia="en-US"/>
        </w:rPr>
        <w:t>;</w:t>
      </w:r>
      <w:r w:rsidRPr="00701450">
        <w:rPr>
          <w:rFonts w:eastAsiaTheme="minorHAnsi" w:cs="Arial"/>
          <w:bCs/>
          <w:sz w:val="20"/>
          <w:szCs w:val="20"/>
          <w:lang w:eastAsia="en-US"/>
        </w:rPr>
        <w:t xml:space="preserve"> </w:t>
      </w:r>
    </w:p>
    <w:p w14:paraId="62B2E39B" w14:textId="77777777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настройка чувствительности дефектоскопов выполняется по СОП, имеющему искусственные дефекты – перед началом каждой смены (</w:t>
      </w:r>
      <w:proofErr w:type="spellStart"/>
      <w:r w:rsidRPr="004A0F6E">
        <w:rPr>
          <w:rFonts w:eastAsiaTheme="minorHAnsi" w:cs="Arial"/>
          <w:sz w:val="20"/>
          <w:szCs w:val="20"/>
          <w:lang w:eastAsia="en-US"/>
        </w:rPr>
        <w:t>ежесменно</w:t>
      </w:r>
      <w:proofErr w:type="spellEnd"/>
      <w:r w:rsidRPr="004A0F6E">
        <w:rPr>
          <w:rFonts w:eastAsiaTheme="minorHAnsi" w:cs="Arial"/>
          <w:sz w:val="20"/>
          <w:szCs w:val="20"/>
          <w:lang w:eastAsia="en-US"/>
        </w:rPr>
        <w:t>) и при простое установки более 0,5 часа, а также после проведения ремонта, замены и настройки датчиков на оборудовании НК с записью в журнал;</w:t>
      </w:r>
    </w:p>
    <w:p w14:paraId="03D2A022" w14:textId="7707FBF9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бесконтактное измерение толщины стенки в поперечном сечении по всей длине трубы с точностью ±5%, допустимая минимальная толщина стенки должна соответствовать требованиям РД 39-1-1151-84. Бесконтактный контроль недопустимых внутренних и поверхностных дефектов (продольных и поперечных трещин, рисок, расслоений, вмятин и др.) должен соответствовать требованиям</w:t>
      </w:r>
      <w:r w:rsidR="00A662BC">
        <w:rPr>
          <w:rFonts w:eastAsiaTheme="minorHAnsi" w:cs="Arial"/>
          <w:sz w:val="20"/>
          <w:szCs w:val="20"/>
          <w:lang w:eastAsia="en-US"/>
        </w:rPr>
        <w:t xml:space="preserve"> ГОСТ632-80,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ГОСТ 633-80. Неразрушающий контроль физико-механических характеристик материала трубы с определением группы прочности должен соответствовать требованиям </w:t>
      </w:r>
      <w:r w:rsidR="00A662BC">
        <w:rPr>
          <w:rFonts w:eastAsiaTheme="minorHAnsi" w:cs="Arial"/>
          <w:sz w:val="20"/>
          <w:szCs w:val="20"/>
          <w:lang w:eastAsia="en-US"/>
        </w:rPr>
        <w:t xml:space="preserve">ГОСТ632-80, </w:t>
      </w:r>
      <w:r w:rsidRPr="004A0F6E">
        <w:rPr>
          <w:rFonts w:eastAsiaTheme="minorHAnsi" w:cs="Arial"/>
          <w:sz w:val="20"/>
          <w:szCs w:val="20"/>
          <w:lang w:eastAsia="en-US"/>
        </w:rPr>
        <w:t>ГОСТ 633-80, ГОСТ Р 52203-2004;</w:t>
      </w:r>
    </w:p>
    <w:p w14:paraId="4255DE44" w14:textId="77777777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размагничивание металла трубы. Размагниченное тело трубы не должно быть намагничено более 2,0 </w:t>
      </w:r>
      <w:proofErr w:type="spellStart"/>
      <w:r w:rsidRPr="004A0F6E">
        <w:rPr>
          <w:rFonts w:eastAsiaTheme="minorHAnsi" w:cs="Arial"/>
          <w:sz w:val="20"/>
          <w:szCs w:val="20"/>
          <w:lang w:eastAsia="en-US"/>
        </w:rPr>
        <w:t>мТл</w:t>
      </w:r>
      <w:proofErr w:type="spellEnd"/>
      <w:r w:rsidRPr="004A0F6E">
        <w:rPr>
          <w:rFonts w:eastAsiaTheme="minorHAnsi" w:cs="Arial"/>
          <w:sz w:val="20"/>
          <w:szCs w:val="20"/>
          <w:lang w:eastAsia="en-US"/>
        </w:rPr>
        <w:t xml:space="preserve"> (20 </w:t>
      </w:r>
      <w:proofErr w:type="spellStart"/>
      <w:r w:rsidRPr="004A0F6E">
        <w:rPr>
          <w:rFonts w:eastAsiaTheme="minorHAnsi" w:cs="Arial"/>
          <w:sz w:val="20"/>
          <w:szCs w:val="20"/>
          <w:lang w:eastAsia="en-US"/>
        </w:rPr>
        <w:t>Гс</w:t>
      </w:r>
      <w:proofErr w:type="spellEnd"/>
      <w:r w:rsidRPr="004A0F6E">
        <w:rPr>
          <w:rFonts w:eastAsiaTheme="minorHAnsi" w:cs="Arial"/>
          <w:sz w:val="20"/>
          <w:szCs w:val="20"/>
          <w:lang w:eastAsia="en-US"/>
        </w:rPr>
        <w:t>), согласно требованиям СТО Газпром 2-4.1-713-2013;</w:t>
      </w:r>
    </w:p>
    <w:p w14:paraId="733CAD18" w14:textId="3C194A6F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настройка толщиномера должна быть выполнена согласно</w:t>
      </w:r>
      <w:r w:rsidR="00A662BC">
        <w:rPr>
          <w:rFonts w:eastAsiaTheme="minorHAnsi" w:cs="Arial"/>
          <w:sz w:val="20"/>
          <w:szCs w:val="20"/>
          <w:lang w:eastAsia="en-US"/>
        </w:rPr>
        <w:t xml:space="preserve"> ГОСТ632-80,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ГОСТ 633-80 не менее12,5% от номинальной толщины стенки для 1 класса;</w:t>
      </w:r>
    </w:p>
    <w:p w14:paraId="79C95C1D" w14:textId="77777777" w:rsidR="004A0F6E" w:rsidRPr="004A0F6E" w:rsidRDefault="004A0F6E" w:rsidP="003319BC">
      <w:pPr>
        <w:pStyle w:val="s00"/>
        <w:numPr>
          <w:ilvl w:val="0"/>
          <w:numId w:val="14"/>
        </w:numPr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хранение результатов, проверенных на установке НК НКТ, должно осуществляться в течение гарантийного периода эксплуатации НКТ в IT- комплексе;</w:t>
      </w:r>
    </w:p>
    <w:p w14:paraId="3CDFC20A" w14:textId="33F8FAB5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объем выполнения операции</w:t>
      </w:r>
      <w:r w:rsidR="00A662BC">
        <w:rPr>
          <w:rFonts w:eastAsiaTheme="minorHAnsi" w:cs="Arial"/>
          <w:sz w:val="20"/>
          <w:szCs w:val="20"/>
          <w:lang w:eastAsia="en-US"/>
        </w:rPr>
        <w:t xml:space="preserve"> 100 %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</w:t>
      </w:r>
      <w:r w:rsidR="00A662BC">
        <w:rPr>
          <w:rFonts w:eastAsiaTheme="minorHAnsi" w:cs="Arial"/>
          <w:sz w:val="20"/>
          <w:szCs w:val="20"/>
          <w:lang w:eastAsia="en-US"/>
        </w:rPr>
        <w:t xml:space="preserve">по заявке </w:t>
      </w:r>
      <w:r w:rsidR="00460303">
        <w:rPr>
          <w:rFonts w:eastAsiaTheme="minorHAnsi" w:cs="Arial"/>
          <w:sz w:val="20"/>
          <w:szCs w:val="20"/>
          <w:lang w:eastAsia="en-US"/>
        </w:rPr>
        <w:t>Заказчик</w:t>
      </w:r>
      <w:r w:rsidR="00A662BC">
        <w:rPr>
          <w:rFonts w:eastAsiaTheme="minorHAnsi" w:cs="Arial"/>
          <w:sz w:val="20"/>
          <w:szCs w:val="20"/>
          <w:lang w:eastAsia="en-US"/>
        </w:rPr>
        <w:t>а</w:t>
      </w:r>
      <w:r w:rsidRPr="004A0F6E">
        <w:rPr>
          <w:rFonts w:eastAsiaTheme="minorHAnsi" w:cs="Arial"/>
          <w:sz w:val="20"/>
          <w:szCs w:val="20"/>
          <w:lang w:eastAsia="en-US"/>
        </w:rPr>
        <w:t>.</w:t>
      </w:r>
    </w:p>
    <w:p w14:paraId="6F23DD0F" w14:textId="77777777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</w:p>
    <w:p w14:paraId="4DE48A13" w14:textId="77777777" w:rsidR="004A0F6E" w:rsidRPr="004A0F6E" w:rsidRDefault="004A0F6E" w:rsidP="003319BC">
      <w:pPr>
        <w:pStyle w:val="s00"/>
        <w:numPr>
          <w:ilvl w:val="1"/>
          <w:numId w:val="15"/>
        </w:numPr>
        <w:tabs>
          <w:tab w:val="left" w:pos="2127"/>
        </w:tabs>
        <w:spacing w:after="240"/>
        <w:ind w:left="0" w:firstLine="709"/>
        <w:rPr>
          <w:rFonts w:eastAsiaTheme="minorHAnsi" w:cs="Arial"/>
          <w:b/>
          <w:sz w:val="20"/>
          <w:szCs w:val="20"/>
          <w:lang w:eastAsia="en-US"/>
        </w:rPr>
      </w:pPr>
      <w:r w:rsidRPr="004A0F6E">
        <w:rPr>
          <w:rFonts w:eastAsiaTheme="minorHAnsi" w:cs="Arial"/>
          <w:b/>
          <w:sz w:val="20"/>
          <w:szCs w:val="20"/>
          <w:lang w:eastAsia="en-US"/>
        </w:rPr>
        <w:t xml:space="preserve">Отрезка дефектных фрагментов труб </w:t>
      </w:r>
    </w:p>
    <w:p w14:paraId="5391DE08" w14:textId="47C75765" w:rsidR="004A0F6E" w:rsidRPr="004A0F6E" w:rsidRDefault="00133ED3" w:rsidP="004A0F6E">
      <w:pPr>
        <w:pStyle w:val="s00"/>
        <w:tabs>
          <w:tab w:val="left" w:pos="2127"/>
        </w:tabs>
        <w:spacing w:after="240"/>
        <w:ind w:firstLine="709"/>
        <w:rPr>
          <w:rFonts w:eastAsiaTheme="minorHAnsi" w:cs="Arial"/>
          <w:sz w:val="20"/>
          <w:szCs w:val="20"/>
          <w:lang w:eastAsia="en-US"/>
        </w:rPr>
      </w:pPr>
      <w:bookmarkStart w:id="6" w:name="_Hlk140572671"/>
      <w:r>
        <w:rPr>
          <w:rFonts w:eastAsiaTheme="minorHAnsi" w:cs="Arial"/>
          <w:sz w:val="20"/>
          <w:szCs w:val="20"/>
          <w:lang w:eastAsia="en-US"/>
        </w:rPr>
        <w:t>По требования Заказчика и по результатам неразрушающего контроля</w:t>
      </w:r>
      <w:bookmarkEnd w:id="6"/>
      <w:r>
        <w:rPr>
          <w:rFonts w:eastAsiaTheme="minorHAnsi" w:cs="Arial"/>
          <w:sz w:val="20"/>
          <w:szCs w:val="20"/>
          <w:lang w:eastAsia="en-US"/>
        </w:rPr>
        <w:t xml:space="preserve"> д</w:t>
      </w:r>
      <w:r w:rsidR="004A0F6E" w:rsidRPr="004A0F6E">
        <w:rPr>
          <w:rFonts w:eastAsiaTheme="minorHAnsi" w:cs="Arial"/>
          <w:sz w:val="20"/>
          <w:szCs w:val="20"/>
          <w:lang w:eastAsia="en-US"/>
        </w:rPr>
        <w:t xml:space="preserve">опускается удаление дефектных участков на станках ЧПУ согласно рекомендациям руководств по эксплуатации и требований на оборудование, в соответствии с технологическими картами на данную операцию, обеспечивающее безопасное выполнение работ, риски нарушения </w:t>
      </w:r>
      <w:proofErr w:type="spellStart"/>
      <w:r w:rsidR="004A0F6E" w:rsidRPr="004A0F6E">
        <w:rPr>
          <w:rFonts w:eastAsiaTheme="minorHAnsi" w:cs="Arial"/>
          <w:sz w:val="20"/>
          <w:szCs w:val="20"/>
          <w:lang w:eastAsia="en-US"/>
        </w:rPr>
        <w:t>ПБОТиОС</w:t>
      </w:r>
      <w:proofErr w:type="spellEnd"/>
      <w:r w:rsidR="004A0F6E" w:rsidRPr="004A0F6E">
        <w:rPr>
          <w:rFonts w:eastAsiaTheme="minorHAnsi" w:cs="Arial"/>
          <w:sz w:val="20"/>
          <w:szCs w:val="20"/>
          <w:lang w:eastAsia="en-US"/>
        </w:rPr>
        <w:t>, а также человеческий фактор;</w:t>
      </w:r>
    </w:p>
    <w:p w14:paraId="1DFFBEA9" w14:textId="3D329D41" w:rsidR="004A0F6E" w:rsidRPr="004A0F6E" w:rsidRDefault="004A0F6E" w:rsidP="004A0F6E">
      <w:pPr>
        <w:pStyle w:val="s00"/>
        <w:tabs>
          <w:tab w:val="left" w:pos="2127"/>
        </w:tabs>
        <w:spacing w:after="24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Объём выполнения операции 100%</w:t>
      </w:r>
      <w:r w:rsidR="00133ED3">
        <w:rPr>
          <w:rFonts w:eastAsiaTheme="minorHAnsi" w:cs="Arial"/>
          <w:sz w:val="20"/>
          <w:szCs w:val="20"/>
          <w:lang w:eastAsia="en-US"/>
        </w:rPr>
        <w:t xml:space="preserve"> </w:t>
      </w:r>
      <w:bookmarkStart w:id="7" w:name="_Hlk140572748"/>
      <w:r w:rsidR="00133ED3">
        <w:rPr>
          <w:rFonts w:eastAsiaTheme="minorHAnsi" w:cs="Arial"/>
          <w:sz w:val="20"/>
          <w:szCs w:val="20"/>
          <w:lang w:eastAsia="en-US"/>
        </w:rPr>
        <w:t>в случаи обнаружения дефекта</w:t>
      </w:r>
      <w:r w:rsidRPr="004A0F6E">
        <w:rPr>
          <w:rFonts w:eastAsiaTheme="minorHAnsi" w:cs="Arial"/>
          <w:sz w:val="20"/>
          <w:szCs w:val="20"/>
          <w:lang w:eastAsia="en-US"/>
        </w:rPr>
        <w:t>.</w:t>
      </w:r>
      <w:bookmarkEnd w:id="7"/>
    </w:p>
    <w:p w14:paraId="7742267E" w14:textId="77777777" w:rsidR="004A0F6E" w:rsidRPr="004A0F6E" w:rsidRDefault="004A0F6E" w:rsidP="003319BC">
      <w:pPr>
        <w:pStyle w:val="s00"/>
        <w:numPr>
          <w:ilvl w:val="1"/>
          <w:numId w:val="15"/>
        </w:numPr>
        <w:tabs>
          <w:tab w:val="left" w:pos="2127"/>
        </w:tabs>
        <w:spacing w:after="240"/>
        <w:ind w:left="0" w:firstLine="709"/>
        <w:rPr>
          <w:rFonts w:eastAsiaTheme="minorHAnsi" w:cs="Arial"/>
          <w:b/>
          <w:sz w:val="20"/>
          <w:szCs w:val="20"/>
          <w:lang w:eastAsia="en-US"/>
        </w:rPr>
      </w:pPr>
      <w:r w:rsidRPr="004A0F6E">
        <w:rPr>
          <w:rFonts w:eastAsiaTheme="minorHAnsi" w:cs="Arial"/>
          <w:b/>
          <w:sz w:val="20"/>
          <w:szCs w:val="20"/>
          <w:lang w:eastAsia="en-US"/>
        </w:rPr>
        <w:t>Нарезание резьбы ниппельных частей труб</w:t>
      </w:r>
    </w:p>
    <w:p w14:paraId="3C45D94D" w14:textId="4E094590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При механической обработке и нарезке резьбы </w:t>
      </w:r>
      <w:r w:rsidR="00A662BC">
        <w:rPr>
          <w:rFonts w:eastAsiaTheme="minorHAnsi" w:cs="Arial"/>
          <w:sz w:val="20"/>
          <w:szCs w:val="20"/>
          <w:lang w:eastAsia="en-US"/>
        </w:rPr>
        <w:t xml:space="preserve">ОС, </w:t>
      </w:r>
      <w:r w:rsidRPr="004A0F6E">
        <w:rPr>
          <w:rFonts w:eastAsiaTheme="minorHAnsi" w:cs="Arial"/>
          <w:sz w:val="20"/>
          <w:szCs w:val="20"/>
          <w:lang w:eastAsia="en-US"/>
        </w:rPr>
        <w:t>НКТ применять СОЖ и внутреннюю заглушку. Нарезка резьбы производится не менее, чем за три прохода;</w:t>
      </w:r>
    </w:p>
    <w:p w14:paraId="5EAE41F4" w14:textId="32F0EE16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резьба должна быть гладкой, без забоин, рванин, заусенцев и других дефектов, соответствовать требованиям </w:t>
      </w:r>
      <w:r w:rsidR="006B6142">
        <w:rPr>
          <w:rFonts w:eastAsiaTheme="minorHAnsi" w:cs="Arial"/>
          <w:sz w:val="20"/>
          <w:szCs w:val="20"/>
          <w:lang w:eastAsia="en-US"/>
        </w:rPr>
        <w:t>ГОСТ</w:t>
      </w:r>
      <w:r w:rsidR="00EE49D7">
        <w:rPr>
          <w:rFonts w:eastAsiaTheme="minorHAnsi" w:cs="Arial"/>
          <w:sz w:val="20"/>
          <w:szCs w:val="20"/>
          <w:lang w:eastAsia="en-US"/>
        </w:rPr>
        <w:t xml:space="preserve"> </w:t>
      </w:r>
      <w:r w:rsidR="006B6142">
        <w:rPr>
          <w:rFonts w:eastAsiaTheme="minorHAnsi" w:cs="Arial"/>
          <w:sz w:val="20"/>
          <w:szCs w:val="20"/>
          <w:lang w:eastAsia="en-US"/>
        </w:rPr>
        <w:t xml:space="preserve">632-80, 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ГОСТ 633-80, </w:t>
      </w:r>
      <w:bookmarkStart w:id="8" w:name="_Hlk140573654"/>
      <w:bookmarkStart w:id="9" w:name="_Hlk140572970"/>
      <w:r w:rsidR="00E663F8" w:rsidRPr="00E663F8">
        <w:rPr>
          <w:rFonts w:eastAsiaTheme="minorHAnsi" w:cs="Arial"/>
          <w:sz w:val="20"/>
          <w:szCs w:val="20"/>
          <w:lang w:eastAsia="en-US"/>
        </w:rPr>
        <w:t xml:space="preserve">ГОСТ </w:t>
      </w:r>
      <w:r w:rsidR="00E663F8" w:rsidRPr="00E663F8">
        <w:rPr>
          <w:rFonts w:cs="Arial"/>
          <w:sz w:val="20"/>
          <w:szCs w:val="20"/>
          <w:shd w:val="clear" w:color="auto" w:fill="FFFFFF"/>
        </w:rPr>
        <w:t>34057-2017</w:t>
      </w:r>
      <w:bookmarkEnd w:id="8"/>
      <w:r w:rsidRPr="004A0F6E">
        <w:rPr>
          <w:rFonts w:eastAsiaTheme="minorHAnsi" w:cs="Arial"/>
          <w:sz w:val="20"/>
          <w:szCs w:val="20"/>
          <w:lang w:eastAsia="en-US"/>
        </w:rPr>
        <w:t>;</w:t>
      </w:r>
      <w:bookmarkEnd w:id="9"/>
    </w:p>
    <w:p w14:paraId="5E250574" w14:textId="77777777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производить инструментальный контроль натяга, конусности, овальности, в объеме 100% сертифицированными, поверенными калибрами; </w:t>
      </w:r>
    </w:p>
    <w:p w14:paraId="4D4F2ED9" w14:textId="77777777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объем выполнения операции 100%.</w:t>
      </w:r>
    </w:p>
    <w:p w14:paraId="71C51066" w14:textId="77777777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</w:p>
    <w:p w14:paraId="30130387" w14:textId="1E1CAB9F" w:rsidR="004A0F6E" w:rsidRDefault="004A0F6E" w:rsidP="003319BC">
      <w:pPr>
        <w:pStyle w:val="s00"/>
        <w:numPr>
          <w:ilvl w:val="1"/>
          <w:numId w:val="15"/>
        </w:numPr>
        <w:tabs>
          <w:tab w:val="left" w:pos="2127"/>
        </w:tabs>
        <w:spacing w:after="240"/>
        <w:ind w:left="0" w:firstLine="709"/>
        <w:rPr>
          <w:rFonts w:eastAsiaTheme="minorHAnsi" w:cs="Arial"/>
          <w:b/>
          <w:sz w:val="20"/>
          <w:szCs w:val="20"/>
          <w:lang w:eastAsia="en-US"/>
        </w:rPr>
      </w:pPr>
      <w:r w:rsidRPr="004A0F6E">
        <w:rPr>
          <w:rFonts w:eastAsiaTheme="minorHAnsi" w:cs="Arial"/>
          <w:b/>
          <w:sz w:val="20"/>
          <w:szCs w:val="20"/>
          <w:lang w:eastAsia="en-US"/>
        </w:rPr>
        <w:t xml:space="preserve"> Навинчивание муфт</w:t>
      </w:r>
    </w:p>
    <w:p w14:paraId="432AAC84" w14:textId="0A8A8F6F" w:rsidR="006B6142" w:rsidRPr="00701450" w:rsidRDefault="005D4FFD" w:rsidP="003319BC">
      <w:pPr>
        <w:pStyle w:val="s00"/>
        <w:numPr>
          <w:ilvl w:val="0"/>
          <w:numId w:val="22"/>
        </w:numPr>
        <w:tabs>
          <w:tab w:val="left" w:pos="2127"/>
        </w:tabs>
        <w:spacing w:after="240"/>
        <w:ind w:left="993"/>
        <w:rPr>
          <w:rFonts w:eastAsiaTheme="minorHAnsi" w:cs="Arial"/>
          <w:bCs/>
          <w:sz w:val="20"/>
          <w:szCs w:val="20"/>
          <w:lang w:eastAsia="en-US"/>
        </w:rPr>
      </w:pPr>
      <w:bookmarkStart w:id="10" w:name="_Hlk139282139"/>
      <w:r>
        <w:rPr>
          <w:rFonts w:eastAsiaTheme="minorHAnsi" w:cs="Arial"/>
          <w:bCs/>
          <w:sz w:val="20"/>
          <w:szCs w:val="20"/>
          <w:lang w:eastAsia="en-US"/>
        </w:rPr>
        <w:t>входит в технологический процесс изготовления патрубков</w:t>
      </w:r>
      <w:r w:rsidR="006B6142" w:rsidRPr="00701450">
        <w:rPr>
          <w:rFonts w:eastAsiaTheme="minorHAnsi" w:cs="Arial"/>
          <w:bCs/>
          <w:sz w:val="20"/>
          <w:szCs w:val="20"/>
          <w:lang w:eastAsia="en-US"/>
        </w:rPr>
        <w:t xml:space="preserve"> навинчивания муфт</w:t>
      </w:r>
      <w:r>
        <w:rPr>
          <w:rFonts w:eastAsiaTheme="minorHAnsi" w:cs="Arial"/>
          <w:bCs/>
          <w:sz w:val="20"/>
          <w:szCs w:val="20"/>
          <w:lang w:eastAsia="en-US"/>
        </w:rPr>
        <w:t xml:space="preserve"> ОС и НКТ (по дополнительному распоряжению Заказчика)</w:t>
      </w:r>
      <w:r w:rsidR="00701450" w:rsidRPr="00701450">
        <w:rPr>
          <w:rFonts w:eastAsiaTheme="minorHAnsi" w:cs="Arial"/>
          <w:bCs/>
          <w:sz w:val="20"/>
          <w:szCs w:val="20"/>
          <w:lang w:eastAsia="en-US"/>
        </w:rPr>
        <w:t>;</w:t>
      </w:r>
    </w:p>
    <w:bookmarkEnd w:id="10"/>
    <w:p w14:paraId="647B303A" w14:textId="53F4C588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нанесение на свинчиваемое резьбовое соединение</w:t>
      </w:r>
      <w:r w:rsidR="006B6142">
        <w:rPr>
          <w:rFonts w:eastAsiaTheme="minorHAnsi" w:cs="Arial"/>
          <w:sz w:val="20"/>
          <w:szCs w:val="20"/>
          <w:lang w:eastAsia="en-US"/>
        </w:rPr>
        <w:t xml:space="preserve"> ОС и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НКТ </w:t>
      </w:r>
      <w:proofErr w:type="spellStart"/>
      <w:r w:rsidRPr="004A0F6E">
        <w:rPr>
          <w:rFonts w:eastAsiaTheme="minorHAnsi" w:cs="Arial"/>
          <w:sz w:val="20"/>
          <w:szCs w:val="20"/>
          <w:lang w:eastAsia="en-US"/>
        </w:rPr>
        <w:t>резьбоуплотнительной</w:t>
      </w:r>
      <w:proofErr w:type="spellEnd"/>
      <w:r w:rsidRPr="004A0F6E">
        <w:rPr>
          <w:rFonts w:eastAsiaTheme="minorHAnsi" w:cs="Arial"/>
          <w:sz w:val="20"/>
          <w:szCs w:val="20"/>
          <w:lang w:eastAsia="en-US"/>
        </w:rPr>
        <w:t xml:space="preserve"> смазки РУСМА-1 (либо ее аналог, согласованный с </w:t>
      </w:r>
      <w:r w:rsidR="00460303">
        <w:rPr>
          <w:rFonts w:eastAsiaTheme="minorHAnsi" w:cs="Arial"/>
          <w:sz w:val="20"/>
          <w:szCs w:val="20"/>
          <w:lang w:eastAsia="en-US"/>
        </w:rPr>
        <w:t>Заказчик</w:t>
      </w:r>
      <w:r w:rsidRPr="004A0F6E">
        <w:rPr>
          <w:rFonts w:eastAsiaTheme="minorHAnsi" w:cs="Arial"/>
          <w:sz w:val="20"/>
          <w:szCs w:val="20"/>
          <w:lang w:eastAsia="en-US"/>
        </w:rPr>
        <w:t>ом);</w:t>
      </w:r>
    </w:p>
    <w:p w14:paraId="64F60745" w14:textId="77777777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усилие зажатия выбирается таким образом, чтобы труба не проворачивалась в зажимах станка, обеспечивался плавный наворот (без рывков), усилие сжатия не должно приводит к смятию тела муфты и тела трубы;</w:t>
      </w:r>
    </w:p>
    <w:p w14:paraId="4D81D8FA" w14:textId="4B35C66F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осуществление силового наворота муфт на ниппель</w:t>
      </w:r>
      <w:r w:rsidR="006B6142">
        <w:rPr>
          <w:rFonts w:eastAsiaTheme="minorHAnsi" w:cs="Arial"/>
          <w:sz w:val="20"/>
          <w:szCs w:val="20"/>
          <w:lang w:eastAsia="en-US"/>
        </w:rPr>
        <w:t xml:space="preserve"> ОС и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НКТ (нерабочее соединение) с требуемым моментом свинчивания, с автоматической системой контроля момента свинчивания. Оборудование должно позволять производить визуальный контроль фактического момента свинчивания </w:t>
      </w:r>
      <w:r w:rsidRPr="004A0F6E">
        <w:rPr>
          <w:rFonts w:eastAsiaTheme="minorHAnsi" w:cs="Arial"/>
          <w:sz w:val="20"/>
          <w:szCs w:val="20"/>
          <w:lang w:eastAsia="en-US"/>
        </w:rPr>
        <w:lastRenderedPageBreak/>
        <w:t>(манометры, цифровые приборы и т.д.);</w:t>
      </w:r>
    </w:p>
    <w:p w14:paraId="096DD2C7" w14:textId="4AD08EEE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момент свинчивания муфты с телом</w:t>
      </w:r>
      <w:r w:rsidR="006B6142">
        <w:rPr>
          <w:rFonts w:eastAsiaTheme="minorHAnsi" w:cs="Arial"/>
          <w:sz w:val="20"/>
          <w:szCs w:val="20"/>
          <w:lang w:eastAsia="en-US"/>
        </w:rPr>
        <w:t xml:space="preserve"> патрубка ОС и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НКТ должен </w:t>
      </w:r>
      <w:r w:rsidRPr="006B6142">
        <w:rPr>
          <w:rFonts w:eastAsiaTheme="minorHAnsi" w:cs="Arial"/>
          <w:sz w:val="20"/>
          <w:szCs w:val="20"/>
          <w:lang w:eastAsia="en-US"/>
        </w:rPr>
        <w:t xml:space="preserve">соответствовать </w:t>
      </w:r>
      <w:r w:rsidR="006B6142" w:rsidRPr="006B6142">
        <w:rPr>
          <w:sz w:val="20"/>
          <w:szCs w:val="20"/>
        </w:rPr>
        <w:t>ГОСТ Р 56175- 2014</w:t>
      </w:r>
      <w:r w:rsidR="00881D5C">
        <w:rPr>
          <w:sz w:val="20"/>
          <w:szCs w:val="20"/>
        </w:rPr>
        <w:t xml:space="preserve"> (приложение А)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. После свинчивания, муфта должна полностью закрывать резьбу ниппеля. Допускается при соблюдении момента свинчивания незакрытым муфтой один виток резьбы на ниппеле в соответствии с </w:t>
      </w:r>
      <w:r w:rsidR="006B6142">
        <w:rPr>
          <w:rFonts w:eastAsiaTheme="minorHAnsi" w:cs="Arial"/>
          <w:sz w:val="20"/>
          <w:szCs w:val="20"/>
          <w:lang w:eastAsia="en-US"/>
        </w:rPr>
        <w:t xml:space="preserve">ГОСТ 632-80, 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ГОСТ 633-80; </w:t>
      </w:r>
    </w:p>
    <w:p w14:paraId="569F7A46" w14:textId="1665B7BE" w:rsidR="004A0F6E" w:rsidRPr="006B6142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Навинчиваемая муфта может быть той же группы прочности или на одну группу выше, чем НКТ</w:t>
      </w:r>
      <w:r w:rsidR="006B6142">
        <w:rPr>
          <w:rFonts w:eastAsiaTheme="minorHAnsi" w:cs="Arial"/>
          <w:sz w:val="20"/>
          <w:szCs w:val="20"/>
          <w:lang w:eastAsia="en-US"/>
        </w:rPr>
        <w:t>.</w:t>
      </w:r>
    </w:p>
    <w:p w14:paraId="3F22B28F" w14:textId="468CAD5A" w:rsidR="004A0F6E" w:rsidRDefault="004A0F6E" w:rsidP="003319BC">
      <w:pPr>
        <w:pStyle w:val="s00"/>
        <w:numPr>
          <w:ilvl w:val="1"/>
          <w:numId w:val="15"/>
        </w:numPr>
        <w:tabs>
          <w:tab w:val="left" w:pos="2127"/>
        </w:tabs>
        <w:spacing w:after="240"/>
        <w:ind w:left="0" w:firstLine="709"/>
        <w:rPr>
          <w:rFonts w:eastAsiaTheme="minorHAnsi" w:cs="Arial"/>
          <w:b/>
          <w:sz w:val="20"/>
          <w:szCs w:val="20"/>
          <w:lang w:eastAsia="en-US"/>
        </w:rPr>
      </w:pPr>
      <w:r w:rsidRPr="004A0F6E">
        <w:rPr>
          <w:rFonts w:eastAsiaTheme="minorHAnsi" w:cs="Arial"/>
          <w:b/>
          <w:sz w:val="20"/>
          <w:szCs w:val="20"/>
          <w:lang w:eastAsia="en-US"/>
        </w:rPr>
        <w:t>Гидравлическое испытание</w:t>
      </w:r>
    </w:p>
    <w:p w14:paraId="0BE6E9EE" w14:textId="2CFF4D35" w:rsidR="006B6142" w:rsidRPr="00701450" w:rsidRDefault="006B6142" w:rsidP="003319BC">
      <w:pPr>
        <w:pStyle w:val="s00"/>
        <w:numPr>
          <w:ilvl w:val="0"/>
          <w:numId w:val="23"/>
        </w:numPr>
        <w:tabs>
          <w:tab w:val="left" w:pos="2127"/>
        </w:tabs>
        <w:spacing w:after="240"/>
        <w:rPr>
          <w:rFonts w:eastAsiaTheme="minorHAnsi" w:cs="Arial"/>
          <w:bCs/>
          <w:sz w:val="20"/>
          <w:szCs w:val="20"/>
          <w:lang w:eastAsia="en-US"/>
        </w:rPr>
      </w:pPr>
      <w:r w:rsidRPr="00701450">
        <w:rPr>
          <w:rFonts w:eastAsiaTheme="minorHAnsi" w:cs="Arial"/>
          <w:bCs/>
          <w:sz w:val="20"/>
          <w:szCs w:val="20"/>
          <w:lang w:eastAsia="en-US"/>
        </w:rPr>
        <w:t xml:space="preserve">по отдельной заявке от </w:t>
      </w:r>
      <w:r w:rsidR="00460303" w:rsidRPr="00701450">
        <w:rPr>
          <w:rFonts w:eastAsiaTheme="minorHAnsi" w:cs="Arial"/>
          <w:bCs/>
          <w:sz w:val="20"/>
          <w:szCs w:val="20"/>
          <w:lang w:eastAsia="en-US"/>
        </w:rPr>
        <w:t>Заказчик</w:t>
      </w:r>
      <w:r w:rsidRPr="00701450">
        <w:rPr>
          <w:rFonts w:eastAsiaTheme="minorHAnsi" w:cs="Arial"/>
          <w:bCs/>
          <w:sz w:val="20"/>
          <w:szCs w:val="20"/>
          <w:lang w:eastAsia="en-US"/>
        </w:rPr>
        <w:t>а может применяться услуга гидравлического испытания</w:t>
      </w:r>
      <w:r w:rsidR="00701450" w:rsidRPr="00701450">
        <w:rPr>
          <w:rFonts w:eastAsiaTheme="minorHAnsi" w:cs="Arial"/>
          <w:bCs/>
          <w:sz w:val="20"/>
          <w:szCs w:val="20"/>
          <w:lang w:eastAsia="en-US"/>
        </w:rPr>
        <w:t>;</w:t>
      </w:r>
    </w:p>
    <w:p w14:paraId="3128FDB4" w14:textId="00F3A8DC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испытанию подвергаются </w:t>
      </w:r>
      <w:r w:rsidR="006B6142">
        <w:rPr>
          <w:rFonts w:eastAsiaTheme="minorHAnsi" w:cs="Arial"/>
          <w:sz w:val="20"/>
          <w:szCs w:val="20"/>
          <w:lang w:eastAsia="en-US"/>
        </w:rPr>
        <w:t>изделия</w:t>
      </w:r>
      <w:r w:rsidRPr="004A0F6E">
        <w:rPr>
          <w:rFonts w:eastAsiaTheme="minorHAnsi" w:cs="Arial"/>
          <w:sz w:val="20"/>
          <w:szCs w:val="20"/>
          <w:lang w:eastAsia="en-US"/>
        </w:rPr>
        <w:t>, с целью установления целостности тела трубы и герметичности резьбового соединения;</w:t>
      </w:r>
    </w:p>
    <w:p w14:paraId="1CD66743" w14:textId="506CFCEF" w:rsidR="00697D84" w:rsidRPr="00697D84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испытание</w:t>
      </w:r>
      <w:r w:rsidR="006B6142">
        <w:rPr>
          <w:rFonts w:eastAsiaTheme="minorHAnsi" w:cs="Arial"/>
          <w:sz w:val="20"/>
          <w:szCs w:val="20"/>
          <w:lang w:eastAsia="en-US"/>
        </w:rPr>
        <w:t xml:space="preserve"> патрубков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</w:t>
      </w:r>
      <w:r w:rsidR="006B6142">
        <w:rPr>
          <w:rFonts w:eastAsiaTheme="minorHAnsi" w:cs="Arial"/>
          <w:sz w:val="20"/>
          <w:szCs w:val="20"/>
          <w:lang w:eastAsia="en-US"/>
        </w:rPr>
        <w:t xml:space="preserve">ОС и </w:t>
      </w:r>
      <w:r w:rsidRPr="004A0F6E">
        <w:rPr>
          <w:rFonts w:eastAsiaTheme="minorHAnsi" w:cs="Arial"/>
          <w:sz w:val="20"/>
          <w:szCs w:val="20"/>
          <w:lang w:eastAsia="en-US"/>
        </w:rPr>
        <w:t>НКТ</w:t>
      </w:r>
      <w:r w:rsidRPr="00123981">
        <w:rPr>
          <w:rFonts w:eastAsiaTheme="minorHAnsi"/>
        </w:rPr>
        <w:t xml:space="preserve">- </w:t>
      </w:r>
      <w:r w:rsidRPr="00CF2D6B">
        <w:rPr>
          <w:sz w:val="20"/>
          <w:szCs w:val="22"/>
        </w:rPr>
        <w:t>[60, 73, 89,</w:t>
      </w:r>
      <w:r w:rsidR="00123981" w:rsidRPr="00CF2D6B">
        <w:rPr>
          <w:sz w:val="20"/>
          <w:szCs w:val="22"/>
        </w:rPr>
        <w:t xml:space="preserve"> 102,</w:t>
      </w:r>
      <w:r w:rsidRPr="00CF2D6B">
        <w:rPr>
          <w:sz w:val="20"/>
          <w:szCs w:val="22"/>
        </w:rPr>
        <w:t xml:space="preserve"> 114, </w:t>
      </w:r>
      <w:r w:rsidR="006B6142" w:rsidRPr="00CF2D6B">
        <w:rPr>
          <w:sz w:val="20"/>
          <w:szCs w:val="22"/>
        </w:rPr>
        <w:t>178</w:t>
      </w:r>
      <w:r w:rsidRPr="00CF2D6B">
        <w:rPr>
          <w:sz w:val="20"/>
          <w:szCs w:val="22"/>
        </w:rPr>
        <w:t>]</w:t>
      </w:r>
      <w:r w:rsidRPr="00CF2D6B">
        <w:rPr>
          <w:rFonts w:eastAsiaTheme="minorHAnsi" w:cs="Arial"/>
          <w:sz w:val="18"/>
          <w:szCs w:val="18"/>
          <w:lang w:eastAsia="en-US"/>
        </w:rPr>
        <w:t xml:space="preserve"> </w:t>
      </w:r>
      <w:r w:rsidRPr="004A0F6E">
        <w:rPr>
          <w:rFonts w:eastAsiaTheme="minorHAnsi" w:cs="Arial"/>
          <w:sz w:val="20"/>
          <w:szCs w:val="20"/>
          <w:lang w:eastAsia="en-US"/>
        </w:rPr>
        <w:t>мм внутренним гидравлическим давлением не менее 30 МПа (300 кгс/см2). Время выдержки под давлением – не менее 10 секунд, в автоматическом режиме, падение давления в момент опрессовки не допускается.</w:t>
      </w:r>
      <w:r w:rsidR="00697D84">
        <w:rPr>
          <w:rFonts w:eastAsiaTheme="minorHAnsi" w:cs="Arial"/>
          <w:sz w:val="20"/>
          <w:szCs w:val="20"/>
          <w:lang w:eastAsia="en-US"/>
        </w:rPr>
        <w:t xml:space="preserve"> По отдельной заявке может проводиться гидравлическое испытание патрубков группы прочности Р110(М) на рабочее давление 68,9 МПа (689 кгс/см2). 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При испытании по телу </w:t>
      </w:r>
      <w:r w:rsidR="00697D84">
        <w:rPr>
          <w:rFonts w:eastAsiaTheme="minorHAnsi" w:cs="Arial"/>
          <w:sz w:val="20"/>
          <w:szCs w:val="20"/>
          <w:lang w:eastAsia="en-US"/>
        </w:rPr>
        <w:t>изделия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и в резьбовом соединении трубы и муфты не должно обнаруживаться течи;</w:t>
      </w:r>
    </w:p>
    <w:p w14:paraId="7EEE4B16" w14:textId="77777777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при проведении гидравлического испытания должен производиться визуальный контроль, автоматическая фиксация величины давления, времени выдержки и результат испытаний на самописец или специальный аппаратный комплекс;</w:t>
      </w:r>
    </w:p>
    <w:p w14:paraId="16C394CA" w14:textId="77777777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объем выполнения операции 100%.</w:t>
      </w:r>
    </w:p>
    <w:p w14:paraId="682FBE5B" w14:textId="77777777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</w:p>
    <w:p w14:paraId="0AA69303" w14:textId="5941BEC6" w:rsidR="004A0F6E" w:rsidRDefault="004A0F6E" w:rsidP="003319BC">
      <w:pPr>
        <w:pStyle w:val="s00"/>
        <w:numPr>
          <w:ilvl w:val="1"/>
          <w:numId w:val="15"/>
        </w:numPr>
        <w:tabs>
          <w:tab w:val="left" w:pos="2127"/>
        </w:tabs>
        <w:spacing w:after="240"/>
        <w:ind w:left="0" w:firstLine="709"/>
        <w:rPr>
          <w:rFonts w:eastAsiaTheme="minorHAnsi" w:cs="Arial"/>
          <w:b/>
          <w:sz w:val="20"/>
          <w:szCs w:val="20"/>
          <w:lang w:eastAsia="en-US"/>
        </w:rPr>
      </w:pPr>
      <w:r w:rsidRPr="004A0F6E">
        <w:rPr>
          <w:rFonts w:eastAsiaTheme="minorHAnsi" w:cs="Arial"/>
          <w:b/>
          <w:sz w:val="20"/>
          <w:szCs w:val="20"/>
          <w:lang w:eastAsia="en-US"/>
        </w:rPr>
        <w:t>Сушка внутренней поверхности НКТ</w:t>
      </w:r>
    </w:p>
    <w:p w14:paraId="42314322" w14:textId="778F18F7" w:rsidR="00697D84" w:rsidRPr="00701450" w:rsidRDefault="00697D84" w:rsidP="003319BC">
      <w:pPr>
        <w:pStyle w:val="s00"/>
        <w:numPr>
          <w:ilvl w:val="0"/>
          <w:numId w:val="24"/>
        </w:numPr>
        <w:tabs>
          <w:tab w:val="left" w:pos="2127"/>
        </w:tabs>
        <w:spacing w:after="240"/>
        <w:ind w:left="1418" w:hanging="709"/>
        <w:rPr>
          <w:rFonts w:eastAsiaTheme="minorHAnsi" w:cs="Arial"/>
          <w:bCs/>
          <w:sz w:val="20"/>
          <w:szCs w:val="20"/>
          <w:lang w:eastAsia="en-US"/>
        </w:rPr>
      </w:pPr>
      <w:r w:rsidRPr="00701450">
        <w:rPr>
          <w:rFonts w:eastAsiaTheme="minorHAnsi" w:cs="Arial"/>
          <w:bCs/>
          <w:sz w:val="20"/>
          <w:szCs w:val="20"/>
          <w:lang w:eastAsia="en-US"/>
        </w:rPr>
        <w:t>применяется в случаи гидроиспытани</w:t>
      </w:r>
      <w:r w:rsidR="00E13A8A" w:rsidRPr="00701450">
        <w:rPr>
          <w:rFonts w:eastAsiaTheme="minorHAnsi" w:cs="Arial"/>
          <w:bCs/>
          <w:sz w:val="20"/>
          <w:szCs w:val="20"/>
          <w:lang w:eastAsia="en-US"/>
        </w:rPr>
        <w:t>я готовой продукции</w:t>
      </w:r>
      <w:r w:rsidR="00701450" w:rsidRPr="00701450">
        <w:rPr>
          <w:rFonts w:eastAsiaTheme="minorHAnsi" w:cs="Arial"/>
          <w:bCs/>
          <w:sz w:val="20"/>
          <w:szCs w:val="20"/>
          <w:lang w:eastAsia="en-US"/>
        </w:rPr>
        <w:t>;</w:t>
      </w:r>
    </w:p>
    <w:p w14:paraId="3362876C" w14:textId="007FDE96" w:rsidR="004A0F6E" w:rsidRPr="004A0F6E" w:rsidRDefault="004A0F6E" w:rsidP="003319BC">
      <w:pPr>
        <w:numPr>
          <w:ilvl w:val="0"/>
          <w:numId w:val="14"/>
        </w:numPr>
        <w:ind w:left="0" w:firstLine="709"/>
        <w:jc w:val="both"/>
        <w:rPr>
          <w:rFonts w:cs="Arial"/>
          <w:sz w:val="20"/>
          <w:szCs w:val="20"/>
        </w:rPr>
      </w:pPr>
      <w:r w:rsidRPr="004A0F6E">
        <w:rPr>
          <w:rFonts w:cs="Arial"/>
          <w:sz w:val="20"/>
          <w:szCs w:val="20"/>
        </w:rPr>
        <w:t xml:space="preserve">Технология сушки НКТ в соответствии с применяемой у </w:t>
      </w:r>
      <w:r w:rsidR="00424CFB">
        <w:rPr>
          <w:rFonts w:cs="Arial"/>
          <w:sz w:val="20"/>
          <w:szCs w:val="20"/>
        </w:rPr>
        <w:t>Подрядчика</w:t>
      </w:r>
      <w:r w:rsidRPr="004A0F6E">
        <w:rPr>
          <w:rFonts w:cs="Arial"/>
          <w:sz w:val="20"/>
          <w:szCs w:val="20"/>
        </w:rPr>
        <w:t xml:space="preserve"> технологией должна обеспечивать эффективное удаление остатков рабочего агента установки гидроиспытания; </w:t>
      </w:r>
    </w:p>
    <w:p w14:paraId="65F20FF3" w14:textId="77777777" w:rsidR="004A0F6E" w:rsidRPr="004A0F6E" w:rsidRDefault="004A0F6E" w:rsidP="003319BC">
      <w:pPr>
        <w:numPr>
          <w:ilvl w:val="0"/>
          <w:numId w:val="14"/>
        </w:numPr>
        <w:ind w:left="0" w:firstLine="709"/>
        <w:jc w:val="both"/>
        <w:rPr>
          <w:rFonts w:cs="Arial"/>
          <w:sz w:val="20"/>
          <w:szCs w:val="20"/>
        </w:rPr>
      </w:pPr>
      <w:r w:rsidRPr="004A0F6E">
        <w:rPr>
          <w:rFonts w:cs="Arial"/>
          <w:sz w:val="20"/>
          <w:szCs w:val="20"/>
        </w:rPr>
        <w:t>Не допускается наличие остатков рабочего агента (жидкости) на резьбовых частях НКТ и муфт;</w:t>
      </w:r>
    </w:p>
    <w:p w14:paraId="125AD5B1" w14:textId="77777777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объем выполнения операции 100%.</w:t>
      </w:r>
    </w:p>
    <w:p w14:paraId="41C496CE" w14:textId="77777777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</w:p>
    <w:p w14:paraId="2DDA3CD2" w14:textId="029CDCCF" w:rsidR="004A0F6E" w:rsidRPr="004A0F6E" w:rsidRDefault="004A0F6E" w:rsidP="003319BC">
      <w:pPr>
        <w:pStyle w:val="s00"/>
        <w:numPr>
          <w:ilvl w:val="1"/>
          <w:numId w:val="15"/>
        </w:numPr>
        <w:tabs>
          <w:tab w:val="left" w:pos="2127"/>
        </w:tabs>
        <w:spacing w:after="240"/>
        <w:ind w:left="0" w:firstLine="709"/>
        <w:rPr>
          <w:rFonts w:eastAsiaTheme="minorHAnsi" w:cs="Arial"/>
          <w:b/>
          <w:sz w:val="20"/>
          <w:szCs w:val="20"/>
          <w:lang w:eastAsia="en-US"/>
        </w:rPr>
      </w:pPr>
      <w:r w:rsidRPr="004A0F6E">
        <w:rPr>
          <w:rFonts w:eastAsiaTheme="minorHAnsi" w:cs="Arial"/>
          <w:b/>
          <w:sz w:val="20"/>
          <w:szCs w:val="20"/>
          <w:lang w:eastAsia="en-US"/>
        </w:rPr>
        <w:t xml:space="preserve">Измерение длины и маркировка </w:t>
      </w:r>
    </w:p>
    <w:p w14:paraId="285C11EB" w14:textId="6492CEEA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измерение длины</w:t>
      </w:r>
      <w:r w:rsidR="00E13A8A">
        <w:rPr>
          <w:rFonts w:eastAsiaTheme="minorHAnsi" w:cs="Arial"/>
          <w:sz w:val="20"/>
          <w:szCs w:val="20"/>
          <w:lang w:eastAsia="en-US"/>
        </w:rPr>
        <w:t xml:space="preserve"> патрубка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с погрешностью ±0,1% от измеряемой величины. За длину </w:t>
      </w:r>
      <w:r w:rsidR="00E13A8A">
        <w:rPr>
          <w:rFonts w:eastAsiaTheme="minorHAnsi" w:cs="Arial"/>
          <w:sz w:val="20"/>
          <w:szCs w:val="20"/>
          <w:lang w:eastAsia="en-US"/>
        </w:rPr>
        <w:t>патрубка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принимается расстояние от</w:t>
      </w:r>
      <w:r w:rsidR="00E13A8A">
        <w:rPr>
          <w:rFonts w:eastAsiaTheme="minorHAnsi" w:cs="Arial"/>
          <w:sz w:val="20"/>
          <w:szCs w:val="20"/>
          <w:lang w:eastAsia="en-US"/>
        </w:rPr>
        <w:t xml:space="preserve"> одного до другого конца сбега резьбы, либо от сбега резьбы </w:t>
      </w:r>
      <w:r w:rsidRPr="004A0F6E">
        <w:rPr>
          <w:rFonts w:eastAsiaTheme="minorHAnsi" w:cs="Arial"/>
          <w:sz w:val="20"/>
          <w:szCs w:val="20"/>
          <w:lang w:eastAsia="en-US"/>
        </w:rPr>
        <w:t>свободного торца муфты до конца сбега резьбы противоположного конца трубы;</w:t>
      </w:r>
    </w:p>
    <w:p w14:paraId="6F281EBD" w14:textId="77777777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нанесение маркировки производить ударным методом;</w:t>
      </w:r>
    </w:p>
    <w:p w14:paraId="7130259A" w14:textId="73A2E6DB" w:rsidR="004A0F6E" w:rsidRPr="004A0F6E" w:rsidRDefault="00E13A8A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 xml:space="preserve">в зависимости от длины патрубка </w:t>
      </w:r>
      <w:r w:rsidR="004A0F6E" w:rsidRPr="004A0F6E">
        <w:rPr>
          <w:rFonts w:eastAsiaTheme="minorHAnsi" w:cs="Arial"/>
          <w:sz w:val="20"/>
          <w:szCs w:val="20"/>
          <w:lang w:eastAsia="en-US"/>
        </w:rPr>
        <w:t xml:space="preserve">маркировка наносится на расстояние </w:t>
      </w:r>
      <w:r>
        <w:rPr>
          <w:rFonts w:eastAsiaTheme="minorHAnsi" w:cs="Arial"/>
          <w:sz w:val="20"/>
          <w:szCs w:val="20"/>
          <w:lang w:eastAsia="en-US"/>
        </w:rPr>
        <w:t>3</w:t>
      </w:r>
      <w:r w:rsidR="004A0F6E" w:rsidRPr="004A0F6E">
        <w:rPr>
          <w:rFonts w:eastAsiaTheme="minorHAnsi" w:cs="Arial"/>
          <w:sz w:val="20"/>
          <w:szCs w:val="20"/>
          <w:lang w:eastAsia="en-US"/>
        </w:rPr>
        <w:t>00</w:t>
      </w:r>
      <w:r>
        <w:rPr>
          <w:rFonts w:eastAsiaTheme="minorHAnsi" w:cs="Arial"/>
          <w:sz w:val="20"/>
          <w:szCs w:val="20"/>
          <w:lang w:eastAsia="en-US"/>
        </w:rPr>
        <w:t>-500</w:t>
      </w:r>
      <w:r w:rsidR="004A0F6E" w:rsidRPr="004A0F6E">
        <w:rPr>
          <w:rFonts w:eastAsiaTheme="minorHAnsi" w:cs="Arial"/>
          <w:sz w:val="20"/>
          <w:szCs w:val="20"/>
          <w:lang w:eastAsia="en-US"/>
        </w:rPr>
        <w:t xml:space="preserve"> мм от свободного торца муфты</w:t>
      </w:r>
      <w:r>
        <w:rPr>
          <w:rFonts w:eastAsiaTheme="minorHAnsi" w:cs="Arial"/>
          <w:sz w:val="20"/>
          <w:szCs w:val="20"/>
          <w:lang w:eastAsia="en-US"/>
        </w:rPr>
        <w:t xml:space="preserve"> или сбега резьбы</w:t>
      </w:r>
      <w:r w:rsidR="004A0F6E" w:rsidRPr="004A0F6E">
        <w:rPr>
          <w:rFonts w:eastAsiaTheme="minorHAnsi" w:cs="Arial"/>
          <w:sz w:val="20"/>
          <w:szCs w:val="20"/>
          <w:lang w:eastAsia="en-US"/>
        </w:rPr>
        <w:t>;</w:t>
      </w:r>
    </w:p>
    <w:p w14:paraId="5F1F8958" w14:textId="77777777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глубина маркировочного отверстия – 0,25-0,3 мм;</w:t>
      </w:r>
    </w:p>
    <w:p w14:paraId="57E4CD4F" w14:textId="77777777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диаметр маркировочного отверстия – 0,3-0,7 мм;</w:t>
      </w:r>
    </w:p>
    <w:p w14:paraId="7FA52F74" w14:textId="77777777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высота знаков маркировки должна быть 5-8 мм;</w:t>
      </w:r>
    </w:p>
    <w:p w14:paraId="7F1A7A96" w14:textId="2047B5BB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маркировка должна быть четкой, читаемой и позволять установить принадлежность </w:t>
      </w:r>
      <w:r w:rsidR="00E13A8A">
        <w:rPr>
          <w:rFonts w:eastAsiaTheme="minorHAnsi" w:cs="Arial"/>
          <w:sz w:val="20"/>
          <w:szCs w:val="20"/>
          <w:lang w:eastAsia="en-US"/>
        </w:rPr>
        <w:t>патрубка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по сертификату качества;</w:t>
      </w:r>
    </w:p>
    <w:p w14:paraId="35DDB9AA" w14:textId="72871CB3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нанесенная маркировка должна содержать: диаметр, группу прочности, толщину стенки, индивидуальный номер, длину </w:t>
      </w:r>
      <w:r w:rsidR="00E13A8A">
        <w:rPr>
          <w:rFonts w:eastAsiaTheme="minorHAnsi" w:cs="Arial"/>
          <w:sz w:val="20"/>
          <w:szCs w:val="20"/>
          <w:lang w:eastAsia="en-US"/>
        </w:rPr>
        <w:t>изделия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, дату </w:t>
      </w:r>
      <w:r w:rsidR="00E13A8A">
        <w:rPr>
          <w:rFonts w:eastAsiaTheme="minorHAnsi" w:cs="Arial"/>
          <w:sz w:val="20"/>
          <w:szCs w:val="20"/>
          <w:lang w:eastAsia="en-US"/>
        </w:rPr>
        <w:t>изготовления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, принадлежность </w:t>
      </w:r>
      <w:r w:rsidR="00E13A8A">
        <w:rPr>
          <w:rFonts w:eastAsiaTheme="minorHAnsi" w:cs="Arial"/>
          <w:sz w:val="20"/>
          <w:szCs w:val="20"/>
          <w:lang w:eastAsia="en-US"/>
        </w:rPr>
        <w:t xml:space="preserve">к </w:t>
      </w:r>
      <w:r w:rsidR="004F148D">
        <w:rPr>
          <w:rFonts w:eastAsiaTheme="minorHAnsi" w:cs="Arial"/>
          <w:sz w:val="20"/>
          <w:szCs w:val="20"/>
          <w:lang w:eastAsia="en-US"/>
        </w:rPr>
        <w:t>Подрядчику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; </w:t>
      </w:r>
    </w:p>
    <w:p w14:paraId="16287B43" w14:textId="77777777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объем выполнения операции 100%;</w:t>
      </w:r>
    </w:p>
    <w:p w14:paraId="2A0D7E47" w14:textId="77777777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</w:p>
    <w:p w14:paraId="62B22177" w14:textId="77777777" w:rsidR="004A0F6E" w:rsidRPr="004A0F6E" w:rsidRDefault="004A0F6E" w:rsidP="003319BC">
      <w:pPr>
        <w:pStyle w:val="s00"/>
        <w:numPr>
          <w:ilvl w:val="1"/>
          <w:numId w:val="15"/>
        </w:numPr>
        <w:tabs>
          <w:tab w:val="left" w:pos="1418"/>
        </w:tabs>
        <w:spacing w:after="240"/>
        <w:ind w:left="0" w:firstLine="709"/>
        <w:rPr>
          <w:rFonts w:eastAsiaTheme="minorHAnsi" w:cs="Arial"/>
          <w:b/>
          <w:sz w:val="20"/>
          <w:szCs w:val="20"/>
          <w:lang w:eastAsia="en-US"/>
        </w:rPr>
      </w:pPr>
      <w:r w:rsidRPr="004A0F6E">
        <w:rPr>
          <w:rFonts w:eastAsiaTheme="minorHAnsi" w:cs="Arial"/>
          <w:b/>
          <w:sz w:val="20"/>
          <w:szCs w:val="20"/>
          <w:lang w:eastAsia="en-US"/>
        </w:rPr>
        <w:t xml:space="preserve">Нанесение </w:t>
      </w:r>
      <w:proofErr w:type="spellStart"/>
      <w:r w:rsidRPr="004A0F6E">
        <w:rPr>
          <w:rFonts w:eastAsiaTheme="minorHAnsi" w:cs="Arial"/>
          <w:b/>
          <w:sz w:val="20"/>
          <w:szCs w:val="20"/>
          <w:lang w:eastAsia="en-US"/>
        </w:rPr>
        <w:t>резьбоуплотнительной</w:t>
      </w:r>
      <w:proofErr w:type="spellEnd"/>
      <w:r w:rsidRPr="004A0F6E">
        <w:rPr>
          <w:rFonts w:eastAsiaTheme="minorHAnsi" w:cs="Arial"/>
          <w:b/>
          <w:sz w:val="20"/>
          <w:szCs w:val="20"/>
          <w:lang w:eastAsia="en-US"/>
        </w:rPr>
        <w:t xml:space="preserve"> смазки и установка предохранительных деталей</w:t>
      </w:r>
    </w:p>
    <w:p w14:paraId="66BAAA7E" w14:textId="4075588A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резьба трубы и муфты должна быть покрыта </w:t>
      </w:r>
      <w:proofErr w:type="spellStart"/>
      <w:r w:rsidRPr="004A0F6E">
        <w:rPr>
          <w:rFonts w:eastAsiaTheme="minorHAnsi" w:cs="Arial"/>
          <w:sz w:val="20"/>
          <w:szCs w:val="20"/>
          <w:lang w:eastAsia="en-US"/>
        </w:rPr>
        <w:t>резьбоуплотнительной</w:t>
      </w:r>
      <w:proofErr w:type="spellEnd"/>
      <w:r w:rsidRPr="004A0F6E">
        <w:rPr>
          <w:rFonts w:eastAsiaTheme="minorHAnsi" w:cs="Arial"/>
          <w:sz w:val="20"/>
          <w:szCs w:val="20"/>
          <w:lang w:eastAsia="en-US"/>
        </w:rPr>
        <w:t xml:space="preserve"> смазкой РУСМА-1 (либо ее аналогом, согласованным с </w:t>
      </w:r>
      <w:r w:rsidR="00460303">
        <w:rPr>
          <w:rFonts w:eastAsiaTheme="minorHAnsi" w:cs="Arial"/>
          <w:sz w:val="20"/>
          <w:szCs w:val="20"/>
          <w:lang w:eastAsia="en-US"/>
        </w:rPr>
        <w:t>Заказчик</w:t>
      </w:r>
      <w:r w:rsidRPr="004A0F6E">
        <w:rPr>
          <w:rFonts w:eastAsiaTheme="minorHAnsi" w:cs="Arial"/>
          <w:sz w:val="20"/>
          <w:szCs w:val="20"/>
          <w:lang w:eastAsia="en-US"/>
        </w:rPr>
        <w:t>ом) и защищена предохранительными деталями, исключающими ее повреждение;</w:t>
      </w:r>
    </w:p>
    <w:p w14:paraId="222BA2EE" w14:textId="4C47E79F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предохранительные детали должны полностью закрывать резьбу ниппеля трубы и не </w:t>
      </w:r>
      <w:r w:rsidRPr="004A0F6E">
        <w:rPr>
          <w:rFonts w:eastAsiaTheme="minorHAnsi" w:cs="Arial"/>
          <w:sz w:val="20"/>
          <w:szCs w:val="20"/>
          <w:lang w:eastAsia="en-US"/>
        </w:rPr>
        <w:lastRenderedPageBreak/>
        <w:t>менее 3/4 длины резьбы муфты. Конструкция предохранительных деталей должна исключать их самопроизвольное отвинчивание и загрязнение внутренней поверхности и резьбовой части</w:t>
      </w:r>
      <w:r w:rsidR="00E13A8A">
        <w:rPr>
          <w:rFonts w:eastAsiaTheme="minorHAnsi" w:cs="Arial"/>
          <w:sz w:val="20"/>
          <w:szCs w:val="20"/>
          <w:lang w:eastAsia="en-US"/>
        </w:rPr>
        <w:t xml:space="preserve"> патрубка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при хранении и транспортировке любым видом транспорта; </w:t>
      </w:r>
    </w:p>
    <w:p w14:paraId="7F16414D" w14:textId="22996B4E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Смазка должна наноситься на 100% резьбы ниппеля;</w:t>
      </w:r>
    </w:p>
    <w:p w14:paraId="26963F1A" w14:textId="1416E9E6" w:rsidR="004A0F6E" w:rsidRPr="00E13A8A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гарантированная защита </w:t>
      </w:r>
      <w:proofErr w:type="spellStart"/>
      <w:r w:rsidRPr="004A0F6E">
        <w:rPr>
          <w:rFonts w:eastAsiaTheme="minorHAnsi" w:cs="Arial"/>
          <w:sz w:val="20"/>
          <w:szCs w:val="20"/>
          <w:lang w:eastAsia="en-US"/>
        </w:rPr>
        <w:t>резьб</w:t>
      </w:r>
      <w:proofErr w:type="spellEnd"/>
      <w:r w:rsidRPr="004A0F6E">
        <w:rPr>
          <w:rFonts w:eastAsiaTheme="minorHAnsi" w:cs="Arial"/>
          <w:sz w:val="20"/>
          <w:szCs w:val="20"/>
          <w:lang w:eastAsia="en-US"/>
        </w:rPr>
        <w:t xml:space="preserve"> от коррозии в течение 6 месяцев, о чем делается отметка в сертификате качества</w:t>
      </w:r>
      <w:r w:rsidR="00E13A8A">
        <w:rPr>
          <w:rFonts w:eastAsiaTheme="minorHAnsi" w:cs="Arial"/>
          <w:sz w:val="20"/>
          <w:szCs w:val="20"/>
          <w:lang w:eastAsia="en-US"/>
        </w:rPr>
        <w:t>.</w:t>
      </w:r>
      <w:r w:rsidRPr="00E13A8A">
        <w:rPr>
          <w:rFonts w:eastAsiaTheme="minorHAnsi" w:cs="Arial"/>
          <w:i/>
          <w:sz w:val="20"/>
          <w:szCs w:val="20"/>
          <w:lang w:eastAsia="en-US"/>
        </w:rPr>
        <w:t xml:space="preserve"> </w:t>
      </w:r>
    </w:p>
    <w:p w14:paraId="6CFF90AC" w14:textId="77777777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</w:p>
    <w:p w14:paraId="235E1A96" w14:textId="77777777" w:rsidR="004A0F6E" w:rsidRPr="004A0F6E" w:rsidRDefault="004A0F6E" w:rsidP="003319BC">
      <w:pPr>
        <w:pStyle w:val="s00"/>
        <w:numPr>
          <w:ilvl w:val="1"/>
          <w:numId w:val="15"/>
        </w:numPr>
        <w:spacing w:after="240"/>
        <w:ind w:left="0" w:firstLine="709"/>
        <w:rPr>
          <w:rFonts w:eastAsiaTheme="minorHAnsi" w:cs="Arial"/>
          <w:b/>
          <w:sz w:val="20"/>
          <w:szCs w:val="20"/>
          <w:lang w:eastAsia="en-US"/>
        </w:rPr>
      </w:pPr>
      <w:r w:rsidRPr="004A0F6E">
        <w:rPr>
          <w:rFonts w:eastAsiaTheme="minorHAnsi" w:cs="Arial"/>
          <w:b/>
          <w:sz w:val="20"/>
          <w:szCs w:val="20"/>
          <w:lang w:eastAsia="en-US"/>
        </w:rPr>
        <w:t>Контроль ОТК</w:t>
      </w:r>
    </w:p>
    <w:p w14:paraId="6C2EA8F5" w14:textId="28261212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Контролер ОТК производит выборочную проверку, в объеме </w:t>
      </w:r>
      <w:r w:rsidR="00E13A8A">
        <w:rPr>
          <w:rFonts w:eastAsiaTheme="minorHAnsi" w:cs="Arial"/>
          <w:sz w:val="20"/>
          <w:szCs w:val="20"/>
          <w:lang w:eastAsia="en-US"/>
        </w:rPr>
        <w:t>20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% </w:t>
      </w:r>
      <w:r w:rsidR="002B6A6B">
        <w:rPr>
          <w:rFonts w:eastAsiaTheme="minorHAnsi" w:cs="Arial"/>
          <w:sz w:val="20"/>
          <w:szCs w:val="20"/>
          <w:lang w:eastAsia="en-US"/>
        </w:rPr>
        <w:t xml:space="preserve">от общего количества патрубков в заявке </w:t>
      </w:r>
      <w:r w:rsidRPr="004A0F6E">
        <w:rPr>
          <w:rFonts w:eastAsiaTheme="minorHAnsi" w:cs="Arial"/>
          <w:sz w:val="20"/>
          <w:szCs w:val="20"/>
          <w:lang w:eastAsia="en-US"/>
        </w:rPr>
        <w:t>на соответствие</w:t>
      </w:r>
      <w:r w:rsidR="007E6AC4">
        <w:rPr>
          <w:rFonts w:eastAsiaTheme="minorHAnsi" w:cs="Arial"/>
          <w:sz w:val="20"/>
          <w:szCs w:val="20"/>
          <w:lang w:eastAsia="en-US"/>
        </w:rPr>
        <w:t xml:space="preserve"> заявленному и согласованному технологическому процессу и заложенных НТД. 100 % контроль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геометрических параметров резьбы, свинчиванию муфты с телом.    </w:t>
      </w:r>
    </w:p>
    <w:p w14:paraId="5514AF3F" w14:textId="77777777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</w:p>
    <w:p w14:paraId="1593E1A0" w14:textId="77777777" w:rsidR="004A0F6E" w:rsidRPr="004A0F6E" w:rsidRDefault="004A0F6E" w:rsidP="003319BC">
      <w:pPr>
        <w:pStyle w:val="s00"/>
        <w:numPr>
          <w:ilvl w:val="1"/>
          <w:numId w:val="15"/>
        </w:numPr>
        <w:spacing w:after="240"/>
        <w:ind w:left="0" w:firstLine="709"/>
        <w:rPr>
          <w:rFonts w:eastAsiaTheme="minorHAnsi" w:cs="Arial"/>
          <w:b/>
          <w:sz w:val="20"/>
          <w:szCs w:val="20"/>
          <w:lang w:eastAsia="en-US"/>
        </w:rPr>
      </w:pPr>
      <w:r w:rsidRPr="004A0F6E">
        <w:rPr>
          <w:rFonts w:eastAsiaTheme="minorHAnsi" w:cs="Arial"/>
          <w:b/>
          <w:sz w:val="20"/>
          <w:szCs w:val="20"/>
          <w:lang w:eastAsia="en-US"/>
        </w:rPr>
        <w:t>Упаковка готовой продукции</w:t>
      </w:r>
    </w:p>
    <w:p w14:paraId="65437384" w14:textId="1A64230D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При формировании пакет</w:t>
      </w:r>
      <w:r w:rsidR="002B6A6B">
        <w:rPr>
          <w:rFonts w:eastAsiaTheme="minorHAnsi" w:cs="Arial"/>
          <w:sz w:val="20"/>
          <w:szCs w:val="20"/>
          <w:lang w:eastAsia="en-US"/>
        </w:rPr>
        <w:t>а</w:t>
      </w:r>
      <w:r w:rsidR="00812F14">
        <w:rPr>
          <w:rFonts w:eastAsiaTheme="minorHAnsi" w:cs="Arial"/>
          <w:sz w:val="20"/>
          <w:szCs w:val="20"/>
          <w:lang w:eastAsia="en-US"/>
        </w:rPr>
        <w:t xml:space="preserve"> (в данном случаи под пакетом понимается комплект патрубков одного типоразмера и длинны, уложенных на деревяный паллет) </w:t>
      </w:r>
      <w:r w:rsidR="002B6A6B">
        <w:rPr>
          <w:rFonts w:eastAsiaTheme="minorHAnsi" w:cs="Arial"/>
          <w:sz w:val="20"/>
          <w:szCs w:val="20"/>
          <w:lang w:eastAsia="en-US"/>
        </w:rPr>
        <w:t>патрубков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обязательно торцуется по муфте или ниппелю;</w:t>
      </w:r>
    </w:p>
    <w:p w14:paraId="67B3783A" w14:textId="2DC052FA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в отдельный пакет упаковываются </w:t>
      </w:r>
      <w:r w:rsidR="002B6A6B">
        <w:rPr>
          <w:rFonts w:eastAsiaTheme="minorHAnsi" w:cs="Arial"/>
          <w:sz w:val="20"/>
          <w:szCs w:val="20"/>
          <w:lang w:eastAsia="en-US"/>
        </w:rPr>
        <w:t>патрубки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одного типа, одного диаметра, одной группы прочности;</w:t>
      </w:r>
    </w:p>
    <w:p w14:paraId="6B182AC6" w14:textId="2D8777DF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количество </w:t>
      </w:r>
      <w:r w:rsidR="002B6A6B">
        <w:rPr>
          <w:rFonts w:eastAsiaTheme="minorHAnsi" w:cs="Arial"/>
          <w:sz w:val="20"/>
          <w:szCs w:val="20"/>
          <w:lang w:eastAsia="en-US"/>
        </w:rPr>
        <w:t>патрубков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в пакете в зависимости от типоразмера и длины подвески должно соответствовать следующему</w:t>
      </w:r>
      <w:r w:rsidR="00812F14">
        <w:rPr>
          <w:rFonts w:eastAsiaTheme="minorHAnsi" w:cs="Arial"/>
          <w:sz w:val="20"/>
          <w:szCs w:val="20"/>
          <w:lang w:eastAsia="en-US"/>
        </w:rPr>
        <w:t xml:space="preserve"> (кол-во указано примерно и может меняться, ограничивается грузоподъемностью деревянного паллета согласно ГОСТ 9557-87 до 1000 кг)</w:t>
      </w:r>
      <w:r w:rsidRPr="004A0F6E">
        <w:rPr>
          <w:rFonts w:eastAsiaTheme="minorHAnsi" w:cs="Arial"/>
          <w:sz w:val="20"/>
          <w:szCs w:val="20"/>
          <w:lang w:eastAsia="en-US"/>
        </w:rPr>
        <w:t>:</w:t>
      </w:r>
    </w:p>
    <w:p w14:paraId="192DE8BD" w14:textId="2C277BE7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bookmarkStart w:id="11" w:name="_Hlk139282375"/>
      <w:r w:rsidRPr="004A0F6E">
        <w:rPr>
          <w:rFonts w:eastAsiaTheme="minorHAnsi" w:cs="Arial"/>
          <w:sz w:val="20"/>
          <w:szCs w:val="20"/>
          <w:lang w:eastAsia="en-US"/>
        </w:rPr>
        <w:t xml:space="preserve">НКТ Ø60 мм: </w:t>
      </w:r>
      <w:r w:rsidR="002B6A6B">
        <w:rPr>
          <w:rFonts w:eastAsiaTheme="minorHAnsi" w:cs="Arial"/>
          <w:sz w:val="20"/>
          <w:szCs w:val="20"/>
          <w:lang w:eastAsia="en-US"/>
        </w:rPr>
        <w:t>30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</w:t>
      </w:r>
      <w:proofErr w:type="spellStart"/>
      <w:r w:rsidRPr="004A0F6E">
        <w:rPr>
          <w:rFonts w:eastAsiaTheme="minorHAnsi" w:cs="Arial"/>
          <w:sz w:val="20"/>
          <w:szCs w:val="20"/>
          <w:lang w:eastAsia="en-US"/>
        </w:rPr>
        <w:t>шт</w:t>
      </w:r>
      <w:proofErr w:type="spellEnd"/>
      <w:r w:rsidR="002B6A6B">
        <w:rPr>
          <w:rFonts w:eastAsiaTheme="minorHAnsi" w:cs="Arial"/>
          <w:sz w:val="20"/>
          <w:szCs w:val="20"/>
          <w:lang w:val="en-US" w:eastAsia="en-US"/>
        </w:rPr>
        <w:t>;</w:t>
      </w:r>
    </w:p>
    <w:p w14:paraId="1146696A" w14:textId="0BD83442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НКТ Ø73 мм: </w:t>
      </w:r>
      <w:r w:rsidR="002B6A6B" w:rsidRPr="002B6A6B">
        <w:rPr>
          <w:rFonts w:eastAsiaTheme="minorHAnsi" w:cs="Arial"/>
          <w:sz w:val="20"/>
          <w:szCs w:val="20"/>
          <w:lang w:eastAsia="en-US"/>
        </w:rPr>
        <w:t>25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</w:t>
      </w:r>
      <w:proofErr w:type="spellStart"/>
      <w:r w:rsidRPr="004A0F6E">
        <w:rPr>
          <w:rFonts w:eastAsiaTheme="minorHAnsi" w:cs="Arial"/>
          <w:sz w:val="20"/>
          <w:szCs w:val="20"/>
          <w:lang w:eastAsia="en-US"/>
        </w:rPr>
        <w:t>шт</w:t>
      </w:r>
      <w:proofErr w:type="spellEnd"/>
      <w:r w:rsidR="002B6A6B">
        <w:rPr>
          <w:rFonts w:eastAsiaTheme="minorHAnsi" w:cs="Arial"/>
          <w:sz w:val="20"/>
          <w:szCs w:val="20"/>
          <w:lang w:val="en-US" w:eastAsia="en-US"/>
        </w:rPr>
        <w:t>;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</w:t>
      </w:r>
    </w:p>
    <w:p w14:paraId="5546B750" w14:textId="3E16F7B8" w:rsid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НКТ Ø89 мм: </w:t>
      </w:r>
      <w:r w:rsidR="002B6A6B" w:rsidRPr="002B6A6B">
        <w:rPr>
          <w:rFonts w:eastAsiaTheme="minorHAnsi" w:cs="Arial"/>
          <w:sz w:val="20"/>
          <w:szCs w:val="20"/>
          <w:lang w:eastAsia="en-US"/>
        </w:rPr>
        <w:t>20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</w:t>
      </w:r>
      <w:proofErr w:type="spellStart"/>
      <w:r w:rsidRPr="004A0F6E">
        <w:rPr>
          <w:rFonts w:eastAsiaTheme="minorHAnsi" w:cs="Arial"/>
          <w:sz w:val="20"/>
          <w:szCs w:val="20"/>
          <w:lang w:eastAsia="en-US"/>
        </w:rPr>
        <w:t>шт</w:t>
      </w:r>
      <w:proofErr w:type="spellEnd"/>
      <w:r w:rsidRPr="004A0F6E">
        <w:rPr>
          <w:rFonts w:eastAsiaTheme="minorHAnsi" w:cs="Arial"/>
          <w:sz w:val="20"/>
          <w:szCs w:val="20"/>
          <w:lang w:eastAsia="en-US"/>
        </w:rPr>
        <w:t>;</w:t>
      </w:r>
    </w:p>
    <w:p w14:paraId="1195603F" w14:textId="4BF4C956" w:rsidR="005D4FFD" w:rsidRPr="005D4FFD" w:rsidRDefault="005D4FFD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НКТ Ø</w:t>
      </w:r>
      <w:r>
        <w:rPr>
          <w:rFonts w:eastAsiaTheme="minorHAnsi" w:cs="Arial"/>
          <w:sz w:val="20"/>
          <w:szCs w:val="20"/>
          <w:lang w:eastAsia="en-US"/>
        </w:rPr>
        <w:t>102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мм: </w:t>
      </w:r>
      <w:r w:rsidRPr="002B6A6B">
        <w:rPr>
          <w:rFonts w:eastAsiaTheme="minorHAnsi" w:cs="Arial"/>
          <w:sz w:val="20"/>
          <w:szCs w:val="20"/>
          <w:lang w:eastAsia="en-US"/>
        </w:rPr>
        <w:t>20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</w:t>
      </w:r>
      <w:proofErr w:type="spellStart"/>
      <w:r w:rsidRPr="004A0F6E">
        <w:rPr>
          <w:rFonts w:eastAsiaTheme="minorHAnsi" w:cs="Arial"/>
          <w:sz w:val="20"/>
          <w:szCs w:val="20"/>
          <w:lang w:eastAsia="en-US"/>
        </w:rPr>
        <w:t>шт</w:t>
      </w:r>
      <w:proofErr w:type="spellEnd"/>
      <w:r w:rsidRPr="004A0F6E">
        <w:rPr>
          <w:rFonts w:eastAsiaTheme="minorHAnsi" w:cs="Arial"/>
          <w:sz w:val="20"/>
          <w:szCs w:val="20"/>
          <w:lang w:eastAsia="en-US"/>
        </w:rPr>
        <w:t>;</w:t>
      </w:r>
    </w:p>
    <w:p w14:paraId="3EF5F1BC" w14:textId="64D87987" w:rsidR="002B6A6B" w:rsidRPr="004A0F6E" w:rsidRDefault="002B6A6B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 xml:space="preserve">ОС и </w:t>
      </w:r>
      <w:r w:rsidRPr="004A0F6E">
        <w:rPr>
          <w:rFonts w:eastAsiaTheme="minorHAnsi" w:cs="Arial"/>
          <w:sz w:val="20"/>
          <w:szCs w:val="20"/>
          <w:lang w:eastAsia="en-US"/>
        </w:rPr>
        <w:t>НКТ Ø</w:t>
      </w:r>
      <w:r>
        <w:rPr>
          <w:rFonts w:eastAsiaTheme="minorHAnsi" w:cs="Arial"/>
          <w:sz w:val="20"/>
          <w:szCs w:val="20"/>
          <w:lang w:eastAsia="en-US"/>
        </w:rPr>
        <w:t>114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мм: </w:t>
      </w:r>
      <w:r w:rsidRPr="002B6A6B">
        <w:rPr>
          <w:rFonts w:eastAsiaTheme="minorHAnsi" w:cs="Arial"/>
          <w:sz w:val="20"/>
          <w:szCs w:val="20"/>
          <w:lang w:eastAsia="en-US"/>
        </w:rPr>
        <w:t>1</w:t>
      </w:r>
      <w:r w:rsidR="00812F14">
        <w:rPr>
          <w:rFonts w:eastAsiaTheme="minorHAnsi" w:cs="Arial"/>
          <w:sz w:val="20"/>
          <w:szCs w:val="20"/>
          <w:lang w:eastAsia="en-US"/>
        </w:rPr>
        <w:t>5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</w:t>
      </w:r>
      <w:proofErr w:type="spellStart"/>
      <w:r w:rsidRPr="004A0F6E">
        <w:rPr>
          <w:rFonts w:eastAsiaTheme="minorHAnsi" w:cs="Arial"/>
          <w:sz w:val="20"/>
          <w:szCs w:val="20"/>
          <w:lang w:eastAsia="en-US"/>
        </w:rPr>
        <w:t>шт</w:t>
      </w:r>
      <w:proofErr w:type="spellEnd"/>
      <w:r w:rsidRPr="004A0F6E">
        <w:rPr>
          <w:rFonts w:eastAsiaTheme="minorHAnsi" w:cs="Arial"/>
          <w:sz w:val="20"/>
          <w:szCs w:val="20"/>
          <w:lang w:eastAsia="en-US"/>
        </w:rPr>
        <w:t>;</w:t>
      </w:r>
    </w:p>
    <w:p w14:paraId="638A0FC8" w14:textId="111CDEDF" w:rsidR="005D4FFD" w:rsidRPr="005D4FFD" w:rsidRDefault="005D4FFD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 xml:space="preserve">ОС и </w:t>
      </w:r>
      <w:r w:rsidRPr="004A0F6E">
        <w:rPr>
          <w:rFonts w:eastAsiaTheme="minorHAnsi" w:cs="Arial"/>
          <w:sz w:val="20"/>
          <w:szCs w:val="20"/>
          <w:lang w:eastAsia="en-US"/>
        </w:rPr>
        <w:t>НКТ Ø</w:t>
      </w:r>
      <w:r>
        <w:rPr>
          <w:rFonts w:eastAsiaTheme="minorHAnsi" w:cs="Arial"/>
          <w:sz w:val="20"/>
          <w:szCs w:val="20"/>
          <w:lang w:eastAsia="en-US"/>
        </w:rPr>
        <w:t>127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мм: </w:t>
      </w:r>
      <w:r w:rsidRPr="002B6A6B">
        <w:rPr>
          <w:rFonts w:eastAsiaTheme="minorHAnsi" w:cs="Arial"/>
          <w:sz w:val="20"/>
          <w:szCs w:val="20"/>
          <w:lang w:eastAsia="en-US"/>
        </w:rPr>
        <w:t>1</w:t>
      </w:r>
      <w:r>
        <w:rPr>
          <w:rFonts w:eastAsiaTheme="minorHAnsi" w:cs="Arial"/>
          <w:sz w:val="20"/>
          <w:szCs w:val="20"/>
          <w:lang w:eastAsia="en-US"/>
        </w:rPr>
        <w:t>5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</w:t>
      </w:r>
      <w:proofErr w:type="spellStart"/>
      <w:r w:rsidRPr="004A0F6E">
        <w:rPr>
          <w:rFonts w:eastAsiaTheme="minorHAnsi" w:cs="Arial"/>
          <w:sz w:val="20"/>
          <w:szCs w:val="20"/>
          <w:lang w:eastAsia="en-US"/>
        </w:rPr>
        <w:t>шт</w:t>
      </w:r>
      <w:proofErr w:type="spellEnd"/>
      <w:r w:rsidRPr="004A0F6E">
        <w:rPr>
          <w:rFonts w:eastAsiaTheme="minorHAnsi" w:cs="Arial"/>
          <w:sz w:val="20"/>
          <w:szCs w:val="20"/>
          <w:lang w:eastAsia="en-US"/>
        </w:rPr>
        <w:t>;</w:t>
      </w:r>
    </w:p>
    <w:p w14:paraId="1A9771D0" w14:textId="17E912FC" w:rsidR="002B6A6B" w:rsidRPr="002B6A6B" w:rsidRDefault="002B6A6B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 xml:space="preserve">ОС </w:t>
      </w:r>
      <w:r w:rsidRPr="004A0F6E">
        <w:rPr>
          <w:rFonts w:eastAsiaTheme="minorHAnsi" w:cs="Arial"/>
          <w:sz w:val="20"/>
          <w:szCs w:val="20"/>
          <w:lang w:eastAsia="en-US"/>
        </w:rPr>
        <w:t>Ø</w:t>
      </w:r>
      <w:r>
        <w:rPr>
          <w:rFonts w:eastAsiaTheme="minorHAnsi" w:cs="Arial"/>
          <w:sz w:val="20"/>
          <w:szCs w:val="20"/>
          <w:lang w:eastAsia="en-US"/>
        </w:rPr>
        <w:t>178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мм: </w:t>
      </w:r>
      <w:r>
        <w:rPr>
          <w:rFonts w:eastAsiaTheme="minorHAnsi" w:cs="Arial"/>
          <w:sz w:val="20"/>
          <w:szCs w:val="20"/>
          <w:lang w:eastAsia="en-US"/>
        </w:rPr>
        <w:t>5</w:t>
      </w:r>
      <w:r w:rsidR="00812F14">
        <w:rPr>
          <w:rFonts w:eastAsiaTheme="minorHAnsi" w:cs="Arial"/>
          <w:sz w:val="20"/>
          <w:szCs w:val="20"/>
          <w:lang w:eastAsia="en-US"/>
        </w:rPr>
        <w:t>-10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</w:t>
      </w:r>
      <w:proofErr w:type="spellStart"/>
      <w:r w:rsidRPr="004A0F6E">
        <w:rPr>
          <w:rFonts w:eastAsiaTheme="minorHAnsi" w:cs="Arial"/>
          <w:sz w:val="20"/>
          <w:szCs w:val="20"/>
          <w:lang w:eastAsia="en-US"/>
        </w:rPr>
        <w:t>шт</w:t>
      </w:r>
      <w:proofErr w:type="spellEnd"/>
      <w:r>
        <w:rPr>
          <w:rFonts w:eastAsiaTheme="minorHAnsi" w:cs="Arial"/>
          <w:sz w:val="20"/>
          <w:szCs w:val="20"/>
          <w:lang w:val="en-US" w:eastAsia="en-US"/>
        </w:rPr>
        <w:t>;</w:t>
      </w:r>
    </w:p>
    <w:p w14:paraId="667661F1" w14:textId="1150E300" w:rsidR="002B6A6B" w:rsidRPr="00812F14" w:rsidRDefault="002B6A6B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 xml:space="preserve">ОС </w:t>
      </w:r>
      <w:r w:rsidRPr="004A0F6E">
        <w:rPr>
          <w:rFonts w:eastAsiaTheme="minorHAnsi" w:cs="Arial"/>
          <w:sz w:val="20"/>
          <w:szCs w:val="20"/>
          <w:lang w:eastAsia="en-US"/>
        </w:rPr>
        <w:t>Ø</w:t>
      </w:r>
      <w:r>
        <w:rPr>
          <w:rFonts w:eastAsiaTheme="minorHAnsi" w:cs="Arial"/>
          <w:sz w:val="20"/>
          <w:szCs w:val="20"/>
          <w:lang w:val="en-US" w:eastAsia="en-US"/>
        </w:rPr>
        <w:t>245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мм: </w:t>
      </w:r>
      <w:r>
        <w:rPr>
          <w:rFonts w:eastAsiaTheme="minorHAnsi" w:cs="Arial"/>
          <w:sz w:val="20"/>
          <w:szCs w:val="20"/>
          <w:lang w:eastAsia="en-US"/>
        </w:rPr>
        <w:t>5</w:t>
      </w:r>
      <w:r w:rsidR="00812F14">
        <w:rPr>
          <w:rFonts w:eastAsiaTheme="minorHAnsi" w:cs="Arial"/>
          <w:sz w:val="20"/>
          <w:szCs w:val="20"/>
          <w:lang w:eastAsia="en-US"/>
        </w:rPr>
        <w:t>-7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</w:t>
      </w:r>
      <w:proofErr w:type="spellStart"/>
      <w:r w:rsidRPr="004A0F6E">
        <w:rPr>
          <w:rFonts w:eastAsiaTheme="minorHAnsi" w:cs="Arial"/>
          <w:sz w:val="20"/>
          <w:szCs w:val="20"/>
          <w:lang w:eastAsia="en-US"/>
        </w:rPr>
        <w:t>шт</w:t>
      </w:r>
      <w:proofErr w:type="spellEnd"/>
      <w:r w:rsidR="00812F14">
        <w:rPr>
          <w:rFonts w:eastAsiaTheme="minorHAnsi" w:cs="Arial"/>
          <w:sz w:val="20"/>
          <w:szCs w:val="20"/>
          <w:lang w:val="en-US" w:eastAsia="en-US"/>
        </w:rPr>
        <w:t>;</w:t>
      </w:r>
    </w:p>
    <w:bookmarkEnd w:id="11"/>
    <w:p w14:paraId="14F34D8F" w14:textId="680DAF6B" w:rsidR="004A0F6E" w:rsidRPr="004A0F6E" w:rsidRDefault="002B6A6B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п</w:t>
      </w:r>
      <w:r w:rsidR="004A0F6E" w:rsidRPr="004A0F6E">
        <w:rPr>
          <w:rFonts w:eastAsiaTheme="minorHAnsi" w:cs="Arial"/>
          <w:sz w:val="20"/>
          <w:szCs w:val="20"/>
          <w:lang w:eastAsia="en-US"/>
        </w:rPr>
        <w:t xml:space="preserve">акеты </w:t>
      </w:r>
      <w:r>
        <w:rPr>
          <w:rFonts w:eastAsiaTheme="minorHAnsi" w:cs="Arial"/>
          <w:sz w:val="20"/>
          <w:szCs w:val="20"/>
          <w:lang w:eastAsia="en-US"/>
        </w:rPr>
        <w:t>патрубков</w:t>
      </w:r>
      <w:r w:rsidR="004A0F6E" w:rsidRPr="004A0F6E">
        <w:rPr>
          <w:rFonts w:eastAsiaTheme="minorHAnsi" w:cs="Arial"/>
          <w:sz w:val="20"/>
          <w:szCs w:val="20"/>
          <w:lang w:eastAsia="en-US"/>
        </w:rPr>
        <w:t xml:space="preserve"> необходимо прочно увязать проволокой диаметром не менее 6 мм по ГОСТ 3282-74 «Проволока стальная низкоуглеродистая общего назначения» не менее, чем в двух местах</w:t>
      </w:r>
      <w:r>
        <w:rPr>
          <w:rFonts w:eastAsiaTheme="minorHAnsi" w:cs="Arial"/>
          <w:sz w:val="20"/>
          <w:szCs w:val="20"/>
          <w:lang w:eastAsia="en-US"/>
        </w:rPr>
        <w:t xml:space="preserve"> (в зависимости от длины патрубка)</w:t>
      </w:r>
      <w:r w:rsidR="004A0F6E" w:rsidRPr="004A0F6E">
        <w:rPr>
          <w:rFonts w:eastAsiaTheme="minorHAnsi" w:cs="Arial"/>
          <w:sz w:val="20"/>
          <w:szCs w:val="20"/>
          <w:lang w:eastAsia="en-US"/>
        </w:rPr>
        <w:t xml:space="preserve"> и не менее, чем в </w:t>
      </w:r>
      <w:r>
        <w:rPr>
          <w:rFonts w:eastAsiaTheme="minorHAnsi" w:cs="Arial"/>
          <w:sz w:val="20"/>
          <w:szCs w:val="20"/>
          <w:lang w:eastAsia="en-US"/>
        </w:rPr>
        <w:t>два</w:t>
      </w:r>
      <w:r w:rsidR="004A0F6E" w:rsidRPr="004A0F6E">
        <w:rPr>
          <w:rFonts w:eastAsiaTheme="minorHAnsi" w:cs="Arial"/>
          <w:sz w:val="20"/>
          <w:szCs w:val="20"/>
          <w:lang w:eastAsia="en-US"/>
        </w:rPr>
        <w:t xml:space="preserve"> витка. Места увязки должны располагаться равномерно по длине пакета</w:t>
      </w:r>
      <w:r w:rsidRPr="00812F14">
        <w:rPr>
          <w:rFonts w:eastAsiaTheme="minorHAnsi" w:cs="Arial"/>
          <w:sz w:val="20"/>
          <w:szCs w:val="20"/>
          <w:lang w:eastAsia="en-US"/>
        </w:rPr>
        <w:t>;</w:t>
      </w:r>
      <w:r w:rsidR="004A0F6E" w:rsidRPr="004A0F6E">
        <w:rPr>
          <w:rFonts w:eastAsiaTheme="minorHAnsi" w:cs="Arial"/>
          <w:sz w:val="20"/>
          <w:szCs w:val="20"/>
          <w:lang w:eastAsia="en-US"/>
        </w:rPr>
        <w:t xml:space="preserve"> </w:t>
      </w:r>
    </w:p>
    <w:p w14:paraId="54F32417" w14:textId="4A171EEC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на каждый пакет вывешивается информационная бирка (ламинированная) с указанием: индивидуального номера пакета, номинального диаметра </w:t>
      </w:r>
      <w:r w:rsidR="002B6A6B">
        <w:rPr>
          <w:rFonts w:eastAsiaTheme="minorHAnsi" w:cs="Arial"/>
          <w:sz w:val="20"/>
          <w:szCs w:val="20"/>
          <w:lang w:eastAsia="en-US"/>
        </w:rPr>
        <w:t>патрубков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(мм), толщины стенки (мм), тип трубы, группы прочности, количество в пакете (штук), наименование изготовителя (ремонтного предприятия), месяц и год </w:t>
      </w:r>
      <w:r w:rsidR="002B6A6B">
        <w:rPr>
          <w:rFonts w:eastAsiaTheme="minorHAnsi" w:cs="Arial"/>
          <w:sz w:val="20"/>
          <w:szCs w:val="20"/>
          <w:lang w:eastAsia="en-US"/>
        </w:rPr>
        <w:t>изготовления</w:t>
      </w:r>
      <w:r w:rsidRPr="004A0F6E">
        <w:rPr>
          <w:rFonts w:eastAsiaTheme="minorHAnsi" w:cs="Arial"/>
          <w:sz w:val="20"/>
          <w:szCs w:val="20"/>
          <w:lang w:eastAsia="en-US"/>
        </w:rPr>
        <w:t>;</w:t>
      </w:r>
    </w:p>
    <w:p w14:paraId="0EBC6897" w14:textId="27CBAAD5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категорически не допускается упаковывание в один пакет </w:t>
      </w:r>
      <w:r w:rsidR="002B6A6B">
        <w:rPr>
          <w:rFonts w:eastAsiaTheme="minorHAnsi" w:cs="Arial"/>
          <w:sz w:val="20"/>
          <w:szCs w:val="20"/>
          <w:lang w:eastAsia="en-US"/>
        </w:rPr>
        <w:t>патрубки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разных типов, диаметров, классов и групп прочности;</w:t>
      </w:r>
    </w:p>
    <w:p w14:paraId="6D052159" w14:textId="77777777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объем выполнения операции 100%.</w:t>
      </w:r>
    </w:p>
    <w:p w14:paraId="78DD51E2" w14:textId="1F22732B" w:rsidR="004A0F6E" w:rsidRPr="004A0F6E" w:rsidRDefault="004A0F6E" w:rsidP="003319BC">
      <w:pPr>
        <w:pStyle w:val="2"/>
        <w:keepNext w:val="0"/>
        <w:keepLines w:val="0"/>
        <w:widowControl w:val="0"/>
        <w:numPr>
          <w:ilvl w:val="1"/>
          <w:numId w:val="15"/>
        </w:numPr>
        <w:tabs>
          <w:tab w:val="left" w:pos="1418"/>
        </w:tabs>
        <w:autoSpaceDE w:val="0"/>
        <w:autoSpaceDN w:val="0"/>
        <w:adjustRightInd w:val="0"/>
        <w:spacing w:before="240" w:after="240"/>
        <w:ind w:left="0" w:firstLine="709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4A0F6E">
        <w:rPr>
          <w:rFonts w:ascii="Arial" w:hAnsi="Arial" w:cs="Arial"/>
          <w:color w:val="auto"/>
          <w:sz w:val="20"/>
          <w:szCs w:val="20"/>
        </w:rPr>
        <w:t>Погрузочно-разгрузочные работы</w:t>
      </w:r>
    </w:p>
    <w:p w14:paraId="5D9B435C" w14:textId="77777777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места производства погрузочно-разгрузочных работ должны быть оснащены необходимыми средствами коллективной защиты и знаками безопасности по ГОСТ Р 12.4.026-2001;</w:t>
      </w:r>
    </w:p>
    <w:p w14:paraId="28740ECB" w14:textId="672143CD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при погрузке/выгрузке не допускаются удары пакетов о металлические части транспортных средств или друг о друга;</w:t>
      </w:r>
    </w:p>
    <w:p w14:paraId="07684A95" w14:textId="77777777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транспортировка осуществляется любым видом транспорта, специально оборудованным для этих целей;</w:t>
      </w:r>
    </w:p>
    <w:p w14:paraId="4701D885" w14:textId="41B7A739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транспортировка</w:t>
      </w:r>
      <w:r w:rsidR="00812F14" w:rsidRPr="00812F14">
        <w:rPr>
          <w:rFonts w:eastAsiaTheme="minorHAnsi" w:cs="Arial"/>
          <w:sz w:val="20"/>
          <w:szCs w:val="20"/>
          <w:lang w:eastAsia="en-US"/>
        </w:rPr>
        <w:t xml:space="preserve"> </w:t>
      </w:r>
      <w:r w:rsidR="00812F14">
        <w:rPr>
          <w:rFonts w:eastAsiaTheme="minorHAnsi" w:cs="Arial"/>
          <w:sz w:val="20"/>
          <w:szCs w:val="20"/>
          <w:lang w:eastAsia="en-US"/>
        </w:rPr>
        <w:t>материалов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«россыпью» не допускается, транспортируемая партия должна быть плотно увязана в пачки;</w:t>
      </w:r>
    </w:p>
    <w:p w14:paraId="2CDC4E78" w14:textId="22A00045" w:rsidR="004A0F6E" w:rsidRPr="004A0F6E" w:rsidRDefault="00812F14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патрубки</w:t>
      </w:r>
      <w:r w:rsidR="004A0F6E" w:rsidRPr="004A0F6E">
        <w:rPr>
          <w:rFonts w:eastAsiaTheme="minorHAnsi" w:cs="Arial"/>
          <w:sz w:val="20"/>
          <w:szCs w:val="20"/>
          <w:lang w:eastAsia="en-US"/>
        </w:rPr>
        <w:t xml:space="preserve"> должны быть скомплектованы в пакеты, и прочно увязаны не менее чем в двух местах, не менее чем в </w:t>
      </w:r>
      <w:r>
        <w:rPr>
          <w:rFonts w:eastAsiaTheme="minorHAnsi" w:cs="Arial"/>
          <w:sz w:val="20"/>
          <w:szCs w:val="20"/>
          <w:lang w:eastAsia="en-US"/>
        </w:rPr>
        <w:t>два</w:t>
      </w:r>
      <w:r w:rsidR="004A0F6E" w:rsidRPr="004A0F6E">
        <w:rPr>
          <w:rFonts w:eastAsiaTheme="minorHAnsi" w:cs="Arial"/>
          <w:sz w:val="20"/>
          <w:szCs w:val="20"/>
          <w:lang w:eastAsia="en-US"/>
        </w:rPr>
        <w:t xml:space="preserve"> витка стальной проволокой диаметром не менее 6 мм. Стальная проволока должна предоставляться </w:t>
      </w:r>
      <w:r w:rsidR="004F148D">
        <w:rPr>
          <w:rFonts w:eastAsiaTheme="minorHAnsi" w:cs="Arial"/>
          <w:sz w:val="20"/>
          <w:szCs w:val="20"/>
          <w:lang w:eastAsia="en-US"/>
        </w:rPr>
        <w:t>Подрядчиком</w:t>
      </w:r>
      <w:r w:rsidR="004A0F6E" w:rsidRPr="004A0F6E">
        <w:rPr>
          <w:rFonts w:eastAsiaTheme="minorHAnsi" w:cs="Arial"/>
          <w:sz w:val="20"/>
          <w:szCs w:val="20"/>
          <w:lang w:eastAsia="en-US"/>
        </w:rPr>
        <w:t xml:space="preserve"> на безвозмездной основе.  При увязке </w:t>
      </w:r>
      <w:r>
        <w:rPr>
          <w:rFonts w:eastAsiaTheme="minorHAnsi" w:cs="Arial"/>
          <w:sz w:val="20"/>
          <w:szCs w:val="20"/>
          <w:lang w:eastAsia="en-US"/>
        </w:rPr>
        <w:t>патрубков</w:t>
      </w:r>
      <w:r w:rsidR="004A0F6E" w:rsidRPr="004A0F6E">
        <w:rPr>
          <w:rFonts w:eastAsiaTheme="minorHAnsi" w:cs="Arial"/>
          <w:sz w:val="20"/>
          <w:szCs w:val="20"/>
          <w:lang w:eastAsia="en-US"/>
        </w:rPr>
        <w:t xml:space="preserve"> в пакеты муфты</w:t>
      </w:r>
      <w:r>
        <w:rPr>
          <w:rFonts w:eastAsiaTheme="minorHAnsi" w:cs="Arial"/>
          <w:sz w:val="20"/>
          <w:szCs w:val="20"/>
          <w:lang w:eastAsia="en-US"/>
        </w:rPr>
        <w:t xml:space="preserve"> </w:t>
      </w:r>
      <w:r>
        <w:rPr>
          <w:rFonts w:eastAsiaTheme="minorHAnsi" w:cs="Arial"/>
          <w:sz w:val="20"/>
          <w:szCs w:val="20"/>
          <w:lang w:eastAsia="en-US"/>
        </w:rPr>
        <w:lastRenderedPageBreak/>
        <w:t>или торцы</w:t>
      </w:r>
      <w:r w:rsidR="004A0F6E" w:rsidRPr="004A0F6E">
        <w:rPr>
          <w:rFonts w:eastAsiaTheme="minorHAnsi" w:cs="Arial"/>
          <w:sz w:val="20"/>
          <w:szCs w:val="20"/>
          <w:lang w:eastAsia="en-US"/>
        </w:rPr>
        <w:t xml:space="preserve"> должны быть торцованы. В пакете должны находиться </w:t>
      </w:r>
      <w:r>
        <w:rPr>
          <w:rFonts w:eastAsiaTheme="minorHAnsi" w:cs="Arial"/>
          <w:sz w:val="20"/>
          <w:szCs w:val="20"/>
          <w:lang w:eastAsia="en-US"/>
        </w:rPr>
        <w:t>патрубки</w:t>
      </w:r>
      <w:r w:rsidR="004A0F6E" w:rsidRPr="004A0F6E">
        <w:rPr>
          <w:rFonts w:eastAsiaTheme="minorHAnsi" w:cs="Arial"/>
          <w:sz w:val="20"/>
          <w:szCs w:val="20"/>
          <w:lang w:eastAsia="en-US"/>
        </w:rPr>
        <w:t xml:space="preserve"> одного типоразмера (по диаметру)</w:t>
      </w:r>
      <w:r>
        <w:rPr>
          <w:rFonts w:eastAsiaTheme="minorHAnsi" w:cs="Arial"/>
          <w:sz w:val="20"/>
          <w:szCs w:val="20"/>
          <w:lang w:eastAsia="en-US"/>
        </w:rPr>
        <w:t xml:space="preserve"> и длине</w:t>
      </w:r>
      <w:r w:rsidR="004A0F6E" w:rsidRPr="004A0F6E">
        <w:rPr>
          <w:rFonts w:eastAsiaTheme="minorHAnsi" w:cs="Arial"/>
          <w:sz w:val="20"/>
          <w:szCs w:val="20"/>
          <w:lang w:eastAsia="en-US"/>
        </w:rPr>
        <w:t>;</w:t>
      </w:r>
    </w:p>
    <w:p w14:paraId="1ABB1781" w14:textId="15A23871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перед отправкой проверяется правильность маркировки и наличие предохранительных элементов (колец, колпаков) на резьбовых концах и муфтах;</w:t>
      </w:r>
    </w:p>
    <w:p w14:paraId="16817566" w14:textId="4F052A65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Согласно требованиям «Каркаса безопасности» </w:t>
      </w:r>
      <w:r w:rsidR="00EF4EBD">
        <w:rPr>
          <w:rFonts w:eastAsiaTheme="minorHAnsi" w:cs="Arial"/>
          <w:sz w:val="20"/>
          <w:szCs w:val="20"/>
          <w:lang w:eastAsia="en-US"/>
        </w:rPr>
        <w:t>Общества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</w:t>
      </w:r>
      <w:r w:rsidR="00EF4EBD">
        <w:rPr>
          <w:rFonts w:eastAsiaTheme="minorHAnsi" w:cs="Arial"/>
          <w:sz w:val="20"/>
          <w:szCs w:val="20"/>
          <w:lang w:eastAsia="en-US"/>
        </w:rPr>
        <w:t>Заказчика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- все погрузочно-разгрузочные работы должны проводиться звеном стропальщиков под контролем ответственного ИТР от Организации владельца крановой техники. </w:t>
      </w:r>
    </w:p>
    <w:p w14:paraId="7F81931B" w14:textId="77777777" w:rsidR="004A0F6E" w:rsidRPr="004A0F6E" w:rsidRDefault="004A0F6E" w:rsidP="004A0F6E">
      <w:pPr>
        <w:pStyle w:val="2"/>
        <w:keepNext w:val="0"/>
        <w:keepLines w:val="0"/>
        <w:widowControl w:val="0"/>
        <w:tabs>
          <w:tab w:val="left" w:pos="1134"/>
        </w:tabs>
        <w:autoSpaceDE w:val="0"/>
        <w:autoSpaceDN w:val="0"/>
        <w:adjustRightInd w:val="0"/>
        <w:spacing w:before="240" w:after="240"/>
        <w:ind w:firstLine="709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4A0F6E">
        <w:rPr>
          <w:rFonts w:ascii="Arial" w:hAnsi="Arial" w:cs="Arial"/>
          <w:color w:val="auto"/>
          <w:sz w:val="20"/>
          <w:szCs w:val="20"/>
        </w:rPr>
        <w:t>Погрузка-выгрузка в(из) автотранспорт(а), транспортировка:</w:t>
      </w:r>
    </w:p>
    <w:p w14:paraId="28F576D6" w14:textId="1D48F695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Категорически запрещается транспортировать </w:t>
      </w:r>
      <w:r w:rsidR="00812F14">
        <w:rPr>
          <w:rFonts w:eastAsiaTheme="minorHAnsi" w:cs="Arial"/>
          <w:sz w:val="20"/>
          <w:szCs w:val="20"/>
          <w:lang w:eastAsia="en-US"/>
        </w:rPr>
        <w:t>материалы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волоком;</w:t>
      </w:r>
    </w:p>
    <w:p w14:paraId="6BDCA550" w14:textId="725ED4A7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При погрузке и выгрузке для захвата следует пользоваться специальными клещами, траверсами или стропами;</w:t>
      </w:r>
    </w:p>
    <w:p w14:paraId="0ABEE966" w14:textId="120C63A8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Погрузка для перевозки производиться в один ряд;</w:t>
      </w:r>
    </w:p>
    <w:p w14:paraId="5486B11D" w14:textId="0C7E89D7" w:rsidR="004A0F6E" w:rsidRPr="004A0F6E" w:rsidRDefault="00E10B11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Патрубки для транспортировки укладываются на деревянные палеты, длинные патрубки (более 3 м)</w:t>
      </w:r>
      <w:r w:rsidR="004A0F6E" w:rsidRPr="004A0F6E">
        <w:rPr>
          <w:rFonts w:eastAsiaTheme="minorHAnsi" w:cs="Arial"/>
          <w:sz w:val="20"/>
          <w:szCs w:val="20"/>
          <w:lang w:eastAsia="en-US"/>
        </w:rPr>
        <w:t xml:space="preserve"> на транспортное средство укладывается на специальные ложементы, прокладки. Не должно быть изгиба (провисания), не допускается выступание за габариты транспортного средства более 1-го метра;</w:t>
      </w:r>
    </w:p>
    <w:p w14:paraId="4E457987" w14:textId="3D31D47E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После погрузки на транспортное средство необходимо надежно закрепить </w:t>
      </w:r>
      <w:r w:rsidR="00E10B11">
        <w:rPr>
          <w:rFonts w:eastAsiaTheme="minorHAnsi" w:cs="Arial"/>
          <w:sz w:val="20"/>
          <w:szCs w:val="20"/>
          <w:lang w:eastAsia="en-US"/>
        </w:rPr>
        <w:t>груз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, закрыть боковые стойки; </w:t>
      </w:r>
    </w:p>
    <w:p w14:paraId="5A5421A2" w14:textId="77777777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Чтобы избежать самопроизвольного открытия стоек, их необходимо дополнительно закрепить;</w:t>
      </w:r>
    </w:p>
    <w:p w14:paraId="689B2BC6" w14:textId="6E7E1DBF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Перед разгрузкой (до открытия стоек) следует проверить крепление </w:t>
      </w:r>
      <w:r w:rsidR="00E10B11">
        <w:rPr>
          <w:rFonts w:eastAsiaTheme="minorHAnsi" w:cs="Arial"/>
          <w:sz w:val="20"/>
          <w:szCs w:val="20"/>
          <w:lang w:eastAsia="en-US"/>
        </w:rPr>
        <w:t>материалов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; </w:t>
      </w:r>
    </w:p>
    <w:p w14:paraId="23EB48A9" w14:textId="014DA104" w:rsidR="004A0F6E" w:rsidRPr="004A0F6E" w:rsidRDefault="004A0F6E" w:rsidP="003319BC">
      <w:pPr>
        <w:pStyle w:val="s00"/>
        <w:numPr>
          <w:ilvl w:val="0"/>
          <w:numId w:val="14"/>
        </w:numPr>
        <w:ind w:left="0"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При выгрузке нельзя сбрасывать, а также ударять </w:t>
      </w:r>
      <w:r w:rsidR="00E10B11">
        <w:rPr>
          <w:rFonts w:eastAsiaTheme="minorHAnsi" w:cs="Arial"/>
          <w:sz w:val="20"/>
          <w:szCs w:val="20"/>
          <w:lang w:eastAsia="en-US"/>
        </w:rPr>
        <w:t>патрубки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друг о друга или о крепкий грунт.</w:t>
      </w:r>
    </w:p>
    <w:p w14:paraId="144F4D4B" w14:textId="3ECECDB7" w:rsidR="004A0F6E" w:rsidRPr="004A0F6E" w:rsidRDefault="004A0F6E" w:rsidP="003319BC">
      <w:pPr>
        <w:pStyle w:val="2"/>
        <w:keepNext w:val="0"/>
        <w:keepLines w:val="0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before="240" w:after="240"/>
        <w:ind w:left="0" w:firstLine="709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4A0F6E">
        <w:rPr>
          <w:rFonts w:ascii="Arial" w:hAnsi="Arial" w:cs="Arial"/>
          <w:color w:val="auto"/>
          <w:sz w:val="20"/>
          <w:szCs w:val="20"/>
        </w:rPr>
        <w:t xml:space="preserve">Завоз </w:t>
      </w:r>
      <w:r w:rsidR="00E10B11">
        <w:rPr>
          <w:rFonts w:ascii="Arial" w:hAnsi="Arial" w:cs="Arial"/>
          <w:color w:val="auto"/>
          <w:sz w:val="20"/>
          <w:szCs w:val="20"/>
        </w:rPr>
        <w:t>материалов ОС и</w:t>
      </w:r>
      <w:r w:rsidRPr="004A0F6E">
        <w:rPr>
          <w:rFonts w:ascii="Arial" w:hAnsi="Arial" w:cs="Arial"/>
          <w:color w:val="auto"/>
          <w:sz w:val="20"/>
          <w:szCs w:val="20"/>
        </w:rPr>
        <w:t xml:space="preserve"> НКТ</w:t>
      </w:r>
      <w:r w:rsidR="00E10B11">
        <w:rPr>
          <w:rFonts w:ascii="Arial" w:hAnsi="Arial" w:cs="Arial"/>
          <w:color w:val="auto"/>
          <w:sz w:val="20"/>
          <w:szCs w:val="20"/>
        </w:rPr>
        <w:t>, вывоз готовых патрубков</w:t>
      </w:r>
    </w:p>
    <w:p w14:paraId="4154FE2D" w14:textId="637BF669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proofErr w:type="spellStart"/>
      <w:r w:rsidRPr="004A0F6E">
        <w:rPr>
          <w:rFonts w:eastAsiaTheme="minorHAnsi" w:cs="Arial"/>
          <w:sz w:val="20"/>
          <w:szCs w:val="20"/>
          <w:lang w:eastAsia="en-US"/>
        </w:rPr>
        <w:t>Центрозавоз</w:t>
      </w:r>
      <w:proofErr w:type="spellEnd"/>
      <w:r w:rsidR="00E10B11">
        <w:rPr>
          <w:rFonts w:eastAsiaTheme="minorHAnsi" w:cs="Arial"/>
          <w:sz w:val="20"/>
          <w:szCs w:val="20"/>
          <w:lang w:eastAsia="en-US"/>
        </w:rPr>
        <w:t xml:space="preserve"> материалов ОС и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НКТ с </w:t>
      </w:r>
      <w:r w:rsidR="00E10B11">
        <w:rPr>
          <w:rFonts w:eastAsiaTheme="minorHAnsi" w:cs="Arial"/>
          <w:sz w:val="20"/>
          <w:szCs w:val="20"/>
          <w:lang w:eastAsia="en-US"/>
        </w:rPr>
        <w:t xml:space="preserve">площадки хранения </w:t>
      </w:r>
      <w:r w:rsidR="00460303">
        <w:rPr>
          <w:rFonts w:eastAsiaTheme="minorHAnsi" w:cs="Arial"/>
          <w:sz w:val="20"/>
          <w:szCs w:val="20"/>
          <w:lang w:eastAsia="en-US"/>
        </w:rPr>
        <w:t>Заказчик</w:t>
      </w:r>
      <w:r w:rsidR="00E10B11">
        <w:rPr>
          <w:rFonts w:eastAsiaTheme="minorHAnsi" w:cs="Arial"/>
          <w:sz w:val="20"/>
          <w:szCs w:val="20"/>
          <w:lang w:eastAsia="en-US"/>
        </w:rPr>
        <w:t>а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на базу </w:t>
      </w:r>
      <w:r w:rsidR="00E10B11">
        <w:rPr>
          <w:rFonts w:eastAsiaTheme="minorHAnsi" w:cs="Arial"/>
          <w:sz w:val="20"/>
          <w:szCs w:val="20"/>
          <w:lang w:eastAsia="en-US"/>
        </w:rPr>
        <w:t>производства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, с базы </w:t>
      </w:r>
      <w:r w:rsidR="00E10B11">
        <w:rPr>
          <w:rFonts w:eastAsiaTheme="minorHAnsi" w:cs="Arial"/>
          <w:sz w:val="20"/>
          <w:szCs w:val="20"/>
          <w:lang w:eastAsia="en-US"/>
        </w:rPr>
        <w:t>производства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на</w:t>
      </w:r>
      <w:r w:rsidR="00E10B11">
        <w:rPr>
          <w:rFonts w:eastAsiaTheme="minorHAnsi" w:cs="Arial"/>
          <w:sz w:val="20"/>
          <w:szCs w:val="20"/>
          <w:lang w:eastAsia="en-US"/>
        </w:rPr>
        <w:t xml:space="preserve"> склад хранения </w:t>
      </w:r>
      <w:r w:rsidR="00460303">
        <w:rPr>
          <w:rFonts w:eastAsiaTheme="minorHAnsi" w:cs="Arial"/>
          <w:sz w:val="20"/>
          <w:szCs w:val="20"/>
          <w:lang w:eastAsia="en-US"/>
        </w:rPr>
        <w:t>Заказчик</w:t>
      </w:r>
      <w:r w:rsidR="00E10B11">
        <w:rPr>
          <w:rFonts w:eastAsiaTheme="minorHAnsi" w:cs="Arial"/>
          <w:sz w:val="20"/>
          <w:szCs w:val="20"/>
          <w:lang w:eastAsia="en-US"/>
        </w:rPr>
        <w:t>а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осуществляет </w:t>
      </w:r>
      <w:r w:rsidR="004F148D">
        <w:rPr>
          <w:rFonts w:eastAsiaTheme="minorHAnsi" w:cs="Arial"/>
          <w:sz w:val="20"/>
          <w:szCs w:val="20"/>
          <w:lang w:eastAsia="en-US"/>
        </w:rPr>
        <w:t>Подрядчик</w:t>
      </w:r>
      <w:r w:rsidRPr="004A0F6E">
        <w:rPr>
          <w:rFonts w:eastAsiaTheme="minorHAnsi" w:cs="Arial"/>
          <w:sz w:val="20"/>
          <w:szCs w:val="20"/>
          <w:lang w:eastAsia="en-US"/>
        </w:rPr>
        <w:t>.</w:t>
      </w:r>
    </w:p>
    <w:p w14:paraId="74A7EC92" w14:textId="5DC75AAA" w:rsidR="004A0F6E" w:rsidRPr="004A0F6E" w:rsidRDefault="004F148D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Подрядчик</w:t>
      </w:r>
      <w:r w:rsidR="004A0F6E" w:rsidRPr="004A0F6E">
        <w:rPr>
          <w:rFonts w:eastAsiaTheme="minorHAnsi" w:cs="Arial"/>
          <w:sz w:val="20"/>
          <w:szCs w:val="20"/>
          <w:lang w:eastAsia="en-US"/>
        </w:rPr>
        <w:t xml:space="preserve"> обязан обеспечить равномерный вывоз</w:t>
      </w:r>
      <w:r w:rsidR="00E10B11">
        <w:rPr>
          <w:rFonts w:eastAsiaTheme="minorHAnsi" w:cs="Arial"/>
          <w:sz w:val="20"/>
          <w:szCs w:val="20"/>
          <w:lang w:eastAsia="en-US"/>
        </w:rPr>
        <w:t xml:space="preserve"> материалов </w:t>
      </w:r>
      <w:r w:rsidR="00460303">
        <w:rPr>
          <w:rFonts w:eastAsiaTheme="minorHAnsi" w:cs="Arial"/>
          <w:sz w:val="20"/>
          <w:szCs w:val="20"/>
          <w:lang w:eastAsia="en-US"/>
        </w:rPr>
        <w:t>Заказчик</w:t>
      </w:r>
      <w:r w:rsidR="004A0F6E" w:rsidRPr="004A0F6E">
        <w:rPr>
          <w:rFonts w:eastAsiaTheme="minorHAnsi" w:cs="Arial"/>
          <w:sz w:val="20"/>
          <w:szCs w:val="20"/>
          <w:lang w:eastAsia="en-US"/>
        </w:rPr>
        <w:t>а</w:t>
      </w:r>
      <w:r w:rsidR="00EF4EBD">
        <w:rPr>
          <w:rFonts w:eastAsiaTheme="minorHAnsi" w:cs="Arial"/>
          <w:sz w:val="20"/>
          <w:szCs w:val="20"/>
          <w:lang w:eastAsia="en-US"/>
        </w:rPr>
        <w:t xml:space="preserve"> </w:t>
      </w:r>
      <w:r w:rsidR="004A0F6E" w:rsidRPr="004A0F6E">
        <w:rPr>
          <w:rFonts w:eastAsiaTheme="minorHAnsi" w:cs="Arial"/>
          <w:sz w:val="20"/>
          <w:szCs w:val="20"/>
          <w:lang w:eastAsia="en-US"/>
        </w:rPr>
        <w:t xml:space="preserve">и завоз </w:t>
      </w:r>
      <w:r w:rsidR="00E10B11">
        <w:rPr>
          <w:rFonts w:eastAsiaTheme="minorHAnsi" w:cs="Arial"/>
          <w:sz w:val="20"/>
          <w:szCs w:val="20"/>
          <w:lang w:eastAsia="en-US"/>
        </w:rPr>
        <w:t>готовой продукции</w:t>
      </w:r>
      <w:r w:rsidR="004A0F6E" w:rsidRPr="004A0F6E">
        <w:rPr>
          <w:rFonts w:eastAsiaTheme="minorHAnsi" w:cs="Arial"/>
          <w:sz w:val="20"/>
          <w:szCs w:val="20"/>
          <w:lang w:eastAsia="en-US"/>
        </w:rPr>
        <w:t xml:space="preserve"> в объеме согласно производственной программе, </w:t>
      </w:r>
      <w:r w:rsidR="000837F0">
        <w:rPr>
          <w:rFonts w:eastAsiaTheme="minorHAnsi" w:cs="Arial"/>
          <w:sz w:val="20"/>
          <w:szCs w:val="20"/>
          <w:lang w:eastAsia="en-US"/>
        </w:rPr>
        <w:t>Таблица 1</w:t>
      </w:r>
      <w:r w:rsidR="004A0F6E" w:rsidRPr="004A0F6E">
        <w:rPr>
          <w:rFonts w:eastAsiaTheme="minorHAnsi" w:cs="Arial"/>
          <w:sz w:val="20"/>
          <w:szCs w:val="20"/>
          <w:lang w:eastAsia="en-US"/>
        </w:rPr>
        <w:t>.</w:t>
      </w:r>
    </w:p>
    <w:p w14:paraId="474ADBB8" w14:textId="77777777" w:rsidR="004A0F6E" w:rsidRPr="004A0F6E" w:rsidRDefault="004A0F6E" w:rsidP="00E10B11">
      <w:pPr>
        <w:pStyle w:val="s00"/>
        <w:rPr>
          <w:rFonts w:eastAsiaTheme="minorHAnsi" w:cs="Arial"/>
          <w:b/>
          <w:sz w:val="20"/>
          <w:szCs w:val="20"/>
          <w:highlight w:val="red"/>
          <w:lang w:eastAsia="en-US"/>
        </w:rPr>
      </w:pPr>
    </w:p>
    <w:p w14:paraId="1DDBF936" w14:textId="146BAD8C" w:rsidR="004A0F6E" w:rsidRPr="00E10B11" w:rsidRDefault="004A0F6E" w:rsidP="004A0F6E">
      <w:pPr>
        <w:pStyle w:val="s00"/>
        <w:ind w:firstLine="709"/>
        <w:rPr>
          <w:rFonts w:eastAsiaTheme="minorHAnsi" w:cs="Arial"/>
          <w:b/>
          <w:sz w:val="20"/>
          <w:szCs w:val="20"/>
          <w:lang w:eastAsia="en-US"/>
        </w:rPr>
      </w:pPr>
      <w:r w:rsidRPr="00E10B11">
        <w:rPr>
          <w:rFonts w:eastAsiaTheme="minorHAnsi" w:cs="Arial"/>
          <w:b/>
          <w:sz w:val="20"/>
          <w:szCs w:val="20"/>
          <w:lang w:eastAsia="en-US"/>
        </w:rPr>
        <w:t>Вывоз</w:t>
      </w:r>
      <w:r w:rsidR="00E10B11" w:rsidRPr="00E10B11">
        <w:rPr>
          <w:rFonts w:eastAsiaTheme="minorHAnsi" w:cs="Arial"/>
          <w:b/>
          <w:sz w:val="20"/>
          <w:szCs w:val="20"/>
          <w:lang w:eastAsia="en-US"/>
        </w:rPr>
        <w:t xml:space="preserve"> ОС и</w:t>
      </w:r>
      <w:r w:rsidRPr="00E10B11">
        <w:rPr>
          <w:rFonts w:eastAsiaTheme="minorHAnsi" w:cs="Arial"/>
          <w:b/>
          <w:sz w:val="20"/>
          <w:szCs w:val="20"/>
          <w:lang w:eastAsia="en-US"/>
        </w:rPr>
        <w:t xml:space="preserve"> НКТ с </w:t>
      </w:r>
      <w:r w:rsidR="00E10B11" w:rsidRPr="00E10B11">
        <w:rPr>
          <w:rFonts w:eastAsiaTheme="minorHAnsi" w:cs="Arial"/>
          <w:b/>
          <w:sz w:val="20"/>
          <w:szCs w:val="20"/>
          <w:lang w:eastAsia="en-US"/>
        </w:rPr>
        <w:t xml:space="preserve">площадки хранения </w:t>
      </w:r>
      <w:r w:rsidR="00460303">
        <w:rPr>
          <w:rFonts w:eastAsiaTheme="minorHAnsi" w:cs="Arial"/>
          <w:b/>
          <w:sz w:val="20"/>
          <w:szCs w:val="20"/>
          <w:lang w:eastAsia="en-US"/>
        </w:rPr>
        <w:t>Заказчик</w:t>
      </w:r>
      <w:r w:rsidR="00E10B11" w:rsidRPr="00E10B11">
        <w:rPr>
          <w:rFonts w:eastAsiaTheme="minorHAnsi" w:cs="Arial"/>
          <w:b/>
          <w:sz w:val="20"/>
          <w:szCs w:val="20"/>
          <w:lang w:eastAsia="en-US"/>
        </w:rPr>
        <w:t>а на базу производства</w:t>
      </w:r>
    </w:p>
    <w:p w14:paraId="1AF45E84" w14:textId="2F56F441" w:rsidR="004A0F6E" w:rsidRPr="00E10B11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bookmarkStart w:id="12" w:name="_Hlk139979519"/>
      <w:r w:rsidRPr="004A0F6E">
        <w:rPr>
          <w:rFonts w:eastAsiaTheme="minorHAnsi" w:cs="Arial"/>
          <w:sz w:val="20"/>
          <w:szCs w:val="20"/>
          <w:lang w:eastAsia="en-US"/>
        </w:rPr>
        <w:t>Передача</w:t>
      </w:r>
      <w:r w:rsidR="00E10B11">
        <w:rPr>
          <w:rFonts w:eastAsiaTheme="minorHAnsi" w:cs="Arial"/>
          <w:sz w:val="20"/>
          <w:szCs w:val="20"/>
          <w:lang w:eastAsia="en-US"/>
        </w:rPr>
        <w:t xml:space="preserve"> О</w:t>
      </w:r>
      <w:r w:rsidR="00EF4EBD">
        <w:rPr>
          <w:rFonts w:eastAsiaTheme="minorHAnsi" w:cs="Arial"/>
          <w:sz w:val="20"/>
          <w:szCs w:val="20"/>
          <w:lang w:eastAsia="en-US"/>
        </w:rPr>
        <w:t>С</w:t>
      </w:r>
      <w:r w:rsidR="00E10B11">
        <w:rPr>
          <w:rFonts w:eastAsiaTheme="minorHAnsi" w:cs="Arial"/>
          <w:sz w:val="20"/>
          <w:szCs w:val="20"/>
          <w:lang w:eastAsia="en-US"/>
        </w:rPr>
        <w:t xml:space="preserve"> и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НКТ </w:t>
      </w:r>
      <w:r w:rsidR="00460303">
        <w:rPr>
          <w:rFonts w:eastAsiaTheme="minorHAnsi" w:cs="Arial"/>
          <w:sz w:val="20"/>
          <w:szCs w:val="20"/>
          <w:lang w:eastAsia="en-US"/>
        </w:rPr>
        <w:t>Заказчик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ом и приемка их </w:t>
      </w:r>
      <w:r w:rsidR="004F148D">
        <w:rPr>
          <w:rFonts w:eastAsiaTheme="minorHAnsi" w:cs="Arial"/>
          <w:sz w:val="20"/>
          <w:szCs w:val="20"/>
          <w:lang w:eastAsia="en-US"/>
        </w:rPr>
        <w:t>Подрядчиком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в </w:t>
      </w:r>
      <w:r w:rsidR="00E10B11">
        <w:rPr>
          <w:rFonts w:eastAsiaTheme="minorHAnsi" w:cs="Arial"/>
          <w:sz w:val="20"/>
          <w:szCs w:val="20"/>
          <w:lang w:eastAsia="en-US"/>
        </w:rPr>
        <w:t>производство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осуществляется </w:t>
      </w:r>
      <w:r w:rsidRPr="00E10B11">
        <w:rPr>
          <w:rFonts w:eastAsiaTheme="minorHAnsi" w:cs="Arial"/>
          <w:sz w:val="20"/>
          <w:szCs w:val="20"/>
          <w:lang w:eastAsia="en-US"/>
        </w:rPr>
        <w:t xml:space="preserve">на </w:t>
      </w:r>
      <w:r w:rsidR="00E10B11" w:rsidRPr="00E10B11">
        <w:rPr>
          <w:rFonts w:eastAsiaTheme="minorHAnsi" w:cs="Arial"/>
          <w:sz w:val="20"/>
          <w:szCs w:val="20"/>
          <w:lang w:eastAsia="en-US"/>
        </w:rPr>
        <w:t xml:space="preserve">площадки хранения </w:t>
      </w:r>
      <w:r w:rsidR="00460303">
        <w:rPr>
          <w:rFonts w:eastAsiaTheme="minorHAnsi" w:cs="Arial"/>
          <w:sz w:val="20"/>
          <w:szCs w:val="20"/>
          <w:lang w:eastAsia="en-US"/>
        </w:rPr>
        <w:t>Заказчик</w:t>
      </w:r>
      <w:r w:rsidR="00E10B11" w:rsidRPr="00E10B11">
        <w:rPr>
          <w:rFonts w:eastAsiaTheme="minorHAnsi" w:cs="Arial"/>
          <w:sz w:val="20"/>
          <w:szCs w:val="20"/>
          <w:lang w:eastAsia="en-US"/>
        </w:rPr>
        <w:t>а</w:t>
      </w:r>
      <w:r w:rsidRPr="00E10B11">
        <w:rPr>
          <w:rFonts w:eastAsiaTheme="minorHAnsi" w:cs="Arial"/>
          <w:sz w:val="20"/>
          <w:szCs w:val="20"/>
          <w:lang w:eastAsia="en-US"/>
        </w:rPr>
        <w:t>.</w:t>
      </w:r>
    </w:p>
    <w:p w14:paraId="2BDAB5E3" w14:textId="64929A9F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Транспортировка </w:t>
      </w:r>
      <w:r w:rsidR="00E10B11">
        <w:rPr>
          <w:rFonts w:eastAsiaTheme="minorHAnsi" w:cs="Arial"/>
          <w:sz w:val="20"/>
          <w:szCs w:val="20"/>
          <w:lang w:eastAsia="en-US"/>
        </w:rPr>
        <w:t xml:space="preserve">ОС и 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НКТ к месту проведения </w:t>
      </w:r>
      <w:r w:rsidR="00E10B11">
        <w:rPr>
          <w:rFonts w:eastAsiaTheme="minorHAnsi" w:cs="Arial"/>
          <w:sz w:val="20"/>
          <w:szCs w:val="20"/>
          <w:lang w:eastAsia="en-US"/>
        </w:rPr>
        <w:t>работ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на базу </w:t>
      </w:r>
      <w:r w:rsidR="00424CFB">
        <w:rPr>
          <w:rFonts w:eastAsiaTheme="minorHAnsi" w:cs="Arial"/>
          <w:sz w:val="20"/>
          <w:szCs w:val="20"/>
          <w:lang w:eastAsia="en-US"/>
        </w:rPr>
        <w:t>Подрядчика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осуществляется силами </w:t>
      </w:r>
      <w:r w:rsidR="00424CFB">
        <w:rPr>
          <w:rFonts w:eastAsiaTheme="minorHAnsi" w:cs="Arial"/>
          <w:sz w:val="20"/>
          <w:szCs w:val="20"/>
          <w:lang w:eastAsia="en-US"/>
        </w:rPr>
        <w:t>Подрядчика</w:t>
      </w:r>
      <w:r w:rsidRPr="004A0F6E">
        <w:rPr>
          <w:rFonts w:eastAsiaTheme="minorHAnsi" w:cs="Arial"/>
          <w:sz w:val="20"/>
          <w:szCs w:val="20"/>
          <w:lang w:eastAsia="en-US"/>
        </w:rPr>
        <w:t>.</w:t>
      </w:r>
    </w:p>
    <w:p w14:paraId="00808755" w14:textId="4B60B022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Погрузочно-разгрузочные работы при приеме-передаче</w:t>
      </w:r>
      <w:r w:rsidR="00E10B11">
        <w:rPr>
          <w:rFonts w:eastAsiaTheme="minorHAnsi" w:cs="Arial"/>
          <w:sz w:val="20"/>
          <w:szCs w:val="20"/>
          <w:lang w:eastAsia="en-US"/>
        </w:rPr>
        <w:t xml:space="preserve"> ОС и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НКТ на </w:t>
      </w:r>
      <w:r w:rsidR="00E10B11">
        <w:rPr>
          <w:rFonts w:eastAsiaTheme="minorHAnsi" w:cs="Arial"/>
          <w:sz w:val="20"/>
          <w:szCs w:val="20"/>
          <w:lang w:eastAsia="en-US"/>
        </w:rPr>
        <w:t xml:space="preserve">площадке </w:t>
      </w:r>
      <w:r w:rsidR="00460303">
        <w:rPr>
          <w:rFonts w:eastAsiaTheme="minorHAnsi" w:cs="Arial"/>
          <w:sz w:val="20"/>
          <w:szCs w:val="20"/>
          <w:lang w:eastAsia="en-US"/>
        </w:rPr>
        <w:t>Заказчик</w:t>
      </w:r>
      <w:r w:rsidR="00E10B11">
        <w:rPr>
          <w:rFonts w:eastAsiaTheme="minorHAnsi" w:cs="Arial"/>
          <w:sz w:val="20"/>
          <w:szCs w:val="20"/>
          <w:lang w:eastAsia="en-US"/>
        </w:rPr>
        <w:t>а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осуществляется силами </w:t>
      </w:r>
      <w:r w:rsidR="00460303">
        <w:rPr>
          <w:rFonts w:eastAsiaTheme="minorHAnsi" w:cs="Arial"/>
          <w:sz w:val="20"/>
          <w:szCs w:val="20"/>
          <w:lang w:eastAsia="en-US"/>
        </w:rPr>
        <w:t>Заказчик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а. </w:t>
      </w:r>
    </w:p>
    <w:p w14:paraId="5DD46E64" w14:textId="072D2C5B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По прибытии транспортного средства на</w:t>
      </w:r>
      <w:r w:rsidR="00E10B11" w:rsidRPr="004A0F6E">
        <w:rPr>
          <w:rFonts w:eastAsiaTheme="minorHAnsi" w:cs="Arial"/>
          <w:sz w:val="20"/>
          <w:szCs w:val="20"/>
          <w:lang w:eastAsia="en-US"/>
        </w:rPr>
        <w:t xml:space="preserve"> </w:t>
      </w:r>
      <w:r w:rsidR="00E10B11">
        <w:rPr>
          <w:rFonts w:eastAsiaTheme="minorHAnsi" w:cs="Arial"/>
          <w:sz w:val="20"/>
          <w:szCs w:val="20"/>
          <w:lang w:eastAsia="en-US"/>
        </w:rPr>
        <w:t xml:space="preserve">площадку </w:t>
      </w:r>
      <w:r w:rsidR="00460303">
        <w:rPr>
          <w:rFonts w:eastAsiaTheme="minorHAnsi" w:cs="Arial"/>
          <w:sz w:val="20"/>
          <w:szCs w:val="20"/>
          <w:lang w:eastAsia="en-US"/>
        </w:rPr>
        <w:t>Заказчик</w:t>
      </w:r>
      <w:r w:rsidR="00E10B11">
        <w:rPr>
          <w:rFonts w:eastAsiaTheme="minorHAnsi" w:cs="Arial"/>
          <w:sz w:val="20"/>
          <w:szCs w:val="20"/>
          <w:lang w:eastAsia="en-US"/>
        </w:rPr>
        <w:t>а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, водитель-экспедитор </w:t>
      </w:r>
      <w:r w:rsidR="00424CFB">
        <w:rPr>
          <w:rFonts w:eastAsiaTheme="minorHAnsi" w:cs="Arial"/>
          <w:sz w:val="20"/>
          <w:szCs w:val="20"/>
          <w:lang w:eastAsia="en-US"/>
        </w:rPr>
        <w:t>Подрядчика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обязан:</w:t>
      </w:r>
    </w:p>
    <w:p w14:paraId="399BDA1B" w14:textId="46B10144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- предъявить МОЛ </w:t>
      </w:r>
      <w:r w:rsidR="00460303">
        <w:rPr>
          <w:rFonts w:eastAsiaTheme="minorHAnsi" w:cs="Arial"/>
          <w:sz w:val="20"/>
          <w:szCs w:val="20"/>
          <w:lang w:eastAsia="en-US"/>
        </w:rPr>
        <w:t>Заказчик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а (доверенность на получение </w:t>
      </w:r>
      <w:r w:rsidR="00E10B11">
        <w:rPr>
          <w:rFonts w:eastAsiaTheme="minorHAnsi" w:cs="Arial"/>
          <w:sz w:val="20"/>
          <w:szCs w:val="20"/>
          <w:lang w:eastAsia="en-US"/>
        </w:rPr>
        <w:t>материалов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– если предусмотрено схемой передачи ТМЦ).</w:t>
      </w:r>
    </w:p>
    <w:p w14:paraId="2B0B12B4" w14:textId="0F8A7615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МОЛ </w:t>
      </w:r>
      <w:r w:rsidR="00460303">
        <w:rPr>
          <w:rFonts w:eastAsiaTheme="minorHAnsi" w:cs="Arial"/>
          <w:sz w:val="20"/>
          <w:szCs w:val="20"/>
          <w:lang w:eastAsia="en-US"/>
        </w:rPr>
        <w:t>Заказчик</w:t>
      </w:r>
      <w:r w:rsidRPr="004A0F6E">
        <w:rPr>
          <w:rFonts w:eastAsiaTheme="minorHAnsi" w:cs="Arial"/>
          <w:sz w:val="20"/>
          <w:szCs w:val="20"/>
          <w:lang w:eastAsia="en-US"/>
        </w:rPr>
        <w:t>а обязан передать</w:t>
      </w:r>
      <w:r w:rsidR="00E10B11">
        <w:rPr>
          <w:rFonts w:eastAsiaTheme="minorHAnsi" w:cs="Arial"/>
          <w:sz w:val="20"/>
          <w:szCs w:val="20"/>
          <w:lang w:eastAsia="en-US"/>
        </w:rPr>
        <w:t xml:space="preserve"> ОС и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НКТ водителю-экспедитору строго в сопровождении следующих документов:</w:t>
      </w:r>
    </w:p>
    <w:p w14:paraId="62D95583" w14:textId="77777777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- товарно-транспортной накладной в необходимом количестве экземпляров;</w:t>
      </w:r>
    </w:p>
    <w:p w14:paraId="46B25F6D" w14:textId="5751E676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- акты приема-передачи</w:t>
      </w:r>
      <w:r w:rsidR="00E10B11">
        <w:rPr>
          <w:rFonts w:eastAsiaTheme="minorHAnsi" w:cs="Arial"/>
          <w:sz w:val="20"/>
          <w:szCs w:val="20"/>
          <w:lang w:eastAsia="en-US"/>
        </w:rPr>
        <w:t xml:space="preserve"> ОС и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НКТ от МОЛ </w:t>
      </w:r>
      <w:r w:rsidR="00460303">
        <w:rPr>
          <w:rFonts w:eastAsiaTheme="minorHAnsi" w:cs="Arial"/>
          <w:sz w:val="20"/>
          <w:szCs w:val="20"/>
          <w:lang w:eastAsia="en-US"/>
        </w:rPr>
        <w:t>Заказчик</w:t>
      </w:r>
      <w:r w:rsidRPr="004A0F6E">
        <w:rPr>
          <w:rFonts w:eastAsiaTheme="minorHAnsi" w:cs="Arial"/>
          <w:sz w:val="20"/>
          <w:szCs w:val="20"/>
          <w:lang w:eastAsia="en-US"/>
        </w:rPr>
        <w:t>а.</w:t>
      </w:r>
    </w:p>
    <w:p w14:paraId="4403B476" w14:textId="7C031C19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Первый экземпляр ТТН с подписями водителя-экспедитора, принявшего груз к перевозке, остается у </w:t>
      </w:r>
      <w:r w:rsidR="00460303">
        <w:rPr>
          <w:rFonts w:eastAsiaTheme="minorHAnsi" w:cs="Arial"/>
          <w:sz w:val="20"/>
          <w:szCs w:val="20"/>
          <w:lang w:eastAsia="en-US"/>
        </w:rPr>
        <w:t>Заказчик</w:t>
      </w:r>
      <w:r w:rsidRPr="004A0F6E">
        <w:rPr>
          <w:rFonts w:eastAsiaTheme="minorHAnsi" w:cs="Arial"/>
          <w:sz w:val="20"/>
          <w:szCs w:val="20"/>
          <w:lang w:eastAsia="en-US"/>
        </w:rPr>
        <w:t>а.</w:t>
      </w:r>
    </w:p>
    <w:p w14:paraId="5D2EE0DE" w14:textId="421658B8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Водитель-экспедитор обязан пересчитать количество труб, планируемых к вывозу, проверить отсутствие расхождений </w:t>
      </w:r>
      <w:proofErr w:type="gramStart"/>
      <w:r w:rsidRPr="004A0F6E">
        <w:rPr>
          <w:rFonts w:eastAsiaTheme="minorHAnsi" w:cs="Arial"/>
          <w:sz w:val="20"/>
          <w:szCs w:val="20"/>
          <w:lang w:eastAsia="en-US"/>
        </w:rPr>
        <w:t>факта с количеством</w:t>
      </w:r>
      <w:proofErr w:type="gramEnd"/>
      <w:r w:rsidRPr="004A0F6E">
        <w:rPr>
          <w:rFonts w:eastAsiaTheme="minorHAnsi" w:cs="Arial"/>
          <w:sz w:val="20"/>
          <w:szCs w:val="20"/>
          <w:lang w:eastAsia="en-US"/>
        </w:rPr>
        <w:t xml:space="preserve"> указанным в ТТН. С момента подписания водителем-экспедитором </w:t>
      </w:r>
      <w:r w:rsidR="00424CFB">
        <w:rPr>
          <w:rFonts w:eastAsiaTheme="minorHAnsi" w:cs="Arial"/>
          <w:sz w:val="20"/>
          <w:szCs w:val="20"/>
          <w:lang w:eastAsia="en-US"/>
        </w:rPr>
        <w:t>Подрядчика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товарно-транспортной накладной ответственность за перевозимые</w:t>
      </w:r>
      <w:r w:rsidR="003861BE">
        <w:rPr>
          <w:rFonts w:eastAsiaTheme="minorHAnsi" w:cs="Arial"/>
          <w:sz w:val="20"/>
          <w:szCs w:val="20"/>
          <w:lang w:eastAsia="en-US"/>
        </w:rPr>
        <w:t xml:space="preserve"> ОС и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НКТ возлагается на него до момента разгрузки и оформления их передачи ответственному лицу </w:t>
      </w:r>
      <w:r w:rsidR="00424CFB">
        <w:rPr>
          <w:rFonts w:eastAsiaTheme="minorHAnsi" w:cs="Arial"/>
          <w:sz w:val="20"/>
          <w:szCs w:val="20"/>
          <w:lang w:eastAsia="en-US"/>
        </w:rPr>
        <w:t>Подрядчика</w:t>
      </w:r>
      <w:r w:rsidRPr="004A0F6E">
        <w:rPr>
          <w:rFonts w:eastAsiaTheme="minorHAnsi" w:cs="Arial"/>
          <w:sz w:val="20"/>
          <w:szCs w:val="20"/>
          <w:lang w:eastAsia="en-US"/>
        </w:rPr>
        <w:t>.</w:t>
      </w:r>
    </w:p>
    <w:p w14:paraId="6A7581DB" w14:textId="5F0CCE5F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По прибытии транспортного средства на территорию </w:t>
      </w:r>
      <w:r w:rsidR="00424CFB">
        <w:rPr>
          <w:rFonts w:eastAsiaTheme="minorHAnsi" w:cs="Arial"/>
          <w:sz w:val="20"/>
          <w:szCs w:val="20"/>
          <w:lang w:eastAsia="en-US"/>
        </w:rPr>
        <w:t>Подрядчика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, МОЛ </w:t>
      </w:r>
      <w:r w:rsidR="00424CFB">
        <w:rPr>
          <w:rFonts w:eastAsiaTheme="minorHAnsi" w:cs="Arial"/>
          <w:sz w:val="20"/>
          <w:szCs w:val="20"/>
          <w:lang w:eastAsia="en-US"/>
        </w:rPr>
        <w:t>Подрядчика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обязан:</w:t>
      </w:r>
    </w:p>
    <w:p w14:paraId="3903AD43" w14:textId="77777777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-  получить от водителя-экспедитора сопроводительные документы (указаны выше);</w:t>
      </w:r>
    </w:p>
    <w:p w14:paraId="5D1AC319" w14:textId="1F8D94CA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- обеспечить разгрузку и размещение</w:t>
      </w:r>
      <w:r w:rsidR="003861BE">
        <w:rPr>
          <w:rFonts w:eastAsiaTheme="minorHAnsi" w:cs="Arial"/>
          <w:sz w:val="20"/>
          <w:szCs w:val="20"/>
          <w:lang w:eastAsia="en-US"/>
        </w:rPr>
        <w:t xml:space="preserve"> ОС и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НКТ в соответствии с требованиями к проведению </w:t>
      </w:r>
      <w:r w:rsidRPr="004A0F6E">
        <w:rPr>
          <w:rFonts w:eastAsiaTheme="minorHAnsi" w:cs="Arial"/>
          <w:sz w:val="20"/>
          <w:szCs w:val="20"/>
          <w:lang w:eastAsia="en-US"/>
        </w:rPr>
        <w:lastRenderedPageBreak/>
        <w:t>погрузочно-разгрузочных работ;</w:t>
      </w:r>
    </w:p>
    <w:p w14:paraId="66BB752A" w14:textId="384C17FC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-  произвести осмотр, пересчет количества и замер длины завезенных</w:t>
      </w:r>
      <w:r w:rsidR="00EF4EBD">
        <w:rPr>
          <w:rFonts w:eastAsiaTheme="minorHAnsi" w:cs="Arial"/>
          <w:sz w:val="20"/>
          <w:szCs w:val="20"/>
          <w:lang w:eastAsia="en-US"/>
        </w:rPr>
        <w:t xml:space="preserve"> ОС и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НКТ, сверить их соответствие сопроводительным документам.</w:t>
      </w:r>
    </w:p>
    <w:p w14:paraId="408AB95B" w14:textId="455B10B0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ab/>
        <w:t>При отсутствии расхождений между фактически принятыми</w:t>
      </w:r>
      <w:r w:rsidR="003861BE">
        <w:rPr>
          <w:rFonts w:eastAsiaTheme="minorHAnsi" w:cs="Arial"/>
          <w:sz w:val="20"/>
          <w:szCs w:val="20"/>
          <w:lang w:eastAsia="en-US"/>
        </w:rPr>
        <w:t xml:space="preserve"> ОС и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НКТ и данными сопроводительных документов, МОЛ </w:t>
      </w:r>
      <w:r w:rsidR="00424CFB">
        <w:rPr>
          <w:rFonts w:eastAsiaTheme="minorHAnsi" w:cs="Arial"/>
          <w:sz w:val="20"/>
          <w:szCs w:val="20"/>
          <w:lang w:eastAsia="en-US"/>
        </w:rPr>
        <w:t>Подрядчика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расписывается в приеме</w:t>
      </w:r>
      <w:r w:rsidR="003861BE">
        <w:rPr>
          <w:rFonts w:eastAsiaTheme="minorHAnsi" w:cs="Arial"/>
          <w:sz w:val="20"/>
          <w:szCs w:val="20"/>
          <w:lang w:eastAsia="en-US"/>
        </w:rPr>
        <w:t xml:space="preserve"> ОС и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НКТ во всех экземплярах товарно-транспортной накладной, один экземпляр которой оставляет себе, а также в акте приема-передачи</w:t>
      </w:r>
      <w:r w:rsidR="003861BE">
        <w:rPr>
          <w:rFonts w:eastAsiaTheme="minorHAnsi" w:cs="Arial"/>
          <w:sz w:val="20"/>
          <w:szCs w:val="20"/>
          <w:lang w:eastAsia="en-US"/>
        </w:rPr>
        <w:t xml:space="preserve"> ОС и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НКТ.</w:t>
      </w:r>
    </w:p>
    <w:p w14:paraId="24F59D85" w14:textId="6AA2E3CA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С этого момента материальная ответственность за </w:t>
      </w:r>
      <w:r w:rsidR="003861BE">
        <w:rPr>
          <w:rFonts w:eastAsiaTheme="minorHAnsi" w:cs="Arial"/>
          <w:sz w:val="20"/>
          <w:szCs w:val="20"/>
          <w:lang w:eastAsia="en-US"/>
        </w:rPr>
        <w:t xml:space="preserve">материалы </w:t>
      </w:r>
      <w:r w:rsidR="00460303">
        <w:rPr>
          <w:rFonts w:eastAsiaTheme="minorHAnsi" w:cs="Arial"/>
          <w:sz w:val="20"/>
          <w:szCs w:val="20"/>
          <w:lang w:eastAsia="en-US"/>
        </w:rPr>
        <w:t>Заказчик</w:t>
      </w:r>
      <w:r w:rsidR="003861BE">
        <w:rPr>
          <w:rFonts w:eastAsiaTheme="minorHAnsi" w:cs="Arial"/>
          <w:sz w:val="20"/>
          <w:szCs w:val="20"/>
          <w:lang w:eastAsia="en-US"/>
        </w:rPr>
        <w:t>а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возлагается на </w:t>
      </w:r>
      <w:r w:rsidR="00424CFB">
        <w:rPr>
          <w:rFonts w:eastAsiaTheme="minorHAnsi" w:cs="Arial"/>
          <w:sz w:val="20"/>
          <w:szCs w:val="20"/>
          <w:lang w:eastAsia="en-US"/>
        </w:rPr>
        <w:t>Подрядчика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. </w:t>
      </w:r>
    </w:p>
    <w:p w14:paraId="7DA8B966" w14:textId="3CCE6C99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При выявлении несоответствия количества, метража, типа</w:t>
      </w:r>
      <w:r w:rsidR="003861BE">
        <w:rPr>
          <w:rFonts w:eastAsiaTheme="minorHAnsi" w:cs="Arial"/>
          <w:sz w:val="20"/>
          <w:szCs w:val="20"/>
          <w:lang w:eastAsia="en-US"/>
        </w:rPr>
        <w:t xml:space="preserve"> ОС и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НКТ сопроводительным документам, транспортным биркам, МОЛ </w:t>
      </w:r>
      <w:r w:rsidR="00424CFB">
        <w:rPr>
          <w:rFonts w:eastAsiaTheme="minorHAnsi" w:cs="Arial"/>
          <w:sz w:val="20"/>
          <w:szCs w:val="20"/>
          <w:lang w:eastAsia="en-US"/>
        </w:rPr>
        <w:t>Подрядчика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составляет Акт несоответствия на завоз</w:t>
      </w:r>
      <w:r w:rsidR="003861BE">
        <w:rPr>
          <w:rFonts w:eastAsiaTheme="minorHAnsi" w:cs="Arial"/>
          <w:sz w:val="20"/>
          <w:szCs w:val="20"/>
          <w:lang w:eastAsia="en-US"/>
        </w:rPr>
        <w:t xml:space="preserve"> ОС и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НКТ с участием представителей </w:t>
      </w:r>
      <w:r w:rsidR="00460303">
        <w:rPr>
          <w:rFonts w:eastAsiaTheme="minorHAnsi" w:cs="Arial"/>
          <w:sz w:val="20"/>
          <w:szCs w:val="20"/>
          <w:lang w:eastAsia="en-US"/>
        </w:rPr>
        <w:t>Заказчик</w:t>
      </w:r>
      <w:r w:rsidRPr="004A0F6E">
        <w:rPr>
          <w:rFonts w:eastAsiaTheme="minorHAnsi" w:cs="Arial"/>
          <w:sz w:val="20"/>
          <w:szCs w:val="20"/>
          <w:lang w:eastAsia="en-US"/>
        </w:rPr>
        <w:t>а. Исправление сопроводительных документов в одностороннем порядке не допускается.</w:t>
      </w:r>
    </w:p>
    <w:bookmarkEnd w:id="12"/>
    <w:p w14:paraId="4CDD8633" w14:textId="77777777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highlight w:val="red"/>
          <w:lang w:eastAsia="en-US"/>
        </w:rPr>
      </w:pPr>
    </w:p>
    <w:p w14:paraId="69722E03" w14:textId="394C7BE7" w:rsidR="004A0F6E" w:rsidRPr="004A0F6E" w:rsidRDefault="004A0F6E" w:rsidP="004A0F6E">
      <w:pPr>
        <w:pStyle w:val="s00"/>
        <w:ind w:firstLine="709"/>
        <w:rPr>
          <w:rFonts w:eastAsiaTheme="minorHAnsi" w:cs="Arial"/>
          <w:b/>
          <w:sz w:val="20"/>
          <w:szCs w:val="20"/>
          <w:lang w:eastAsia="en-US"/>
        </w:rPr>
      </w:pPr>
      <w:r w:rsidRPr="004A0F6E">
        <w:rPr>
          <w:rFonts w:eastAsiaTheme="minorHAnsi" w:cs="Arial"/>
          <w:b/>
          <w:sz w:val="20"/>
          <w:szCs w:val="20"/>
          <w:lang w:eastAsia="en-US"/>
        </w:rPr>
        <w:t>Завоз</w:t>
      </w:r>
      <w:r w:rsidR="003861BE">
        <w:rPr>
          <w:rFonts w:eastAsiaTheme="minorHAnsi" w:cs="Arial"/>
          <w:b/>
          <w:sz w:val="20"/>
          <w:szCs w:val="20"/>
          <w:lang w:eastAsia="en-US"/>
        </w:rPr>
        <w:t xml:space="preserve"> готовой продукции – патрубков ОС и</w:t>
      </w:r>
      <w:r w:rsidRPr="004A0F6E">
        <w:rPr>
          <w:rFonts w:eastAsiaTheme="minorHAnsi" w:cs="Arial"/>
          <w:b/>
          <w:sz w:val="20"/>
          <w:szCs w:val="20"/>
          <w:lang w:eastAsia="en-US"/>
        </w:rPr>
        <w:t xml:space="preserve"> НКТ на </w:t>
      </w:r>
      <w:r w:rsidR="003861BE">
        <w:rPr>
          <w:rFonts w:eastAsiaTheme="minorHAnsi" w:cs="Arial"/>
          <w:b/>
          <w:sz w:val="20"/>
          <w:szCs w:val="20"/>
          <w:lang w:eastAsia="en-US"/>
        </w:rPr>
        <w:t xml:space="preserve">производственную площадку </w:t>
      </w:r>
      <w:r w:rsidR="00460303">
        <w:rPr>
          <w:rFonts w:eastAsiaTheme="minorHAnsi" w:cs="Arial"/>
          <w:b/>
          <w:sz w:val="20"/>
          <w:szCs w:val="20"/>
          <w:lang w:eastAsia="en-US"/>
        </w:rPr>
        <w:t>Заказчик</w:t>
      </w:r>
      <w:r w:rsidR="003861BE">
        <w:rPr>
          <w:rFonts w:eastAsiaTheme="minorHAnsi" w:cs="Arial"/>
          <w:b/>
          <w:sz w:val="20"/>
          <w:szCs w:val="20"/>
          <w:lang w:eastAsia="en-US"/>
        </w:rPr>
        <w:t xml:space="preserve">а </w:t>
      </w:r>
    </w:p>
    <w:p w14:paraId="5C5C20F9" w14:textId="7E3B9A7D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bookmarkStart w:id="13" w:name="_Hlk139979609"/>
      <w:r w:rsidRPr="004A0F6E">
        <w:rPr>
          <w:rFonts w:eastAsiaTheme="minorHAnsi" w:cs="Arial"/>
          <w:sz w:val="20"/>
          <w:szCs w:val="20"/>
          <w:lang w:eastAsia="en-US"/>
        </w:rPr>
        <w:t xml:space="preserve">Возврат </w:t>
      </w:r>
      <w:r w:rsidR="004F148D">
        <w:rPr>
          <w:rFonts w:eastAsiaTheme="minorHAnsi" w:cs="Arial"/>
          <w:sz w:val="20"/>
          <w:szCs w:val="20"/>
          <w:lang w:eastAsia="en-US"/>
        </w:rPr>
        <w:t>Подрядчиком</w:t>
      </w:r>
      <w:r w:rsidR="003861BE">
        <w:rPr>
          <w:rFonts w:eastAsiaTheme="minorHAnsi" w:cs="Arial"/>
          <w:sz w:val="20"/>
          <w:szCs w:val="20"/>
          <w:lang w:eastAsia="en-US"/>
        </w:rPr>
        <w:t xml:space="preserve"> переработанных материалов ОС и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НКТ</w:t>
      </w:r>
      <w:r w:rsidR="003861BE">
        <w:rPr>
          <w:rFonts w:eastAsiaTheme="minorHAnsi" w:cs="Arial"/>
          <w:sz w:val="20"/>
          <w:szCs w:val="20"/>
          <w:lang w:eastAsia="en-US"/>
        </w:rPr>
        <w:t xml:space="preserve"> (готовой продукции)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и их приемка </w:t>
      </w:r>
      <w:r w:rsidR="00460303">
        <w:rPr>
          <w:rFonts w:eastAsiaTheme="minorHAnsi" w:cs="Arial"/>
          <w:sz w:val="20"/>
          <w:szCs w:val="20"/>
          <w:lang w:eastAsia="en-US"/>
        </w:rPr>
        <w:t>Заказчик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ом осуществляется на </w:t>
      </w:r>
      <w:r w:rsidR="003861BE">
        <w:rPr>
          <w:rFonts w:eastAsiaTheme="minorHAnsi" w:cs="Arial"/>
          <w:sz w:val="20"/>
          <w:szCs w:val="20"/>
          <w:lang w:eastAsia="en-US"/>
        </w:rPr>
        <w:t xml:space="preserve">производственной площадке </w:t>
      </w:r>
      <w:r w:rsidR="00460303">
        <w:rPr>
          <w:rFonts w:eastAsiaTheme="minorHAnsi" w:cs="Arial"/>
          <w:sz w:val="20"/>
          <w:szCs w:val="20"/>
          <w:lang w:eastAsia="en-US"/>
        </w:rPr>
        <w:t>Заказчик</w:t>
      </w:r>
      <w:r w:rsidR="003861BE">
        <w:rPr>
          <w:rFonts w:eastAsiaTheme="minorHAnsi" w:cs="Arial"/>
          <w:sz w:val="20"/>
          <w:szCs w:val="20"/>
          <w:lang w:eastAsia="en-US"/>
        </w:rPr>
        <w:t xml:space="preserve">а 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с оформлением Акта приема – передачи, в двух экземплярах (по одному для каждой из Сторон) за подписью уполномоченных лиц </w:t>
      </w:r>
      <w:r w:rsidR="00460303">
        <w:rPr>
          <w:rFonts w:eastAsiaTheme="minorHAnsi" w:cs="Arial"/>
          <w:sz w:val="20"/>
          <w:szCs w:val="20"/>
          <w:lang w:eastAsia="en-US"/>
        </w:rPr>
        <w:t>Заказчик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а и </w:t>
      </w:r>
      <w:r w:rsidR="00424CFB">
        <w:rPr>
          <w:rFonts w:eastAsiaTheme="minorHAnsi" w:cs="Arial"/>
          <w:sz w:val="20"/>
          <w:szCs w:val="20"/>
          <w:lang w:eastAsia="en-US"/>
        </w:rPr>
        <w:t>Подрядчика</w:t>
      </w:r>
      <w:r w:rsidRPr="004A0F6E">
        <w:rPr>
          <w:rFonts w:eastAsiaTheme="minorHAnsi" w:cs="Arial"/>
          <w:sz w:val="20"/>
          <w:szCs w:val="20"/>
          <w:lang w:eastAsia="en-US"/>
        </w:rPr>
        <w:t>.</w:t>
      </w:r>
    </w:p>
    <w:p w14:paraId="5569E246" w14:textId="2FB468BB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Транспортировка</w:t>
      </w:r>
      <w:r w:rsidR="003861BE">
        <w:rPr>
          <w:rFonts w:eastAsiaTheme="minorHAnsi" w:cs="Arial"/>
          <w:sz w:val="20"/>
          <w:szCs w:val="20"/>
          <w:lang w:eastAsia="en-US"/>
        </w:rPr>
        <w:t xml:space="preserve"> готовой продукции патрубков ОС и НКТ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на </w:t>
      </w:r>
      <w:r w:rsidR="003861BE">
        <w:rPr>
          <w:rFonts w:eastAsiaTheme="minorHAnsi" w:cs="Arial"/>
          <w:sz w:val="20"/>
          <w:szCs w:val="20"/>
          <w:lang w:eastAsia="en-US"/>
        </w:rPr>
        <w:t xml:space="preserve">площадку </w:t>
      </w:r>
      <w:r w:rsidR="00460303">
        <w:rPr>
          <w:rFonts w:eastAsiaTheme="minorHAnsi" w:cs="Arial"/>
          <w:sz w:val="20"/>
          <w:szCs w:val="20"/>
          <w:lang w:eastAsia="en-US"/>
        </w:rPr>
        <w:t>Заказчик</w:t>
      </w:r>
      <w:r w:rsidR="003861BE">
        <w:rPr>
          <w:rFonts w:eastAsiaTheme="minorHAnsi" w:cs="Arial"/>
          <w:sz w:val="20"/>
          <w:szCs w:val="20"/>
          <w:lang w:eastAsia="en-US"/>
        </w:rPr>
        <w:t>а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осуществляется силами </w:t>
      </w:r>
      <w:r w:rsidR="00424CFB">
        <w:rPr>
          <w:rFonts w:eastAsiaTheme="minorHAnsi" w:cs="Arial"/>
          <w:sz w:val="20"/>
          <w:szCs w:val="20"/>
          <w:lang w:eastAsia="en-US"/>
        </w:rPr>
        <w:t>Подрядчика</w:t>
      </w:r>
      <w:r w:rsidRPr="004A0F6E">
        <w:rPr>
          <w:rFonts w:eastAsiaTheme="minorHAnsi" w:cs="Arial"/>
          <w:sz w:val="20"/>
          <w:szCs w:val="20"/>
          <w:lang w:eastAsia="en-US"/>
        </w:rPr>
        <w:t>.</w:t>
      </w:r>
    </w:p>
    <w:p w14:paraId="5A1A6DE5" w14:textId="0C8F82EE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Погрузочно-разгрузочные работы при приеме-передаче </w:t>
      </w:r>
      <w:r w:rsidR="003861BE">
        <w:rPr>
          <w:rFonts w:eastAsiaTheme="minorHAnsi" w:cs="Arial"/>
          <w:sz w:val="20"/>
          <w:szCs w:val="20"/>
          <w:lang w:eastAsia="en-US"/>
        </w:rPr>
        <w:t>патрубков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на</w:t>
      </w:r>
      <w:r w:rsidR="003861BE">
        <w:rPr>
          <w:rFonts w:eastAsiaTheme="minorHAnsi" w:cs="Arial"/>
          <w:sz w:val="20"/>
          <w:szCs w:val="20"/>
          <w:lang w:eastAsia="en-US"/>
        </w:rPr>
        <w:t xml:space="preserve"> производственной площадке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осуществляется силами </w:t>
      </w:r>
      <w:r w:rsidR="00460303">
        <w:rPr>
          <w:rFonts w:eastAsiaTheme="minorHAnsi" w:cs="Arial"/>
          <w:sz w:val="20"/>
          <w:szCs w:val="20"/>
          <w:lang w:eastAsia="en-US"/>
        </w:rPr>
        <w:t>Заказчик</w:t>
      </w:r>
      <w:r w:rsidRPr="004A0F6E">
        <w:rPr>
          <w:rFonts w:eastAsiaTheme="minorHAnsi" w:cs="Arial"/>
          <w:sz w:val="20"/>
          <w:szCs w:val="20"/>
          <w:lang w:eastAsia="en-US"/>
        </w:rPr>
        <w:t>а.</w:t>
      </w:r>
    </w:p>
    <w:p w14:paraId="42F6DB8F" w14:textId="45889FC0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По прибытии транспортного средства на </w:t>
      </w:r>
      <w:r w:rsidR="003861BE">
        <w:rPr>
          <w:rFonts w:eastAsiaTheme="minorHAnsi" w:cs="Arial"/>
          <w:sz w:val="20"/>
          <w:szCs w:val="20"/>
          <w:lang w:eastAsia="en-US"/>
        </w:rPr>
        <w:t>площадку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</w:t>
      </w:r>
      <w:r w:rsidR="00460303">
        <w:rPr>
          <w:rFonts w:eastAsiaTheme="minorHAnsi" w:cs="Arial"/>
          <w:sz w:val="20"/>
          <w:szCs w:val="20"/>
          <w:lang w:eastAsia="en-US"/>
        </w:rPr>
        <w:t>Заказчик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а, водитель-экспедитор </w:t>
      </w:r>
      <w:r w:rsidR="00424CFB">
        <w:rPr>
          <w:rFonts w:eastAsiaTheme="minorHAnsi" w:cs="Arial"/>
          <w:sz w:val="20"/>
          <w:szCs w:val="20"/>
          <w:lang w:eastAsia="en-US"/>
        </w:rPr>
        <w:t>Подрядчика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обязан передать МОЛ </w:t>
      </w:r>
      <w:r w:rsidR="00460303">
        <w:rPr>
          <w:rFonts w:eastAsiaTheme="minorHAnsi" w:cs="Arial"/>
          <w:sz w:val="20"/>
          <w:szCs w:val="20"/>
          <w:lang w:eastAsia="en-US"/>
        </w:rPr>
        <w:t>Заказчик</w:t>
      </w:r>
      <w:r w:rsidRPr="004A0F6E">
        <w:rPr>
          <w:rFonts w:eastAsiaTheme="minorHAnsi" w:cs="Arial"/>
          <w:sz w:val="20"/>
          <w:szCs w:val="20"/>
          <w:lang w:eastAsia="en-US"/>
        </w:rPr>
        <w:t>а:</w:t>
      </w:r>
    </w:p>
    <w:p w14:paraId="1351CFF9" w14:textId="77777777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- товарно-транспортные накладные в необходимом количестве экземпляров;</w:t>
      </w:r>
    </w:p>
    <w:p w14:paraId="44A440D3" w14:textId="772B0BD7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- акты приема-передачи </w:t>
      </w:r>
      <w:r w:rsidR="003861BE">
        <w:rPr>
          <w:rFonts w:eastAsiaTheme="minorHAnsi" w:cs="Arial"/>
          <w:sz w:val="20"/>
          <w:szCs w:val="20"/>
          <w:lang w:eastAsia="en-US"/>
        </w:rPr>
        <w:t>материалов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от МОЛ </w:t>
      </w:r>
      <w:r w:rsidR="00460303">
        <w:rPr>
          <w:rFonts w:eastAsiaTheme="minorHAnsi" w:cs="Arial"/>
          <w:sz w:val="20"/>
          <w:szCs w:val="20"/>
          <w:lang w:eastAsia="en-US"/>
        </w:rPr>
        <w:t>Заказчик</w:t>
      </w:r>
      <w:r w:rsidRPr="004A0F6E">
        <w:rPr>
          <w:rFonts w:eastAsiaTheme="minorHAnsi" w:cs="Arial"/>
          <w:sz w:val="20"/>
          <w:szCs w:val="20"/>
          <w:lang w:eastAsia="en-US"/>
        </w:rPr>
        <w:t>а;</w:t>
      </w:r>
    </w:p>
    <w:p w14:paraId="6C57AF6C" w14:textId="63D15083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- сертификаты качества</w:t>
      </w:r>
      <w:r w:rsidR="00545B63">
        <w:rPr>
          <w:rFonts w:eastAsiaTheme="minorHAnsi" w:cs="Arial"/>
          <w:sz w:val="20"/>
          <w:szCs w:val="20"/>
          <w:lang w:eastAsia="en-US"/>
        </w:rPr>
        <w:t xml:space="preserve"> и паспорта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на </w:t>
      </w:r>
      <w:r w:rsidR="00545B63">
        <w:rPr>
          <w:rFonts w:eastAsiaTheme="minorHAnsi" w:cs="Arial"/>
          <w:sz w:val="20"/>
          <w:szCs w:val="20"/>
          <w:lang w:eastAsia="en-US"/>
        </w:rPr>
        <w:t>патрубки ОС и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НКТ.</w:t>
      </w:r>
    </w:p>
    <w:p w14:paraId="7AF1BB17" w14:textId="3EC31E2C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МОЛ </w:t>
      </w:r>
      <w:r w:rsidR="00460303">
        <w:rPr>
          <w:rFonts w:eastAsiaTheme="minorHAnsi" w:cs="Arial"/>
          <w:sz w:val="20"/>
          <w:szCs w:val="20"/>
          <w:lang w:eastAsia="en-US"/>
        </w:rPr>
        <w:t>Заказчик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а по прибытии транспортного средства </w:t>
      </w:r>
      <w:r w:rsidR="00424CFB">
        <w:rPr>
          <w:rFonts w:eastAsiaTheme="minorHAnsi" w:cs="Arial"/>
          <w:sz w:val="20"/>
          <w:szCs w:val="20"/>
          <w:lang w:eastAsia="en-US"/>
        </w:rPr>
        <w:t>Подрядчика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на </w:t>
      </w:r>
      <w:r w:rsidR="00545B63">
        <w:rPr>
          <w:rFonts w:eastAsiaTheme="minorHAnsi" w:cs="Arial"/>
          <w:sz w:val="20"/>
          <w:szCs w:val="20"/>
          <w:lang w:eastAsia="en-US"/>
        </w:rPr>
        <w:t>производственную площадку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обязан:</w:t>
      </w:r>
    </w:p>
    <w:p w14:paraId="26A3611C" w14:textId="3EC9178C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- предъявить МОЛ </w:t>
      </w:r>
      <w:r w:rsidR="00460303">
        <w:rPr>
          <w:rFonts w:eastAsiaTheme="minorHAnsi" w:cs="Arial"/>
          <w:sz w:val="20"/>
          <w:szCs w:val="20"/>
          <w:lang w:eastAsia="en-US"/>
        </w:rPr>
        <w:t>Заказчик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а доверенность на получение </w:t>
      </w:r>
      <w:r w:rsidR="00545B63">
        <w:rPr>
          <w:rFonts w:eastAsiaTheme="minorHAnsi" w:cs="Arial"/>
          <w:sz w:val="20"/>
          <w:szCs w:val="20"/>
          <w:lang w:eastAsia="en-US"/>
        </w:rPr>
        <w:t xml:space="preserve">материалов </w:t>
      </w:r>
      <w:r w:rsidR="00460303">
        <w:rPr>
          <w:rFonts w:eastAsiaTheme="minorHAnsi" w:cs="Arial"/>
          <w:sz w:val="20"/>
          <w:szCs w:val="20"/>
          <w:lang w:eastAsia="en-US"/>
        </w:rPr>
        <w:t>Заказчик</w:t>
      </w:r>
      <w:r w:rsidR="00545B63">
        <w:rPr>
          <w:rFonts w:eastAsiaTheme="minorHAnsi" w:cs="Arial"/>
          <w:sz w:val="20"/>
          <w:szCs w:val="20"/>
          <w:lang w:eastAsia="en-US"/>
        </w:rPr>
        <w:t>а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– если предусмотрено схемой передачи ТМЦ;</w:t>
      </w:r>
    </w:p>
    <w:p w14:paraId="64D13D78" w14:textId="77777777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-  получить от водителя-экспедитора сопроводительные документы (указаны выше);</w:t>
      </w:r>
    </w:p>
    <w:p w14:paraId="4A301DAD" w14:textId="0557FAF4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- обеспечить разгрузку и размещение </w:t>
      </w:r>
      <w:r w:rsidR="00545B63">
        <w:rPr>
          <w:rFonts w:eastAsiaTheme="minorHAnsi" w:cs="Arial"/>
          <w:sz w:val="20"/>
          <w:szCs w:val="20"/>
          <w:lang w:eastAsia="en-US"/>
        </w:rPr>
        <w:t>материалов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в соответствии с требованиями к проведению погрузочно-разгрузочных работ;</w:t>
      </w:r>
    </w:p>
    <w:p w14:paraId="32EF6411" w14:textId="1B4323C2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-  произвести осмотр, пересчет количества, сверить их соответствие сопроводительным документам.</w:t>
      </w:r>
    </w:p>
    <w:p w14:paraId="24DEC16F" w14:textId="686E44B0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При отсутствии расхождений между фактически принятыми </w:t>
      </w:r>
      <w:r w:rsidR="00545B63">
        <w:rPr>
          <w:rFonts w:eastAsiaTheme="minorHAnsi" w:cs="Arial"/>
          <w:sz w:val="20"/>
          <w:szCs w:val="20"/>
          <w:lang w:eastAsia="en-US"/>
        </w:rPr>
        <w:t>материалами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и данными сопроводительных документов, МОЛ </w:t>
      </w:r>
      <w:r w:rsidR="00460303">
        <w:rPr>
          <w:rFonts w:eastAsiaTheme="minorHAnsi" w:cs="Arial"/>
          <w:sz w:val="20"/>
          <w:szCs w:val="20"/>
          <w:lang w:eastAsia="en-US"/>
        </w:rPr>
        <w:t>Заказчик</w:t>
      </w:r>
      <w:r w:rsidRPr="004A0F6E">
        <w:rPr>
          <w:rFonts w:eastAsiaTheme="minorHAnsi" w:cs="Arial"/>
          <w:sz w:val="20"/>
          <w:szCs w:val="20"/>
          <w:lang w:eastAsia="en-US"/>
        </w:rPr>
        <w:t>а</w:t>
      </w:r>
      <w:r w:rsidR="00EF4EBD">
        <w:rPr>
          <w:rFonts w:eastAsiaTheme="minorHAnsi" w:cs="Arial"/>
          <w:sz w:val="20"/>
          <w:szCs w:val="20"/>
          <w:lang w:eastAsia="en-US"/>
        </w:rPr>
        <w:t xml:space="preserve"> 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расписывается в приеме </w:t>
      </w:r>
      <w:r w:rsidR="00545B63">
        <w:rPr>
          <w:rFonts w:eastAsiaTheme="minorHAnsi" w:cs="Arial"/>
          <w:sz w:val="20"/>
          <w:szCs w:val="20"/>
          <w:lang w:eastAsia="en-US"/>
        </w:rPr>
        <w:t>патрубков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во всех экземплярах товарно-транспортной накладной, один экземпляр которой оставляет себе, а также в акте приема-передачи.</w:t>
      </w:r>
    </w:p>
    <w:p w14:paraId="10AF9053" w14:textId="694DF558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С этого момента материальная ответственность за </w:t>
      </w:r>
      <w:r w:rsidR="00545B63">
        <w:rPr>
          <w:rFonts w:eastAsiaTheme="minorHAnsi" w:cs="Arial"/>
          <w:sz w:val="20"/>
          <w:szCs w:val="20"/>
          <w:lang w:eastAsia="en-US"/>
        </w:rPr>
        <w:t>материалы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возлагается на </w:t>
      </w:r>
      <w:r w:rsidR="00460303">
        <w:rPr>
          <w:rFonts w:eastAsiaTheme="minorHAnsi" w:cs="Arial"/>
          <w:sz w:val="20"/>
          <w:szCs w:val="20"/>
          <w:lang w:eastAsia="en-US"/>
        </w:rPr>
        <w:t>Заказчик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а. </w:t>
      </w:r>
    </w:p>
    <w:p w14:paraId="3A408131" w14:textId="0AB9E70F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При выявлении несоответствия количества, метража, типа </w:t>
      </w:r>
      <w:r w:rsidR="00545B63">
        <w:rPr>
          <w:rFonts w:eastAsiaTheme="minorHAnsi" w:cs="Arial"/>
          <w:sz w:val="20"/>
          <w:szCs w:val="20"/>
          <w:lang w:eastAsia="en-US"/>
        </w:rPr>
        <w:t>патрубков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сопроводительным документам, транспортным биркам, МОЛ </w:t>
      </w:r>
      <w:r w:rsidR="00460303">
        <w:rPr>
          <w:rFonts w:eastAsiaTheme="minorHAnsi" w:cs="Arial"/>
          <w:sz w:val="20"/>
          <w:szCs w:val="20"/>
          <w:lang w:eastAsia="en-US"/>
        </w:rPr>
        <w:t>Заказчик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а составляет Акт несоответствия на завоз </w:t>
      </w:r>
      <w:r w:rsidR="00545B63">
        <w:rPr>
          <w:rFonts w:eastAsiaTheme="minorHAnsi" w:cs="Arial"/>
          <w:sz w:val="20"/>
          <w:szCs w:val="20"/>
          <w:lang w:eastAsia="en-US"/>
        </w:rPr>
        <w:t>материалов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с участием представителей </w:t>
      </w:r>
      <w:r w:rsidR="00424CFB">
        <w:rPr>
          <w:rFonts w:eastAsiaTheme="minorHAnsi" w:cs="Arial"/>
          <w:sz w:val="20"/>
          <w:szCs w:val="20"/>
          <w:lang w:eastAsia="en-US"/>
        </w:rPr>
        <w:t>Подрядчика</w:t>
      </w:r>
      <w:r w:rsidRPr="004A0F6E">
        <w:rPr>
          <w:rFonts w:eastAsiaTheme="minorHAnsi" w:cs="Arial"/>
          <w:sz w:val="20"/>
          <w:szCs w:val="20"/>
          <w:lang w:eastAsia="en-US"/>
        </w:rPr>
        <w:t>. Исправление сопроводительных документов в одностороннем порядке не допускается.</w:t>
      </w:r>
    </w:p>
    <w:p w14:paraId="57A901C0" w14:textId="6BCA3810" w:rsidR="004A0F6E" w:rsidRPr="004A0F6E" w:rsidRDefault="004A0F6E" w:rsidP="003319BC">
      <w:pPr>
        <w:pStyle w:val="2"/>
        <w:keepNext w:val="0"/>
        <w:keepLines w:val="0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before="240" w:after="240"/>
        <w:ind w:left="0" w:firstLine="709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bookmarkStart w:id="14" w:name="_Hlk104370234"/>
      <w:bookmarkEnd w:id="13"/>
      <w:r w:rsidRPr="004A0F6E">
        <w:rPr>
          <w:rFonts w:ascii="Arial" w:hAnsi="Arial" w:cs="Arial"/>
          <w:color w:val="auto"/>
          <w:sz w:val="20"/>
          <w:szCs w:val="20"/>
        </w:rPr>
        <w:t>Вывоз</w:t>
      </w:r>
      <w:r w:rsidR="009A5B11">
        <w:rPr>
          <w:rFonts w:ascii="Arial" w:hAnsi="Arial" w:cs="Arial"/>
          <w:color w:val="auto"/>
          <w:sz w:val="20"/>
          <w:szCs w:val="20"/>
        </w:rPr>
        <w:t xml:space="preserve"> </w:t>
      </w:r>
      <w:r w:rsidRPr="004A0F6E">
        <w:rPr>
          <w:rFonts w:ascii="Arial" w:hAnsi="Arial" w:cs="Arial"/>
          <w:color w:val="auto"/>
          <w:sz w:val="20"/>
          <w:szCs w:val="20"/>
        </w:rPr>
        <w:t xml:space="preserve">образовавшихся в процессе </w:t>
      </w:r>
      <w:r w:rsidR="009A5B11">
        <w:rPr>
          <w:rFonts w:ascii="Arial" w:hAnsi="Arial" w:cs="Arial"/>
          <w:color w:val="auto"/>
          <w:sz w:val="20"/>
          <w:szCs w:val="20"/>
        </w:rPr>
        <w:t>изготовления патрубков ОС и</w:t>
      </w:r>
      <w:r w:rsidRPr="004A0F6E">
        <w:rPr>
          <w:rFonts w:ascii="Arial" w:hAnsi="Arial" w:cs="Arial"/>
          <w:color w:val="auto"/>
          <w:sz w:val="20"/>
          <w:szCs w:val="20"/>
        </w:rPr>
        <w:t xml:space="preserve"> НКТ лома и отходов черных металлов</w:t>
      </w:r>
    </w:p>
    <w:bookmarkEnd w:id="14"/>
    <w:p w14:paraId="09B5117F" w14:textId="2110ED5F" w:rsidR="004A0F6E" w:rsidRPr="004A0F6E" w:rsidRDefault="004A0F6E" w:rsidP="004A0F6E">
      <w:pPr>
        <w:ind w:firstLine="709"/>
        <w:jc w:val="both"/>
        <w:rPr>
          <w:rFonts w:cs="Arial"/>
          <w:sz w:val="20"/>
          <w:szCs w:val="20"/>
        </w:rPr>
      </w:pPr>
      <w:r w:rsidRPr="004A0F6E">
        <w:rPr>
          <w:rFonts w:cs="Arial"/>
          <w:sz w:val="20"/>
          <w:szCs w:val="20"/>
        </w:rPr>
        <w:t xml:space="preserve">Вывоз лома и отходов черных металлов, образовавшихся в процессе </w:t>
      </w:r>
      <w:r w:rsidR="009A5B11">
        <w:rPr>
          <w:rFonts w:cs="Arial"/>
          <w:sz w:val="20"/>
          <w:szCs w:val="20"/>
        </w:rPr>
        <w:t>изготовления</w:t>
      </w:r>
      <w:r w:rsidRPr="004A0F6E">
        <w:rPr>
          <w:rFonts w:cs="Arial"/>
          <w:sz w:val="20"/>
          <w:szCs w:val="20"/>
        </w:rPr>
        <w:t xml:space="preserve">, осуществляется </w:t>
      </w:r>
      <w:r w:rsidR="00460303">
        <w:rPr>
          <w:rFonts w:cs="Arial"/>
          <w:sz w:val="20"/>
          <w:szCs w:val="20"/>
        </w:rPr>
        <w:t>Заказчик</w:t>
      </w:r>
      <w:r w:rsidRPr="004A0F6E">
        <w:rPr>
          <w:rFonts w:cs="Arial"/>
          <w:sz w:val="20"/>
          <w:szCs w:val="20"/>
        </w:rPr>
        <w:t xml:space="preserve">ом/Представителем </w:t>
      </w:r>
      <w:r w:rsidR="00460303">
        <w:rPr>
          <w:rFonts w:cs="Arial"/>
          <w:sz w:val="20"/>
          <w:szCs w:val="20"/>
        </w:rPr>
        <w:t>Заказчик</w:t>
      </w:r>
      <w:r w:rsidRPr="004A0F6E">
        <w:rPr>
          <w:rFonts w:cs="Arial"/>
          <w:sz w:val="20"/>
          <w:szCs w:val="20"/>
        </w:rPr>
        <w:t>а (по доверенности);</w:t>
      </w:r>
    </w:p>
    <w:p w14:paraId="026CFA73" w14:textId="2E98216A" w:rsidR="004A0F6E" w:rsidRPr="004A0F6E" w:rsidRDefault="004A0F6E" w:rsidP="004A0F6E">
      <w:pPr>
        <w:ind w:firstLine="709"/>
        <w:jc w:val="both"/>
        <w:rPr>
          <w:rFonts w:cs="Arial"/>
          <w:sz w:val="20"/>
          <w:szCs w:val="20"/>
        </w:rPr>
      </w:pPr>
      <w:r w:rsidRPr="004A0F6E">
        <w:rPr>
          <w:rFonts w:cs="Arial"/>
          <w:sz w:val="20"/>
          <w:szCs w:val="20"/>
        </w:rPr>
        <w:t xml:space="preserve">Передача осуществляется с оформлением актов приема-передачи от МОЛ </w:t>
      </w:r>
      <w:r w:rsidR="00424CFB">
        <w:rPr>
          <w:rFonts w:cs="Arial"/>
          <w:sz w:val="20"/>
          <w:szCs w:val="20"/>
        </w:rPr>
        <w:t>Подрядчика</w:t>
      </w:r>
      <w:r w:rsidRPr="004A0F6E">
        <w:rPr>
          <w:rFonts w:cs="Arial"/>
          <w:sz w:val="20"/>
          <w:szCs w:val="20"/>
        </w:rPr>
        <w:t xml:space="preserve"> к МОЛ </w:t>
      </w:r>
      <w:r w:rsidR="00460303">
        <w:rPr>
          <w:rFonts w:cs="Arial"/>
          <w:sz w:val="20"/>
          <w:szCs w:val="20"/>
        </w:rPr>
        <w:t>Заказчик</w:t>
      </w:r>
      <w:r w:rsidRPr="004A0F6E">
        <w:rPr>
          <w:rFonts w:cs="Arial"/>
          <w:sz w:val="20"/>
          <w:szCs w:val="20"/>
        </w:rPr>
        <w:t xml:space="preserve">а/ Представителем </w:t>
      </w:r>
      <w:r w:rsidR="00460303">
        <w:rPr>
          <w:rFonts w:cs="Arial"/>
          <w:sz w:val="20"/>
          <w:szCs w:val="20"/>
        </w:rPr>
        <w:t>Заказчик</w:t>
      </w:r>
      <w:r w:rsidRPr="004A0F6E">
        <w:rPr>
          <w:rFonts w:cs="Arial"/>
          <w:sz w:val="20"/>
          <w:szCs w:val="20"/>
        </w:rPr>
        <w:t>а (по доверенности);</w:t>
      </w:r>
    </w:p>
    <w:p w14:paraId="29D0C1EE" w14:textId="7C33C92C" w:rsidR="004A0F6E" w:rsidRPr="004A0F6E" w:rsidRDefault="004A0F6E" w:rsidP="004A0F6E">
      <w:pPr>
        <w:ind w:firstLine="709"/>
        <w:jc w:val="both"/>
        <w:rPr>
          <w:rFonts w:cs="Arial"/>
          <w:sz w:val="20"/>
          <w:szCs w:val="20"/>
        </w:rPr>
      </w:pPr>
      <w:r w:rsidRPr="004A0F6E">
        <w:rPr>
          <w:rFonts w:cs="Arial"/>
          <w:sz w:val="20"/>
          <w:szCs w:val="20"/>
        </w:rPr>
        <w:t>Погрузочно-разгрузочные работы</w:t>
      </w:r>
      <w:r w:rsidR="00EF4EBD">
        <w:rPr>
          <w:rFonts w:cs="Arial"/>
          <w:sz w:val="20"/>
          <w:szCs w:val="20"/>
        </w:rPr>
        <w:t xml:space="preserve"> на базе </w:t>
      </w:r>
      <w:r w:rsidR="00424CFB">
        <w:rPr>
          <w:rFonts w:cs="Arial"/>
          <w:sz w:val="20"/>
          <w:szCs w:val="20"/>
        </w:rPr>
        <w:t>Подрядчика</w:t>
      </w:r>
      <w:r w:rsidRPr="004A0F6E">
        <w:rPr>
          <w:rFonts w:cs="Arial"/>
          <w:sz w:val="20"/>
          <w:szCs w:val="20"/>
        </w:rPr>
        <w:t xml:space="preserve"> осуществляются силами </w:t>
      </w:r>
      <w:r w:rsidR="00424CFB">
        <w:rPr>
          <w:rFonts w:cs="Arial"/>
          <w:sz w:val="20"/>
          <w:szCs w:val="20"/>
        </w:rPr>
        <w:t>Подрядчика</w:t>
      </w:r>
      <w:r w:rsidRPr="004A0F6E">
        <w:rPr>
          <w:rFonts w:cs="Arial"/>
          <w:sz w:val="20"/>
          <w:szCs w:val="20"/>
        </w:rPr>
        <w:t xml:space="preserve">. </w:t>
      </w:r>
    </w:p>
    <w:p w14:paraId="48AC8B20" w14:textId="5A547FFE" w:rsidR="004A0F6E" w:rsidRPr="004A0F6E" w:rsidRDefault="004A0F6E" w:rsidP="003319BC">
      <w:pPr>
        <w:pStyle w:val="2"/>
        <w:keepNext w:val="0"/>
        <w:keepLines w:val="0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before="240" w:after="240"/>
        <w:ind w:left="0" w:firstLine="709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4A0F6E">
        <w:rPr>
          <w:rFonts w:ascii="Arial" w:hAnsi="Arial" w:cs="Arial"/>
          <w:color w:val="auto"/>
          <w:sz w:val="20"/>
          <w:szCs w:val="20"/>
        </w:rPr>
        <w:t>Учет</w:t>
      </w:r>
      <w:r w:rsidR="009A5B11">
        <w:rPr>
          <w:rFonts w:ascii="Arial" w:hAnsi="Arial" w:cs="Arial"/>
          <w:color w:val="auto"/>
          <w:sz w:val="20"/>
          <w:szCs w:val="20"/>
        </w:rPr>
        <w:t xml:space="preserve"> материалов НКТ и ОС</w:t>
      </w:r>
    </w:p>
    <w:p w14:paraId="3B59DADE" w14:textId="68CDCE4F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bookmarkStart w:id="15" w:name="_Hlk139979789"/>
      <w:r w:rsidRPr="004A0F6E">
        <w:rPr>
          <w:rFonts w:eastAsiaTheme="minorHAnsi" w:cs="Arial"/>
          <w:sz w:val="20"/>
          <w:szCs w:val="20"/>
          <w:lang w:eastAsia="en-US"/>
        </w:rPr>
        <w:t>Ежемесячно</w:t>
      </w:r>
      <w:r w:rsidR="009A5B11">
        <w:rPr>
          <w:rFonts w:eastAsiaTheme="minorHAnsi" w:cs="Arial"/>
          <w:sz w:val="20"/>
          <w:szCs w:val="20"/>
          <w:lang w:eastAsia="en-US"/>
        </w:rPr>
        <w:t xml:space="preserve"> </w:t>
      </w:r>
      <w:r w:rsidR="00460303">
        <w:rPr>
          <w:rFonts w:eastAsiaTheme="minorHAnsi" w:cs="Arial"/>
          <w:sz w:val="20"/>
          <w:szCs w:val="20"/>
          <w:lang w:eastAsia="en-US"/>
        </w:rPr>
        <w:t>Заказчик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формирует и направляет Акт сверки данных бухгалтерского и оперативного </w:t>
      </w:r>
      <w:r w:rsidRPr="004A0F6E">
        <w:rPr>
          <w:rFonts w:eastAsiaTheme="minorHAnsi" w:cs="Arial"/>
          <w:sz w:val="20"/>
          <w:szCs w:val="20"/>
          <w:lang w:eastAsia="en-US"/>
        </w:rPr>
        <w:lastRenderedPageBreak/>
        <w:t xml:space="preserve">учета по наличию и движению </w:t>
      </w:r>
      <w:r w:rsidR="009A5B11">
        <w:rPr>
          <w:rFonts w:eastAsiaTheme="minorHAnsi" w:cs="Arial"/>
          <w:sz w:val="20"/>
          <w:szCs w:val="20"/>
          <w:lang w:eastAsia="en-US"/>
        </w:rPr>
        <w:t>материалов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Ш-01.02.05.06.01-28</w:t>
      </w:r>
      <w:r w:rsidR="00A12FE9" w:rsidRPr="00A12FE9">
        <w:rPr>
          <w:rFonts w:eastAsiaTheme="minorHAnsi" w:cs="Arial"/>
          <w:sz w:val="20"/>
          <w:szCs w:val="20"/>
          <w:lang w:eastAsia="en-US"/>
        </w:rPr>
        <w:t xml:space="preserve"> (</w:t>
      </w:r>
      <w:r w:rsidR="00A12FE9">
        <w:rPr>
          <w:rFonts w:eastAsiaTheme="minorHAnsi" w:cs="Arial"/>
          <w:sz w:val="20"/>
          <w:szCs w:val="20"/>
          <w:lang w:eastAsia="en-US"/>
        </w:rPr>
        <w:t>Приложение 2)</w:t>
      </w:r>
      <w:r w:rsidRPr="004A0F6E">
        <w:rPr>
          <w:rFonts w:eastAsiaTheme="minorHAnsi" w:cs="Arial"/>
          <w:sz w:val="20"/>
          <w:szCs w:val="20"/>
          <w:lang w:eastAsia="en-US"/>
        </w:rPr>
        <w:t>.</w:t>
      </w:r>
    </w:p>
    <w:p w14:paraId="012E5284" w14:textId="74895E68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Сверка данных бухгалтерского и оперативного учета производится ежемесячно в разрезе типоразмеров, владельцев (недропользователей), видов их движения.</w:t>
      </w:r>
    </w:p>
    <w:p w14:paraId="69203997" w14:textId="0411C374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При наличии расхождений производится дополнительная сверка данных бухгалтерского и оперативного учета с документами и отчетами по движению за сверяемый месяц с выявлением причин и устранением расхождений.</w:t>
      </w:r>
    </w:p>
    <w:p w14:paraId="144E3312" w14:textId="7C01B950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Проверка </w:t>
      </w:r>
      <w:r w:rsidR="00424CFB">
        <w:rPr>
          <w:rFonts w:eastAsiaTheme="minorHAnsi" w:cs="Arial"/>
          <w:sz w:val="20"/>
          <w:szCs w:val="20"/>
          <w:lang w:eastAsia="en-US"/>
        </w:rPr>
        <w:t>Подрядчика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</w:t>
      </w:r>
      <w:r w:rsidR="00460303">
        <w:rPr>
          <w:rFonts w:eastAsiaTheme="minorHAnsi" w:cs="Arial"/>
          <w:sz w:val="20"/>
          <w:szCs w:val="20"/>
          <w:lang w:eastAsia="en-US"/>
        </w:rPr>
        <w:t>Заказчик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ом проводится по шаблону Ш-01.02.05.06.01-37 «Чек-лист проверки качества оказания услуг </w:t>
      </w:r>
      <w:r w:rsidR="00424CFB">
        <w:rPr>
          <w:rFonts w:eastAsiaTheme="minorHAnsi" w:cs="Arial"/>
          <w:sz w:val="20"/>
          <w:szCs w:val="20"/>
          <w:lang w:eastAsia="en-US"/>
        </w:rPr>
        <w:t>Подрядчика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</w:t>
      </w:r>
      <w:r w:rsidR="00BD1B15">
        <w:rPr>
          <w:rFonts w:eastAsiaTheme="minorHAnsi" w:cs="Arial"/>
          <w:sz w:val="20"/>
          <w:szCs w:val="20"/>
          <w:lang w:eastAsia="en-US"/>
        </w:rPr>
        <w:t>изготовление патрубков ОС и НКТ</w:t>
      </w:r>
      <w:r w:rsidRPr="004A0F6E">
        <w:rPr>
          <w:rFonts w:eastAsiaTheme="minorHAnsi" w:cs="Arial"/>
          <w:sz w:val="20"/>
          <w:szCs w:val="20"/>
          <w:lang w:eastAsia="en-US"/>
        </w:rPr>
        <w:t>».</w:t>
      </w:r>
    </w:p>
    <w:p w14:paraId="1709F6FC" w14:textId="52FB88A0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Инвентаризация проводится в соответствии с СК-13.07.09 «Порядок проведения инвентаризации имущества и финансовых обязательств» в разрезе типоразмеров, степени использования, МОЛ и местонахождения труб. Инвентаризация </w:t>
      </w:r>
      <w:r w:rsidR="00024975">
        <w:rPr>
          <w:rFonts w:eastAsiaTheme="minorHAnsi" w:cs="Arial"/>
          <w:sz w:val="20"/>
          <w:szCs w:val="20"/>
          <w:lang w:eastAsia="en-US"/>
        </w:rPr>
        <w:t>материалов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, находящихся в </w:t>
      </w:r>
      <w:r w:rsidR="00024975">
        <w:rPr>
          <w:rFonts w:eastAsiaTheme="minorHAnsi" w:cs="Arial"/>
          <w:sz w:val="20"/>
          <w:szCs w:val="20"/>
          <w:lang w:eastAsia="en-US"/>
        </w:rPr>
        <w:t>производстве</w:t>
      </w:r>
      <w:r w:rsidRPr="004A0F6E">
        <w:rPr>
          <w:rFonts w:eastAsiaTheme="minorHAnsi" w:cs="Arial"/>
          <w:sz w:val="20"/>
          <w:szCs w:val="20"/>
          <w:lang w:eastAsia="en-US"/>
        </w:rPr>
        <w:t>, ожидании осуществляется с обязательным проведением сплошного фактического просчета количества и промера длины труб в местах их нахождения (</w:t>
      </w:r>
      <w:r w:rsidR="00424CFB">
        <w:rPr>
          <w:rFonts w:eastAsiaTheme="minorHAnsi" w:cs="Arial"/>
          <w:sz w:val="20"/>
          <w:szCs w:val="20"/>
          <w:lang w:eastAsia="en-US"/>
        </w:rPr>
        <w:t>Подрядчика</w:t>
      </w:r>
      <w:r w:rsidRPr="004A0F6E">
        <w:rPr>
          <w:rFonts w:eastAsiaTheme="minorHAnsi" w:cs="Arial"/>
          <w:sz w:val="20"/>
          <w:szCs w:val="20"/>
          <w:lang w:eastAsia="en-US"/>
        </w:rPr>
        <w:t>) и сличения данных с товарными ярлыками ТОРГ-11 (Ш-03.03.01-19). Инвентаризация отход</w:t>
      </w:r>
      <w:r w:rsidR="00024975">
        <w:rPr>
          <w:rFonts w:eastAsiaTheme="minorHAnsi" w:cs="Arial"/>
          <w:sz w:val="20"/>
          <w:szCs w:val="20"/>
          <w:lang w:eastAsia="en-US"/>
        </w:rPr>
        <w:t>ов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технологического цикла осуществляется с проведением взвешивания.</w:t>
      </w:r>
    </w:p>
    <w:p w14:paraId="7454D2EC" w14:textId="0BA6D279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Результаты взвешивания, фактического просчета и промера длины </w:t>
      </w:r>
      <w:r w:rsidR="00024975">
        <w:rPr>
          <w:rFonts w:eastAsiaTheme="minorHAnsi" w:cs="Arial"/>
          <w:sz w:val="20"/>
          <w:szCs w:val="20"/>
          <w:lang w:eastAsia="en-US"/>
        </w:rPr>
        <w:t>труб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фиксируются в Актах </w:t>
      </w:r>
      <w:proofErr w:type="spellStart"/>
      <w:r w:rsidRPr="004A0F6E">
        <w:rPr>
          <w:rFonts w:eastAsiaTheme="minorHAnsi" w:cs="Arial"/>
          <w:sz w:val="20"/>
          <w:szCs w:val="20"/>
          <w:lang w:eastAsia="en-US"/>
        </w:rPr>
        <w:t>перемеривания</w:t>
      </w:r>
      <w:proofErr w:type="spellEnd"/>
      <w:r w:rsidRPr="004A0F6E">
        <w:rPr>
          <w:rFonts w:eastAsiaTheme="minorHAnsi" w:cs="Arial"/>
          <w:sz w:val="20"/>
          <w:szCs w:val="20"/>
          <w:lang w:eastAsia="en-US"/>
        </w:rPr>
        <w:t xml:space="preserve"> и пересчёта - шаблон Ш-01.02.05.06.01-29, Актах взвешивания - шаблон Ш-01.02.05.06.01-30. Рабочие материалы определения количества инвентаризуемых ценностей прилагаются к инвентаризационным описям. Наименования инвентаризуемых </w:t>
      </w:r>
      <w:r w:rsidR="00024975">
        <w:rPr>
          <w:rFonts w:eastAsiaTheme="minorHAnsi" w:cs="Arial"/>
          <w:sz w:val="20"/>
          <w:szCs w:val="20"/>
          <w:lang w:eastAsia="en-US"/>
        </w:rPr>
        <w:t>материалов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, их количество указывают в инвентаризационных описях по номенклатуре и в единицах измерения, принятых в учете. </w:t>
      </w:r>
    </w:p>
    <w:p w14:paraId="752C9C78" w14:textId="1589C6D8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>При инвентаризации</w:t>
      </w:r>
      <w:r w:rsidR="00024975">
        <w:rPr>
          <w:rFonts w:eastAsiaTheme="minorHAnsi" w:cs="Arial"/>
          <w:sz w:val="20"/>
          <w:szCs w:val="20"/>
          <w:lang w:eastAsia="en-US"/>
        </w:rPr>
        <w:t xml:space="preserve"> труб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производится их осмотр, проверяется техническое состояние. Не пригодные к эксплуатации заносятся в отдельный бланк инвентаризационной описи с указанием «Основные средства, не пригодные к эксплуатации» с дополнительным взвешиванием. </w:t>
      </w:r>
    </w:p>
    <w:p w14:paraId="4B7BA7CC" w14:textId="619DFD18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При инвентаризации также осуществляется проверка соответствия условий хранения установленным требованиям, выявляются типоразмеры трубы, не востребованные в производстве. </w:t>
      </w:r>
    </w:p>
    <w:p w14:paraId="61E10EDB" w14:textId="410F6CCF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Во время проведения инвентаризации имущества </w:t>
      </w:r>
      <w:r w:rsidR="00460303">
        <w:rPr>
          <w:rFonts w:eastAsiaTheme="minorHAnsi" w:cs="Arial"/>
          <w:sz w:val="20"/>
          <w:szCs w:val="20"/>
          <w:lang w:eastAsia="en-US"/>
        </w:rPr>
        <w:t>Заказчик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а, находящегося на объектах </w:t>
      </w:r>
      <w:r w:rsidR="00424CFB">
        <w:rPr>
          <w:rFonts w:eastAsiaTheme="minorHAnsi" w:cs="Arial"/>
          <w:sz w:val="20"/>
          <w:szCs w:val="20"/>
          <w:lang w:eastAsia="en-US"/>
        </w:rPr>
        <w:t>Подрядчика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, </w:t>
      </w:r>
      <w:r w:rsidR="004F148D">
        <w:rPr>
          <w:rFonts w:eastAsiaTheme="minorHAnsi" w:cs="Arial"/>
          <w:sz w:val="20"/>
          <w:szCs w:val="20"/>
          <w:lang w:eastAsia="en-US"/>
        </w:rPr>
        <w:t>Подрядчик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предоставляет необходимое количество крановой техники, погрузчиков и другую спецтехнику с обслуживающим персоналом, весового оборудования.</w:t>
      </w:r>
    </w:p>
    <w:p w14:paraId="1203C7EB" w14:textId="08C50240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Все перемещения и манипуляции с </w:t>
      </w:r>
      <w:r w:rsidR="00024975">
        <w:rPr>
          <w:rFonts w:eastAsiaTheme="minorHAnsi" w:cs="Arial"/>
          <w:sz w:val="20"/>
          <w:szCs w:val="20"/>
          <w:lang w:eastAsia="en-US"/>
        </w:rPr>
        <w:t>трубами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на базе </w:t>
      </w:r>
      <w:r w:rsidR="00424CFB">
        <w:rPr>
          <w:rFonts w:eastAsiaTheme="minorHAnsi" w:cs="Arial"/>
          <w:sz w:val="20"/>
          <w:szCs w:val="20"/>
          <w:lang w:eastAsia="en-US"/>
        </w:rPr>
        <w:t>Подрядчика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должны фиксироваться и соответствовать требованиям НМД, НТД </w:t>
      </w:r>
      <w:r w:rsidR="009A190B">
        <w:rPr>
          <w:rFonts w:eastAsiaTheme="minorHAnsi" w:cs="Arial"/>
          <w:sz w:val="20"/>
          <w:szCs w:val="20"/>
          <w:lang w:eastAsia="en-US"/>
        </w:rPr>
        <w:t>Заказчика</w:t>
      </w:r>
      <w:r w:rsidRPr="009A190B">
        <w:rPr>
          <w:rFonts w:eastAsiaTheme="minorHAnsi"/>
          <w:sz w:val="20"/>
          <w:szCs w:val="22"/>
        </w:rPr>
        <w:t xml:space="preserve">, </w:t>
      </w:r>
      <w:r w:rsidRPr="009A190B">
        <w:rPr>
          <w:sz w:val="20"/>
          <w:szCs w:val="22"/>
        </w:rPr>
        <w:t>СК-03.03.01 «Порядок управления запасами материально-технических ресурсов и реализации невостребованного и неликвидного имущества».</w:t>
      </w:r>
    </w:p>
    <w:bookmarkEnd w:id="15"/>
    <w:p w14:paraId="36194C7A" w14:textId="25557B60" w:rsidR="004A0F6E" w:rsidRPr="004A0F6E" w:rsidRDefault="004A0F6E" w:rsidP="003319BC">
      <w:pPr>
        <w:pStyle w:val="2"/>
        <w:keepNext w:val="0"/>
        <w:keepLines w:val="0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before="240" w:after="240"/>
        <w:ind w:left="0" w:firstLine="709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4A0F6E">
        <w:rPr>
          <w:rFonts w:ascii="Arial" w:hAnsi="Arial" w:cs="Arial"/>
          <w:color w:val="auto"/>
          <w:sz w:val="20"/>
          <w:szCs w:val="20"/>
        </w:rPr>
        <w:t xml:space="preserve">Порядок расследования отказов </w:t>
      </w:r>
      <w:r w:rsidR="00024975">
        <w:rPr>
          <w:rFonts w:ascii="Arial" w:hAnsi="Arial" w:cs="Arial"/>
          <w:color w:val="auto"/>
          <w:sz w:val="20"/>
          <w:szCs w:val="20"/>
        </w:rPr>
        <w:t>с оборудованием</w:t>
      </w:r>
    </w:p>
    <w:p w14:paraId="0397B074" w14:textId="51455961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bookmarkStart w:id="16" w:name="_Hlk139979937"/>
      <w:r w:rsidRPr="004A0F6E">
        <w:rPr>
          <w:rFonts w:eastAsiaTheme="minorHAnsi" w:cs="Arial"/>
          <w:sz w:val="20"/>
          <w:szCs w:val="20"/>
          <w:lang w:eastAsia="en-US"/>
        </w:rPr>
        <w:t xml:space="preserve">При выявлении случаев некачественного выполнения </w:t>
      </w:r>
      <w:r w:rsidR="000837F0">
        <w:rPr>
          <w:rFonts w:eastAsiaTheme="minorHAnsi" w:cs="Arial"/>
          <w:sz w:val="20"/>
          <w:szCs w:val="20"/>
          <w:lang w:eastAsia="en-US"/>
        </w:rPr>
        <w:t>изготовления патрубков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, повлекших за собой на скважине осложнение, аварию либо отказ погружного оборудования, </w:t>
      </w:r>
      <w:r w:rsidR="004F148D">
        <w:rPr>
          <w:rFonts w:eastAsiaTheme="minorHAnsi" w:cs="Arial"/>
          <w:sz w:val="20"/>
          <w:szCs w:val="20"/>
          <w:lang w:eastAsia="en-US"/>
        </w:rPr>
        <w:t>Подрядчик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компенсирует </w:t>
      </w:r>
      <w:r w:rsidR="00460303">
        <w:rPr>
          <w:rFonts w:eastAsiaTheme="minorHAnsi" w:cs="Arial"/>
          <w:sz w:val="20"/>
          <w:szCs w:val="20"/>
          <w:lang w:eastAsia="en-US"/>
        </w:rPr>
        <w:t>Заказчик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у понесенные затраты (стоимость </w:t>
      </w:r>
      <w:r w:rsidR="000837F0">
        <w:rPr>
          <w:rFonts w:eastAsiaTheme="minorHAnsi" w:cs="Arial"/>
          <w:sz w:val="20"/>
          <w:szCs w:val="20"/>
          <w:lang w:eastAsia="en-US"/>
        </w:rPr>
        <w:t>изготовления патрубков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, стоимость работ бригад ТКРС и др.). Виновник определяется на техническом совещании по расследованию аварий, либо совещании «ПДК» в зависимости от типа осложнения (полет оборудования в скважину, осложнение на скважине при ТКРС, отказ по причине «нет подачи») с участием представителя </w:t>
      </w:r>
      <w:r w:rsidR="00424CFB">
        <w:rPr>
          <w:rFonts w:eastAsiaTheme="minorHAnsi" w:cs="Arial"/>
          <w:sz w:val="20"/>
          <w:szCs w:val="20"/>
          <w:lang w:eastAsia="en-US"/>
        </w:rPr>
        <w:t>Подрядчика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по </w:t>
      </w:r>
      <w:r w:rsidR="000837F0">
        <w:rPr>
          <w:rFonts w:eastAsiaTheme="minorHAnsi" w:cs="Arial"/>
          <w:sz w:val="20"/>
          <w:szCs w:val="20"/>
          <w:lang w:eastAsia="en-US"/>
        </w:rPr>
        <w:t>изготовлению патрубков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. Расследование аварий, осложнений и преждевременных отказов проводятся в условиях ремонтной базы </w:t>
      </w:r>
      <w:r w:rsidR="00424CFB">
        <w:rPr>
          <w:rFonts w:eastAsiaTheme="minorHAnsi" w:cs="Arial"/>
          <w:sz w:val="20"/>
          <w:szCs w:val="20"/>
          <w:lang w:eastAsia="en-US"/>
        </w:rPr>
        <w:t>Подрядчика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. Расследование осуществляется Сторонами в порядке, предусмотренном действующим законодательством РФ и локальными нормативными актами </w:t>
      </w:r>
      <w:r w:rsidR="00460303">
        <w:rPr>
          <w:rFonts w:eastAsiaTheme="minorHAnsi" w:cs="Arial"/>
          <w:sz w:val="20"/>
          <w:szCs w:val="20"/>
          <w:lang w:eastAsia="en-US"/>
        </w:rPr>
        <w:t>Заказчик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а. В состав комиссии входят представители </w:t>
      </w:r>
      <w:r w:rsidR="00460303">
        <w:rPr>
          <w:rFonts w:eastAsiaTheme="minorHAnsi" w:cs="Arial"/>
          <w:sz w:val="20"/>
          <w:szCs w:val="20"/>
          <w:lang w:eastAsia="en-US"/>
        </w:rPr>
        <w:t>Заказчик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а, </w:t>
      </w:r>
      <w:r w:rsidR="00424CFB">
        <w:rPr>
          <w:rFonts w:eastAsiaTheme="minorHAnsi" w:cs="Arial"/>
          <w:sz w:val="20"/>
          <w:szCs w:val="20"/>
          <w:lang w:eastAsia="en-US"/>
        </w:rPr>
        <w:t>Подрядчика</w:t>
      </w:r>
      <w:r w:rsidRPr="004A0F6E">
        <w:rPr>
          <w:rFonts w:eastAsiaTheme="minorHAnsi" w:cs="Arial"/>
          <w:sz w:val="20"/>
          <w:szCs w:val="20"/>
          <w:lang w:eastAsia="en-US"/>
        </w:rPr>
        <w:t>,</w:t>
      </w:r>
      <w:r w:rsidR="000837F0">
        <w:rPr>
          <w:rFonts w:eastAsiaTheme="minorHAnsi" w:cs="Arial"/>
          <w:sz w:val="20"/>
          <w:szCs w:val="20"/>
          <w:lang w:eastAsia="en-US"/>
        </w:rPr>
        <w:t xml:space="preserve"> </w:t>
      </w:r>
      <w:r w:rsidR="00424CFB">
        <w:rPr>
          <w:rFonts w:eastAsiaTheme="minorHAnsi" w:cs="Arial"/>
          <w:sz w:val="20"/>
          <w:szCs w:val="20"/>
          <w:lang w:eastAsia="en-US"/>
        </w:rPr>
        <w:t>Подрядчика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ТКРС и при необходимости</w:t>
      </w:r>
      <w:r w:rsidR="009A190B">
        <w:rPr>
          <w:rFonts w:eastAsiaTheme="minorHAnsi" w:cs="Arial"/>
          <w:sz w:val="20"/>
          <w:szCs w:val="20"/>
          <w:lang w:eastAsia="en-US"/>
        </w:rPr>
        <w:t xml:space="preserve"> </w:t>
      </w:r>
      <w:r w:rsidR="00424CFB">
        <w:rPr>
          <w:rFonts w:eastAsiaTheme="minorHAnsi" w:cs="Arial"/>
          <w:sz w:val="20"/>
          <w:szCs w:val="20"/>
          <w:lang w:eastAsia="en-US"/>
        </w:rPr>
        <w:t>субподрядчиков</w:t>
      </w:r>
      <w:r w:rsidRPr="004A0F6E">
        <w:rPr>
          <w:rFonts w:eastAsiaTheme="minorHAnsi" w:cs="Arial"/>
          <w:sz w:val="20"/>
          <w:szCs w:val="20"/>
          <w:lang w:eastAsia="en-US"/>
        </w:rPr>
        <w:t>, а также представителей уполномоченных государственных органов, в случаях, предусмотренных действующим законодательством РФ.</w:t>
      </w:r>
    </w:p>
    <w:p w14:paraId="6D58F43B" w14:textId="6EDC7D6D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В случае утери аварийных ЭТК и отсутствия возможности идентификации фрагментов аварийных подвесок по вине </w:t>
      </w:r>
      <w:r w:rsidR="00424CFB">
        <w:rPr>
          <w:rFonts w:eastAsiaTheme="minorHAnsi" w:cs="Arial"/>
          <w:sz w:val="20"/>
          <w:szCs w:val="20"/>
          <w:lang w:eastAsia="en-US"/>
        </w:rPr>
        <w:t>Подрядчика</w:t>
      </w:r>
      <w:r w:rsidRPr="004A0F6E">
        <w:rPr>
          <w:rFonts w:eastAsiaTheme="minorHAnsi" w:cs="Arial"/>
          <w:sz w:val="20"/>
          <w:szCs w:val="20"/>
          <w:lang w:eastAsia="en-US"/>
        </w:rPr>
        <w:t>, виновник несет полную материальную ответственность в соответствии с решениями, принятыми на техническом совещании по расследованию аварий.</w:t>
      </w:r>
    </w:p>
    <w:p w14:paraId="089E6E14" w14:textId="01355314" w:rsidR="004A0F6E" w:rsidRPr="004A0F6E" w:rsidRDefault="004A0F6E" w:rsidP="004A0F6E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Отказ от участия в комиссионном расследовании не допускается, каждая из Сторон примет все необходимые меры для организации и проведения расследования в установленные сроки. Результаты расследования оформляются актом, который согласовывается и утверждается </w:t>
      </w:r>
      <w:r w:rsidR="00460303">
        <w:rPr>
          <w:rFonts w:eastAsiaTheme="minorHAnsi" w:cs="Arial"/>
          <w:sz w:val="20"/>
          <w:szCs w:val="20"/>
          <w:lang w:eastAsia="en-US"/>
        </w:rPr>
        <w:t>Заказчик</w:t>
      </w:r>
      <w:r w:rsidRPr="004A0F6E">
        <w:rPr>
          <w:rFonts w:eastAsiaTheme="minorHAnsi" w:cs="Arial"/>
          <w:sz w:val="20"/>
          <w:szCs w:val="20"/>
          <w:lang w:eastAsia="en-US"/>
        </w:rPr>
        <w:t>ом, подписывается членами комиссии.</w:t>
      </w:r>
    </w:p>
    <w:p w14:paraId="6B598202" w14:textId="34EC5EC3" w:rsidR="000837F0" w:rsidRDefault="004A0F6E" w:rsidP="000837F0">
      <w:pPr>
        <w:pStyle w:val="s00"/>
        <w:ind w:firstLine="709"/>
        <w:rPr>
          <w:rFonts w:eastAsiaTheme="minorHAnsi" w:cs="Arial"/>
          <w:sz w:val="20"/>
          <w:szCs w:val="20"/>
          <w:lang w:eastAsia="en-US"/>
        </w:rPr>
      </w:pPr>
      <w:r w:rsidRPr="004A0F6E">
        <w:rPr>
          <w:rFonts w:eastAsiaTheme="minorHAnsi" w:cs="Arial"/>
          <w:sz w:val="20"/>
          <w:szCs w:val="20"/>
          <w:lang w:eastAsia="en-US"/>
        </w:rPr>
        <w:t xml:space="preserve">При выявлении нарушений в процессе </w:t>
      </w:r>
      <w:r w:rsidR="000837F0">
        <w:rPr>
          <w:rFonts w:eastAsiaTheme="minorHAnsi" w:cs="Arial"/>
          <w:sz w:val="20"/>
          <w:szCs w:val="20"/>
          <w:lang w:eastAsia="en-US"/>
        </w:rPr>
        <w:t>изготовления патрубков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</w:t>
      </w:r>
      <w:r w:rsidR="004F148D">
        <w:rPr>
          <w:rFonts w:eastAsiaTheme="minorHAnsi" w:cs="Arial"/>
          <w:sz w:val="20"/>
          <w:szCs w:val="20"/>
          <w:lang w:eastAsia="en-US"/>
        </w:rPr>
        <w:t>Подрядчику</w:t>
      </w:r>
      <w:r w:rsidRPr="004A0F6E">
        <w:rPr>
          <w:rFonts w:eastAsiaTheme="minorHAnsi" w:cs="Arial"/>
          <w:sz w:val="20"/>
          <w:szCs w:val="20"/>
          <w:lang w:eastAsia="en-US"/>
        </w:rPr>
        <w:t xml:space="preserve"> предъявляются штрафные санкции, предусмотренные договором раздел «ОТВЕТСТВЕННОСТЬ СТОРОН».</w:t>
      </w:r>
      <w:bookmarkEnd w:id="1"/>
      <w:bookmarkEnd w:id="2"/>
    </w:p>
    <w:bookmarkEnd w:id="16"/>
    <w:p w14:paraId="3F3D3020" w14:textId="1024D9A2" w:rsidR="000837F0" w:rsidRPr="000837F0" w:rsidRDefault="000837F0" w:rsidP="003319BC">
      <w:pPr>
        <w:pStyle w:val="s00"/>
        <w:numPr>
          <w:ilvl w:val="0"/>
          <w:numId w:val="15"/>
        </w:numPr>
        <w:rPr>
          <w:rFonts w:eastAsiaTheme="minorHAnsi" w:cs="Arial"/>
          <w:sz w:val="18"/>
          <w:szCs w:val="18"/>
          <w:lang w:eastAsia="en-US"/>
        </w:rPr>
      </w:pPr>
      <w:r w:rsidRPr="000837F0">
        <w:rPr>
          <w:rFonts w:cs="Arial"/>
          <w:b/>
          <w:sz w:val="20"/>
          <w:szCs w:val="22"/>
        </w:rPr>
        <w:t>Требования к производственной безопасности на объектах</w:t>
      </w:r>
      <w:r w:rsidR="009A190B">
        <w:rPr>
          <w:rFonts w:cs="Arial"/>
          <w:b/>
          <w:sz w:val="20"/>
          <w:szCs w:val="22"/>
        </w:rPr>
        <w:t xml:space="preserve"> </w:t>
      </w:r>
      <w:r w:rsidR="00424CFB">
        <w:rPr>
          <w:rFonts w:cs="Arial"/>
          <w:b/>
          <w:sz w:val="20"/>
          <w:szCs w:val="22"/>
        </w:rPr>
        <w:t>Подрядчика</w:t>
      </w:r>
    </w:p>
    <w:p w14:paraId="296C13AB" w14:textId="77777777" w:rsidR="000837F0" w:rsidRPr="000837F0" w:rsidRDefault="000837F0" w:rsidP="000837F0">
      <w:pPr>
        <w:tabs>
          <w:tab w:val="left" w:pos="1134"/>
        </w:tabs>
        <w:ind w:firstLine="709"/>
        <w:jc w:val="both"/>
        <w:rPr>
          <w:rFonts w:cs="Arial"/>
          <w:b/>
        </w:rPr>
      </w:pPr>
    </w:p>
    <w:p w14:paraId="7534AFDC" w14:textId="41A34478" w:rsidR="000837F0" w:rsidRDefault="004F148D" w:rsidP="003319BC">
      <w:pPr>
        <w:pStyle w:val="ad"/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jc w:val="both"/>
        <w:rPr>
          <w:rFonts w:cs="Arial"/>
          <w:sz w:val="20"/>
          <w:szCs w:val="20"/>
        </w:rPr>
      </w:pPr>
      <w:bookmarkStart w:id="17" w:name="_Hlk139980298"/>
      <w:r>
        <w:rPr>
          <w:rFonts w:cs="Arial"/>
          <w:sz w:val="20"/>
          <w:szCs w:val="20"/>
        </w:rPr>
        <w:t>Подрядчик</w:t>
      </w:r>
      <w:r w:rsidR="000837F0" w:rsidRPr="000837F0">
        <w:rPr>
          <w:rFonts w:cs="Arial"/>
          <w:sz w:val="20"/>
          <w:szCs w:val="20"/>
        </w:rPr>
        <w:t xml:space="preserve"> должен располагать в полном объеме квалифицированным и аттестованным персоналом согласно выполняемому функционалу, в том числе для выполнения погрузочно-разгрузочных работ (обеспечить наличие протоколов и удостоверений, подтверждающих проверку знаний);</w:t>
      </w:r>
    </w:p>
    <w:p w14:paraId="101D02C8" w14:textId="59CE7C6A" w:rsidR="000837F0" w:rsidRDefault="004F148D" w:rsidP="003319BC">
      <w:pPr>
        <w:pStyle w:val="ad"/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Подрядчик</w:t>
      </w:r>
      <w:r w:rsidR="000837F0" w:rsidRPr="000837F0">
        <w:rPr>
          <w:rFonts w:cs="Arial"/>
          <w:sz w:val="20"/>
          <w:szCs w:val="20"/>
        </w:rPr>
        <w:t xml:space="preserve"> должен организовать прохождение работниками предварительных при устройстве на работу и периодических медосмотров</w:t>
      </w:r>
      <w:r w:rsidR="00DC78DD" w:rsidRPr="00DC78DD">
        <w:rPr>
          <w:rFonts w:cs="Arial"/>
          <w:sz w:val="20"/>
          <w:szCs w:val="20"/>
        </w:rPr>
        <w:t>;</w:t>
      </w:r>
    </w:p>
    <w:p w14:paraId="1C3167C2" w14:textId="328ADF95" w:rsidR="00214AE1" w:rsidRDefault="004F148D" w:rsidP="003319BC">
      <w:pPr>
        <w:pStyle w:val="ad"/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ind w:left="499" w:hanging="35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Подрядчик</w:t>
      </w:r>
      <w:r w:rsidR="00214AE1">
        <w:rPr>
          <w:rFonts w:cs="Arial"/>
          <w:sz w:val="20"/>
          <w:szCs w:val="20"/>
        </w:rPr>
        <w:t xml:space="preserve"> должен обеспечить наличие на производстве разработанных технологических процедур, инструкций, производственных стандартов по видам работ. Осуществлять допуск персонала на производственные участки после изучения данных процедур и успешной сдачи аттестационного экзамена во внутренней комиссии по проверке знаний</w:t>
      </w:r>
      <w:r w:rsidR="00214AE1" w:rsidRPr="00214AE1">
        <w:rPr>
          <w:rFonts w:cs="Arial"/>
          <w:sz w:val="20"/>
          <w:szCs w:val="20"/>
        </w:rPr>
        <w:t>;</w:t>
      </w:r>
      <w:r w:rsidR="00214AE1">
        <w:rPr>
          <w:rFonts w:cs="Arial"/>
          <w:sz w:val="20"/>
          <w:szCs w:val="20"/>
        </w:rPr>
        <w:t xml:space="preserve">   </w:t>
      </w:r>
    </w:p>
    <w:p w14:paraId="6D37CA0A" w14:textId="42907717" w:rsidR="000837F0" w:rsidRDefault="004F148D" w:rsidP="003319BC">
      <w:pPr>
        <w:pStyle w:val="ad"/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Подрядчик</w:t>
      </w:r>
      <w:r w:rsidR="000837F0" w:rsidRPr="000837F0">
        <w:rPr>
          <w:rFonts w:cs="Arial"/>
          <w:sz w:val="20"/>
          <w:szCs w:val="20"/>
        </w:rPr>
        <w:t xml:space="preserve"> должен заключить договор с организациями, оказывающими медицинские услуги, на проведение предрейсового / послерейсового медицинских осмотров;</w:t>
      </w:r>
    </w:p>
    <w:p w14:paraId="60169498" w14:textId="0F6AFC85" w:rsidR="000837F0" w:rsidRDefault="004F148D" w:rsidP="003319BC">
      <w:pPr>
        <w:pStyle w:val="ad"/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Подрядчик</w:t>
      </w:r>
      <w:r w:rsidR="000837F0" w:rsidRPr="000837F0">
        <w:rPr>
          <w:rFonts w:cs="Arial"/>
          <w:sz w:val="20"/>
          <w:szCs w:val="20"/>
        </w:rPr>
        <w:t xml:space="preserve"> должен обеспечить все наземные ТС, осуществляющие перевозку пассажиров и грузов, двухсторонним видеорегистратором для фиксации нарушений ПДД;</w:t>
      </w:r>
    </w:p>
    <w:p w14:paraId="2FDD78F4" w14:textId="6B2DDCF0" w:rsidR="000837F0" w:rsidRDefault="004F148D" w:rsidP="003319BC">
      <w:pPr>
        <w:pStyle w:val="ad"/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Подрядчик</w:t>
      </w:r>
      <w:r w:rsidR="000837F0" w:rsidRPr="000837F0">
        <w:rPr>
          <w:rFonts w:cs="Arial"/>
          <w:sz w:val="20"/>
          <w:szCs w:val="20"/>
        </w:rPr>
        <w:t xml:space="preserve"> обязан обеспечить обучение водителей защитному / зимнему вождению с периодичностью один раз в год в обучающих организациях, рекомендованных </w:t>
      </w:r>
      <w:r w:rsidR="00DC78DD">
        <w:rPr>
          <w:rFonts w:cs="Arial"/>
          <w:sz w:val="20"/>
          <w:szCs w:val="20"/>
        </w:rPr>
        <w:t>Заказчиком</w:t>
      </w:r>
      <w:r w:rsidR="000837F0" w:rsidRPr="000837F0">
        <w:rPr>
          <w:rFonts w:cs="Arial"/>
          <w:sz w:val="20"/>
          <w:szCs w:val="20"/>
        </w:rPr>
        <w:t>;</w:t>
      </w:r>
    </w:p>
    <w:p w14:paraId="79B2CD28" w14:textId="65FD70A8" w:rsidR="000837F0" w:rsidRDefault="004F148D" w:rsidP="003319BC">
      <w:pPr>
        <w:pStyle w:val="ad"/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Подрядчик</w:t>
      </w:r>
      <w:r w:rsidR="000837F0" w:rsidRPr="000837F0">
        <w:rPr>
          <w:rFonts w:cs="Arial"/>
          <w:sz w:val="20"/>
          <w:szCs w:val="20"/>
        </w:rPr>
        <w:t xml:space="preserve"> обязан обеспечить выполнение требований в области П</w:t>
      </w:r>
      <w:r w:rsidR="009D0DE0">
        <w:rPr>
          <w:rFonts w:cs="Arial"/>
          <w:sz w:val="20"/>
          <w:szCs w:val="20"/>
        </w:rPr>
        <w:t xml:space="preserve">ромышленной </w:t>
      </w:r>
      <w:r w:rsidR="000837F0" w:rsidRPr="000837F0">
        <w:rPr>
          <w:rFonts w:cs="Arial"/>
          <w:sz w:val="20"/>
          <w:szCs w:val="20"/>
        </w:rPr>
        <w:t>Б</w:t>
      </w:r>
      <w:r w:rsidR="009D0DE0">
        <w:rPr>
          <w:rFonts w:cs="Arial"/>
          <w:sz w:val="20"/>
          <w:szCs w:val="20"/>
        </w:rPr>
        <w:t>езопасности</w:t>
      </w:r>
      <w:r w:rsidR="000837F0" w:rsidRPr="000837F0">
        <w:rPr>
          <w:rFonts w:cs="Arial"/>
          <w:sz w:val="20"/>
          <w:szCs w:val="20"/>
        </w:rPr>
        <w:t xml:space="preserve"> и реализацию необходимых мероприятий </w:t>
      </w:r>
      <w:proofErr w:type="gramStart"/>
      <w:r w:rsidR="000837F0" w:rsidRPr="000837F0">
        <w:rPr>
          <w:rFonts w:cs="Arial"/>
          <w:sz w:val="20"/>
          <w:szCs w:val="20"/>
        </w:rPr>
        <w:t>согласно паспорт</w:t>
      </w:r>
      <w:r w:rsidR="009E7605">
        <w:rPr>
          <w:rFonts w:cs="Arial"/>
          <w:sz w:val="20"/>
          <w:szCs w:val="20"/>
        </w:rPr>
        <w:t>ов</w:t>
      </w:r>
      <w:proofErr w:type="gramEnd"/>
      <w:r w:rsidR="000837F0" w:rsidRPr="000837F0">
        <w:rPr>
          <w:rFonts w:cs="Arial"/>
          <w:sz w:val="20"/>
          <w:szCs w:val="20"/>
        </w:rPr>
        <w:t xml:space="preserve"> барьеров Каркаса безопасности</w:t>
      </w:r>
      <w:r w:rsidR="009E7605">
        <w:rPr>
          <w:rFonts w:cs="Arial"/>
          <w:sz w:val="20"/>
          <w:szCs w:val="20"/>
        </w:rPr>
        <w:t xml:space="preserve"> </w:t>
      </w:r>
      <w:r w:rsidR="000837F0" w:rsidRPr="00DC78DD">
        <w:rPr>
          <w:sz w:val="20"/>
          <w:szCs w:val="20"/>
        </w:rPr>
        <w:t>(приложение</w:t>
      </w:r>
      <w:r w:rsidR="00E97C7F" w:rsidRPr="00DC78DD">
        <w:rPr>
          <w:sz w:val="20"/>
          <w:szCs w:val="20"/>
        </w:rPr>
        <w:t>1</w:t>
      </w:r>
      <w:r w:rsidR="000837F0" w:rsidRPr="00DC78DD">
        <w:rPr>
          <w:sz w:val="20"/>
          <w:szCs w:val="20"/>
        </w:rPr>
        <w:t>)</w:t>
      </w:r>
      <w:r w:rsidR="009D0DE0" w:rsidRPr="009D0DE0">
        <w:rPr>
          <w:rFonts w:cs="Arial"/>
          <w:sz w:val="20"/>
          <w:szCs w:val="20"/>
        </w:rPr>
        <w:t>:</w:t>
      </w:r>
    </w:p>
    <w:p w14:paraId="419C6C65" w14:textId="393ACCC8" w:rsidR="009D0DE0" w:rsidRDefault="009D0DE0" w:rsidP="003319BC">
      <w:pPr>
        <w:pStyle w:val="ad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Обеспечение барьеров в области «</w:t>
      </w:r>
      <w:r w:rsidRPr="009D0DE0">
        <w:rPr>
          <w:rFonts w:cs="Arial"/>
          <w:sz w:val="20"/>
          <w:szCs w:val="20"/>
        </w:rPr>
        <w:t>Происшествия при перемещении/ подъеме грузов</w:t>
      </w:r>
      <w:r>
        <w:rPr>
          <w:rFonts w:cs="Arial"/>
          <w:sz w:val="20"/>
          <w:szCs w:val="20"/>
        </w:rPr>
        <w:t>»</w:t>
      </w:r>
      <w:r w:rsidRPr="009D0DE0">
        <w:rPr>
          <w:rFonts w:cs="Arial"/>
          <w:sz w:val="20"/>
          <w:szCs w:val="20"/>
        </w:rPr>
        <w:t>;</w:t>
      </w:r>
    </w:p>
    <w:p w14:paraId="5CC93C09" w14:textId="1F5DA314" w:rsidR="009D0DE0" w:rsidRDefault="009D0DE0" w:rsidP="003319BC">
      <w:pPr>
        <w:pStyle w:val="ad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Обеспечение барьеров в области</w:t>
      </w:r>
      <w:r w:rsidRPr="00B4637B">
        <w:rPr>
          <w:rFonts w:cs="Arial"/>
          <w:sz w:val="20"/>
          <w:szCs w:val="20"/>
        </w:rPr>
        <w:t xml:space="preserve"> </w:t>
      </w:r>
      <w:r w:rsidR="00B4637B">
        <w:rPr>
          <w:rFonts w:cs="Arial"/>
          <w:sz w:val="20"/>
          <w:szCs w:val="20"/>
        </w:rPr>
        <w:t>«Дорожно-транспортные происшествия»</w:t>
      </w:r>
      <w:r w:rsidR="00B4637B" w:rsidRPr="00B4637B">
        <w:rPr>
          <w:rFonts w:cs="Arial"/>
          <w:sz w:val="20"/>
          <w:szCs w:val="20"/>
        </w:rPr>
        <w:t>;</w:t>
      </w:r>
    </w:p>
    <w:p w14:paraId="256C7572" w14:textId="7794CC6D" w:rsidR="00B4637B" w:rsidRPr="009D0DE0" w:rsidRDefault="00B4637B" w:rsidP="003319BC">
      <w:pPr>
        <w:pStyle w:val="ad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Обеспечение барьеров в области</w:t>
      </w:r>
      <w:r w:rsidRPr="00B4637B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«Происшествия с воздействие движущегося оборудования / движущимися частями оборудования.</w:t>
      </w:r>
    </w:p>
    <w:bookmarkEnd w:id="17"/>
    <w:p w14:paraId="70D24E62" w14:textId="77777777" w:rsidR="000837F0" w:rsidRDefault="000837F0" w:rsidP="000837F0">
      <w:pPr>
        <w:pStyle w:val="ad"/>
        <w:tabs>
          <w:tab w:val="left" w:pos="426"/>
          <w:tab w:val="left" w:pos="993"/>
          <w:tab w:val="left" w:pos="1134"/>
        </w:tabs>
        <w:ind w:left="502"/>
        <w:jc w:val="both"/>
        <w:rPr>
          <w:rFonts w:cs="Arial"/>
          <w:sz w:val="20"/>
          <w:szCs w:val="20"/>
        </w:rPr>
      </w:pPr>
    </w:p>
    <w:p w14:paraId="367721DC" w14:textId="77777777" w:rsidR="000837F0" w:rsidRPr="000837F0" w:rsidRDefault="000837F0" w:rsidP="000837F0">
      <w:pPr>
        <w:pStyle w:val="ad"/>
        <w:tabs>
          <w:tab w:val="left" w:pos="426"/>
          <w:tab w:val="left" w:pos="993"/>
          <w:tab w:val="left" w:pos="1134"/>
        </w:tabs>
        <w:ind w:left="502"/>
        <w:jc w:val="both"/>
        <w:rPr>
          <w:rFonts w:cs="Arial"/>
          <w:sz w:val="20"/>
          <w:szCs w:val="20"/>
        </w:rPr>
      </w:pPr>
    </w:p>
    <w:p w14:paraId="09701C66" w14:textId="12FEB97A" w:rsidR="000251AF" w:rsidRPr="004F0FA4" w:rsidRDefault="000251AF" w:rsidP="003319BC">
      <w:pPr>
        <w:pStyle w:val="ad"/>
        <w:numPr>
          <w:ilvl w:val="0"/>
          <w:numId w:val="15"/>
        </w:numPr>
        <w:jc w:val="both"/>
        <w:rPr>
          <w:rFonts w:eastAsiaTheme="majorEastAsia" w:cs="Arial"/>
          <w:b/>
          <w:bCs/>
        </w:rPr>
      </w:pPr>
      <w:r w:rsidRPr="000251AF">
        <w:rPr>
          <w:rFonts w:eastAsiaTheme="majorEastAsia" w:cs="Arial"/>
          <w:b/>
          <w:bCs/>
          <w:sz w:val="20"/>
          <w:szCs w:val="20"/>
        </w:rPr>
        <w:t>Требования к отчетности</w:t>
      </w:r>
    </w:p>
    <w:p w14:paraId="40FEB7BF" w14:textId="168EA87B" w:rsidR="004F0FA4" w:rsidRPr="004F0FA4" w:rsidRDefault="004F0FA4" w:rsidP="004F0FA4">
      <w:pPr>
        <w:pStyle w:val="ad"/>
        <w:ind w:left="360"/>
        <w:jc w:val="both"/>
        <w:rPr>
          <w:rFonts w:eastAsiaTheme="majorEastAsia" w:cs="Arial"/>
          <w:b/>
          <w:bCs/>
          <w:sz w:val="20"/>
          <w:szCs w:val="20"/>
        </w:rPr>
      </w:pPr>
      <w:r w:rsidRPr="004F0FA4">
        <w:rPr>
          <w:rFonts w:eastAsiaTheme="majorEastAsia" w:cs="Arial"/>
          <w:b/>
          <w:bCs/>
          <w:sz w:val="20"/>
          <w:szCs w:val="20"/>
        </w:rPr>
        <w:t>Таблица 5</w:t>
      </w:r>
    </w:p>
    <w:tbl>
      <w:tblPr>
        <w:tblW w:w="98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2806"/>
        <w:gridCol w:w="3473"/>
      </w:tblGrid>
      <w:tr w:rsidR="0006250C" w:rsidRPr="00D505C1" w14:paraId="44D00E90" w14:textId="77777777" w:rsidTr="00252504">
        <w:trPr>
          <w:trHeight w:val="45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F8CE" w14:textId="77777777" w:rsidR="0006250C" w:rsidRPr="00D505C1" w:rsidRDefault="0006250C" w:rsidP="0025250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505C1">
              <w:rPr>
                <w:rFonts w:cs="Arial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ECEB" w14:textId="77777777" w:rsidR="0006250C" w:rsidRPr="00D505C1" w:rsidRDefault="0006250C" w:rsidP="0025250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505C1">
              <w:rPr>
                <w:rFonts w:cs="Arial"/>
                <w:b/>
                <w:sz w:val="20"/>
                <w:szCs w:val="20"/>
              </w:rPr>
              <w:t>Формат предоставления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FDC3" w14:textId="77777777" w:rsidR="0006250C" w:rsidRPr="00D505C1" w:rsidRDefault="0006250C" w:rsidP="0025250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505C1">
              <w:rPr>
                <w:rFonts w:cs="Arial"/>
                <w:b/>
                <w:sz w:val="20"/>
                <w:szCs w:val="20"/>
              </w:rPr>
              <w:t>Периодичность</w:t>
            </w:r>
          </w:p>
        </w:tc>
      </w:tr>
      <w:tr w:rsidR="000837F0" w:rsidRPr="00D505C1" w14:paraId="1F7AAA9D" w14:textId="77777777" w:rsidTr="00A06673">
        <w:trPr>
          <w:trHeight w:val="510"/>
        </w:trPr>
        <w:tc>
          <w:tcPr>
            <w:tcW w:w="3573" w:type="dxa"/>
          </w:tcPr>
          <w:p w14:paraId="7CCB734A" w14:textId="4955171B" w:rsidR="000837F0" w:rsidRPr="00DC78DD" w:rsidRDefault="000837F0" w:rsidP="00DC78DD">
            <w:pPr>
              <w:rPr>
                <w:sz w:val="20"/>
                <w:szCs w:val="20"/>
              </w:rPr>
            </w:pPr>
            <w:r w:rsidRPr="00DC78DD">
              <w:rPr>
                <w:sz w:val="20"/>
                <w:szCs w:val="20"/>
              </w:rPr>
              <w:t>Универсальный передаточный документ</w:t>
            </w:r>
          </w:p>
        </w:tc>
        <w:tc>
          <w:tcPr>
            <w:tcW w:w="2806" w:type="dxa"/>
          </w:tcPr>
          <w:p w14:paraId="2412DAF1" w14:textId="0041FB4B" w:rsidR="000837F0" w:rsidRPr="00DC78DD" w:rsidRDefault="000837F0" w:rsidP="00DC78DD">
            <w:pPr>
              <w:rPr>
                <w:sz w:val="20"/>
                <w:szCs w:val="20"/>
              </w:rPr>
            </w:pPr>
            <w:r w:rsidRPr="00DC78DD">
              <w:rPr>
                <w:sz w:val="20"/>
                <w:szCs w:val="20"/>
              </w:rPr>
              <w:t>ЭДО</w:t>
            </w:r>
          </w:p>
        </w:tc>
        <w:tc>
          <w:tcPr>
            <w:tcW w:w="3473" w:type="dxa"/>
          </w:tcPr>
          <w:p w14:paraId="0266092D" w14:textId="6218AF0E" w:rsidR="000837F0" w:rsidRPr="00DC78DD" w:rsidRDefault="000837F0" w:rsidP="00DC78DD">
            <w:pPr>
              <w:rPr>
                <w:sz w:val="20"/>
                <w:szCs w:val="20"/>
              </w:rPr>
            </w:pPr>
            <w:r w:rsidRPr="00DC78DD">
              <w:rPr>
                <w:sz w:val="20"/>
                <w:szCs w:val="20"/>
              </w:rPr>
              <w:t xml:space="preserve">Ежемесячно, до </w:t>
            </w:r>
            <w:r w:rsidR="000251AF" w:rsidRPr="00DC78DD">
              <w:rPr>
                <w:sz w:val="20"/>
                <w:szCs w:val="20"/>
              </w:rPr>
              <w:t>25</w:t>
            </w:r>
            <w:r w:rsidRPr="00DC78DD">
              <w:rPr>
                <w:sz w:val="20"/>
                <w:szCs w:val="20"/>
              </w:rPr>
              <w:t xml:space="preserve"> числа месяца следующего за отчетным </w:t>
            </w:r>
          </w:p>
        </w:tc>
      </w:tr>
      <w:tr w:rsidR="000837F0" w:rsidRPr="00D505C1" w14:paraId="44FA513F" w14:textId="77777777" w:rsidTr="00A06673">
        <w:trPr>
          <w:trHeight w:val="510"/>
        </w:trPr>
        <w:tc>
          <w:tcPr>
            <w:tcW w:w="3573" w:type="dxa"/>
          </w:tcPr>
          <w:p w14:paraId="3FF00368" w14:textId="75DECC96" w:rsidR="000837F0" w:rsidRPr="00DC78DD" w:rsidRDefault="000837F0" w:rsidP="00DC78DD">
            <w:pPr>
              <w:rPr>
                <w:sz w:val="20"/>
                <w:szCs w:val="20"/>
              </w:rPr>
            </w:pPr>
            <w:r w:rsidRPr="00DC78DD">
              <w:rPr>
                <w:sz w:val="20"/>
                <w:szCs w:val="20"/>
              </w:rPr>
              <w:t>Акт оказанных услуг</w:t>
            </w:r>
          </w:p>
        </w:tc>
        <w:tc>
          <w:tcPr>
            <w:tcW w:w="2806" w:type="dxa"/>
          </w:tcPr>
          <w:p w14:paraId="75BF8A5D" w14:textId="77F03990" w:rsidR="000837F0" w:rsidRPr="00DC78DD" w:rsidRDefault="000837F0" w:rsidP="00DC78DD">
            <w:pPr>
              <w:rPr>
                <w:sz w:val="20"/>
                <w:szCs w:val="20"/>
              </w:rPr>
            </w:pPr>
            <w:r w:rsidRPr="00DC78DD">
              <w:rPr>
                <w:sz w:val="20"/>
                <w:szCs w:val="20"/>
              </w:rPr>
              <w:t>Бумажный носитель</w:t>
            </w:r>
          </w:p>
        </w:tc>
        <w:tc>
          <w:tcPr>
            <w:tcW w:w="3473" w:type="dxa"/>
          </w:tcPr>
          <w:p w14:paraId="502C0CF7" w14:textId="406A6C3A" w:rsidR="000837F0" w:rsidRPr="00DC78DD" w:rsidRDefault="000837F0" w:rsidP="00DC78DD">
            <w:pPr>
              <w:rPr>
                <w:sz w:val="20"/>
                <w:szCs w:val="20"/>
              </w:rPr>
            </w:pPr>
            <w:r w:rsidRPr="00DC78DD">
              <w:rPr>
                <w:sz w:val="20"/>
                <w:szCs w:val="20"/>
              </w:rPr>
              <w:t xml:space="preserve">Ежемесячно, до </w:t>
            </w:r>
            <w:r w:rsidR="000251AF" w:rsidRPr="00DC78DD">
              <w:rPr>
                <w:sz w:val="20"/>
                <w:szCs w:val="20"/>
              </w:rPr>
              <w:t>01</w:t>
            </w:r>
            <w:r w:rsidRPr="00DC78DD">
              <w:rPr>
                <w:sz w:val="20"/>
                <w:szCs w:val="20"/>
              </w:rPr>
              <w:t xml:space="preserve"> числа месяца следующего за отчетным</w:t>
            </w:r>
          </w:p>
        </w:tc>
      </w:tr>
      <w:tr w:rsidR="000837F0" w:rsidRPr="00D505C1" w14:paraId="48A4ED9E" w14:textId="77777777" w:rsidTr="007A642E">
        <w:trPr>
          <w:trHeight w:val="510"/>
        </w:trPr>
        <w:tc>
          <w:tcPr>
            <w:tcW w:w="3573" w:type="dxa"/>
          </w:tcPr>
          <w:p w14:paraId="667B3874" w14:textId="7EA80830" w:rsidR="000837F0" w:rsidRPr="00DC78DD" w:rsidRDefault="000837F0" w:rsidP="00DC78DD">
            <w:pPr>
              <w:rPr>
                <w:sz w:val="20"/>
                <w:szCs w:val="20"/>
              </w:rPr>
            </w:pPr>
            <w:r w:rsidRPr="00DC78DD">
              <w:rPr>
                <w:sz w:val="20"/>
                <w:szCs w:val="20"/>
              </w:rPr>
              <w:t>Счет - фактура</w:t>
            </w:r>
          </w:p>
        </w:tc>
        <w:tc>
          <w:tcPr>
            <w:tcW w:w="2806" w:type="dxa"/>
          </w:tcPr>
          <w:p w14:paraId="2031AB82" w14:textId="0F4F0736" w:rsidR="000837F0" w:rsidRPr="00DC78DD" w:rsidRDefault="000837F0" w:rsidP="00DC78DD">
            <w:pPr>
              <w:rPr>
                <w:sz w:val="20"/>
                <w:szCs w:val="20"/>
              </w:rPr>
            </w:pPr>
            <w:r w:rsidRPr="00DC78DD">
              <w:rPr>
                <w:sz w:val="20"/>
                <w:szCs w:val="20"/>
              </w:rPr>
              <w:t>Бумажный носитель</w:t>
            </w:r>
          </w:p>
        </w:tc>
        <w:tc>
          <w:tcPr>
            <w:tcW w:w="3473" w:type="dxa"/>
          </w:tcPr>
          <w:p w14:paraId="2C8D6D40" w14:textId="4DC6BA65" w:rsidR="000837F0" w:rsidRPr="00DC78DD" w:rsidRDefault="000837F0" w:rsidP="00DC78DD">
            <w:pPr>
              <w:rPr>
                <w:sz w:val="20"/>
                <w:szCs w:val="20"/>
              </w:rPr>
            </w:pPr>
            <w:r w:rsidRPr="00DC78DD">
              <w:rPr>
                <w:sz w:val="20"/>
                <w:szCs w:val="20"/>
              </w:rPr>
              <w:t>Ежемесячно, до 01 числа месяца следующего за отчетным</w:t>
            </w:r>
          </w:p>
        </w:tc>
      </w:tr>
    </w:tbl>
    <w:p w14:paraId="65CDA6E3" w14:textId="77777777" w:rsidR="000251AF" w:rsidRDefault="000251AF" w:rsidP="000251AF">
      <w:pPr>
        <w:pStyle w:val="ad"/>
        <w:ind w:left="709"/>
        <w:jc w:val="both"/>
        <w:rPr>
          <w:rFonts w:eastAsiaTheme="majorEastAsia" w:cs="Arial"/>
          <w:b/>
          <w:bCs/>
        </w:rPr>
      </w:pPr>
    </w:p>
    <w:p w14:paraId="2CA8AB13" w14:textId="67AF99E4" w:rsidR="000251AF" w:rsidRPr="000251AF" w:rsidRDefault="000251AF" w:rsidP="003319BC">
      <w:pPr>
        <w:pStyle w:val="ad"/>
        <w:numPr>
          <w:ilvl w:val="0"/>
          <w:numId w:val="15"/>
        </w:numPr>
        <w:jc w:val="both"/>
        <w:rPr>
          <w:rFonts w:eastAsiaTheme="majorEastAsia" w:cs="Arial"/>
          <w:b/>
          <w:bCs/>
          <w:sz w:val="20"/>
          <w:szCs w:val="20"/>
        </w:rPr>
      </w:pPr>
      <w:r w:rsidRPr="000251AF">
        <w:rPr>
          <w:rFonts w:eastAsiaTheme="majorEastAsia" w:cs="Arial"/>
          <w:b/>
          <w:bCs/>
          <w:sz w:val="20"/>
          <w:szCs w:val="20"/>
        </w:rPr>
        <w:t xml:space="preserve">Требования к расчету стоимости </w:t>
      </w:r>
    </w:p>
    <w:p w14:paraId="2386C23A" w14:textId="176A0DE6" w:rsidR="000251AF" w:rsidRDefault="000251AF" w:rsidP="000251AF">
      <w:pPr>
        <w:pStyle w:val="ad"/>
        <w:ind w:left="360"/>
        <w:jc w:val="both"/>
        <w:rPr>
          <w:rFonts w:cs="Arial"/>
          <w:sz w:val="20"/>
          <w:szCs w:val="20"/>
        </w:rPr>
      </w:pPr>
      <w:r w:rsidRPr="000251AF">
        <w:rPr>
          <w:rFonts w:cs="Arial"/>
          <w:sz w:val="20"/>
          <w:szCs w:val="20"/>
        </w:rPr>
        <w:t xml:space="preserve">В стоимость услуг включаются все затраты </w:t>
      </w:r>
      <w:r w:rsidR="00424CFB">
        <w:rPr>
          <w:rFonts w:cs="Arial"/>
          <w:sz w:val="20"/>
          <w:szCs w:val="20"/>
        </w:rPr>
        <w:t>Подрядчика</w:t>
      </w:r>
      <w:r w:rsidRPr="000251AF">
        <w:rPr>
          <w:rFonts w:cs="Arial"/>
          <w:sz w:val="20"/>
          <w:szCs w:val="20"/>
        </w:rPr>
        <w:t>, согласно настоящему Техническому заданию.</w:t>
      </w:r>
    </w:p>
    <w:p w14:paraId="43363C8A" w14:textId="038EC748" w:rsidR="000251AF" w:rsidRPr="000251AF" w:rsidRDefault="000251AF" w:rsidP="000251AF">
      <w:pPr>
        <w:pStyle w:val="ad"/>
        <w:ind w:left="360"/>
        <w:jc w:val="both"/>
        <w:rPr>
          <w:rFonts w:cs="Arial"/>
          <w:sz w:val="20"/>
          <w:szCs w:val="20"/>
        </w:rPr>
      </w:pPr>
      <w:r w:rsidRPr="000251AF">
        <w:rPr>
          <w:rFonts w:cs="Arial"/>
          <w:sz w:val="20"/>
          <w:szCs w:val="20"/>
        </w:rPr>
        <w:t>При оказании услуг единичными расценками являются:</w:t>
      </w:r>
    </w:p>
    <w:p w14:paraId="7112EB2B" w14:textId="17948977" w:rsidR="000251AF" w:rsidRPr="000251AF" w:rsidRDefault="000251AF" w:rsidP="000251AF">
      <w:pPr>
        <w:pStyle w:val="ad"/>
        <w:ind w:left="360"/>
        <w:jc w:val="both"/>
        <w:rPr>
          <w:rFonts w:cs="Arial"/>
          <w:sz w:val="20"/>
          <w:szCs w:val="20"/>
        </w:rPr>
      </w:pPr>
      <w:r w:rsidRPr="000251AF">
        <w:rPr>
          <w:rFonts w:cs="Arial"/>
          <w:sz w:val="20"/>
          <w:szCs w:val="20"/>
        </w:rPr>
        <w:t xml:space="preserve">– </w:t>
      </w:r>
      <w:r>
        <w:rPr>
          <w:rFonts w:cs="Arial"/>
          <w:sz w:val="20"/>
          <w:szCs w:val="20"/>
        </w:rPr>
        <w:t>Изготовление патрубка указанного типоразмера</w:t>
      </w:r>
      <w:r w:rsidRPr="000251AF">
        <w:rPr>
          <w:rFonts w:cs="Arial"/>
          <w:sz w:val="20"/>
          <w:szCs w:val="20"/>
        </w:rPr>
        <w:t xml:space="preserve"> - цена за 1 штуку </w:t>
      </w:r>
      <w:r>
        <w:rPr>
          <w:rFonts w:cs="Arial"/>
          <w:sz w:val="20"/>
          <w:szCs w:val="20"/>
        </w:rPr>
        <w:t>изготовленного патрубка ОС и</w:t>
      </w:r>
      <w:r w:rsidRPr="000251AF">
        <w:rPr>
          <w:rFonts w:cs="Arial"/>
          <w:sz w:val="20"/>
          <w:szCs w:val="20"/>
        </w:rPr>
        <w:t xml:space="preserve"> НКТ</w:t>
      </w:r>
      <w:r>
        <w:rPr>
          <w:rFonts w:cs="Arial"/>
          <w:sz w:val="20"/>
          <w:szCs w:val="20"/>
        </w:rPr>
        <w:t xml:space="preserve"> из материала </w:t>
      </w:r>
      <w:r w:rsidR="00460303">
        <w:rPr>
          <w:rFonts w:cs="Arial"/>
          <w:sz w:val="20"/>
          <w:szCs w:val="20"/>
        </w:rPr>
        <w:t>Заказчик</w:t>
      </w:r>
      <w:r>
        <w:rPr>
          <w:rFonts w:cs="Arial"/>
          <w:sz w:val="20"/>
          <w:szCs w:val="20"/>
        </w:rPr>
        <w:t xml:space="preserve">а включающая в себя услуги по транспортировке материалов </w:t>
      </w:r>
      <w:r w:rsidR="00460303">
        <w:rPr>
          <w:rFonts w:cs="Arial"/>
          <w:sz w:val="20"/>
          <w:szCs w:val="20"/>
        </w:rPr>
        <w:t>Заказчик</w:t>
      </w:r>
      <w:r>
        <w:rPr>
          <w:rFonts w:cs="Arial"/>
          <w:sz w:val="20"/>
          <w:szCs w:val="20"/>
        </w:rPr>
        <w:t xml:space="preserve">а с площадки хранения до производственной базы </w:t>
      </w:r>
      <w:r w:rsidR="00424CFB">
        <w:rPr>
          <w:rFonts w:cs="Arial"/>
          <w:sz w:val="20"/>
          <w:szCs w:val="20"/>
        </w:rPr>
        <w:t>Подрядчика</w:t>
      </w:r>
      <w:r>
        <w:rPr>
          <w:rFonts w:cs="Arial"/>
          <w:sz w:val="20"/>
          <w:szCs w:val="20"/>
        </w:rPr>
        <w:t xml:space="preserve"> и поставка готовых патрубков в обратном направлении</w:t>
      </w:r>
      <w:r w:rsidRPr="000251AF">
        <w:rPr>
          <w:rFonts w:cs="Arial"/>
          <w:sz w:val="20"/>
          <w:szCs w:val="20"/>
        </w:rPr>
        <w:t>.</w:t>
      </w:r>
    </w:p>
    <w:p w14:paraId="68752DB7" w14:textId="77777777" w:rsidR="000251AF" w:rsidRDefault="000251AF" w:rsidP="000251AF">
      <w:pPr>
        <w:jc w:val="both"/>
        <w:rPr>
          <w:rFonts w:eastAsiaTheme="majorEastAsia" w:cs="Arial"/>
          <w:b/>
          <w:bCs/>
        </w:rPr>
      </w:pPr>
    </w:p>
    <w:p w14:paraId="460D4DC9" w14:textId="0BB303C3" w:rsidR="00E97C7F" w:rsidRDefault="000251AF" w:rsidP="003319BC">
      <w:pPr>
        <w:pStyle w:val="ad"/>
        <w:numPr>
          <w:ilvl w:val="0"/>
          <w:numId w:val="15"/>
        </w:numPr>
        <w:jc w:val="both"/>
        <w:rPr>
          <w:rFonts w:eastAsiaTheme="majorEastAsia" w:cs="Arial"/>
          <w:b/>
          <w:bCs/>
          <w:sz w:val="20"/>
          <w:szCs w:val="20"/>
        </w:rPr>
      </w:pPr>
      <w:r w:rsidRPr="000251AF">
        <w:rPr>
          <w:rFonts w:eastAsiaTheme="majorEastAsia" w:cs="Arial"/>
          <w:b/>
          <w:bCs/>
          <w:sz w:val="20"/>
          <w:szCs w:val="20"/>
        </w:rPr>
        <w:t xml:space="preserve">Условия привлечения </w:t>
      </w:r>
      <w:r w:rsidR="004F148D">
        <w:rPr>
          <w:rFonts w:eastAsiaTheme="majorEastAsia" w:cs="Arial"/>
          <w:b/>
          <w:bCs/>
          <w:sz w:val="20"/>
          <w:szCs w:val="20"/>
        </w:rPr>
        <w:t>Подрядчиком</w:t>
      </w:r>
      <w:r w:rsidRPr="000251AF">
        <w:rPr>
          <w:rFonts w:eastAsiaTheme="majorEastAsia" w:cs="Arial"/>
          <w:b/>
          <w:bCs/>
          <w:sz w:val="20"/>
          <w:szCs w:val="20"/>
        </w:rPr>
        <w:t xml:space="preserve"> третьих лиц</w:t>
      </w:r>
    </w:p>
    <w:p w14:paraId="7BC7832B" w14:textId="77777777" w:rsidR="00E97C7F" w:rsidRPr="00E97C7F" w:rsidRDefault="00E97C7F" w:rsidP="00E97C7F">
      <w:pPr>
        <w:pStyle w:val="ad"/>
        <w:ind w:left="360"/>
        <w:jc w:val="both"/>
        <w:rPr>
          <w:rFonts w:eastAsiaTheme="majorEastAsia" w:cs="Arial"/>
          <w:b/>
          <w:bCs/>
          <w:sz w:val="20"/>
          <w:szCs w:val="20"/>
        </w:rPr>
      </w:pPr>
    </w:p>
    <w:p w14:paraId="076DEBCB" w14:textId="0041F6CB" w:rsidR="00E97C7F" w:rsidRPr="00E97C7F" w:rsidRDefault="00E97C7F" w:rsidP="00E97C7F">
      <w:pPr>
        <w:pStyle w:val="ad"/>
        <w:ind w:left="0" w:firstLine="284"/>
        <w:jc w:val="both"/>
        <w:rPr>
          <w:rFonts w:cs="Arial"/>
          <w:sz w:val="20"/>
          <w:szCs w:val="20"/>
        </w:rPr>
      </w:pPr>
      <w:r w:rsidRPr="00E97C7F">
        <w:rPr>
          <w:rFonts w:cs="Arial"/>
          <w:sz w:val="20"/>
          <w:szCs w:val="20"/>
        </w:rPr>
        <w:t xml:space="preserve">Допускается привлечение </w:t>
      </w:r>
      <w:r w:rsidR="004F148D">
        <w:rPr>
          <w:rFonts w:cs="Arial"/>
          <w:sz w:val="20"/>
          <w:szCs w:val="20"/>
        </w:rPr>
        <w:t>Подрядчиком</w:t>
      </w:r>
      <w:r w:rsidRPr="00E97C7F">
        <w:rPr>
          <w:rFonts w:cs="Arial"/>
          <w:sz w:val="20"/>
          <w:szCs w:val="20"/>
        </w:rPr>
        <w:t xml:space="preserve"> третьих лиц (</w:t>
      </w:r>
      <w:r w:rsidR="00424CFB">
        <w:rPr>
          <w:rFonts w:cs="Arial"/>
          <w:sz w:val="20"/>
          <w:szCs w:val="20"/>
        </w:rPr>
        <w:t>Субподрядчиков</w:t>
      </w:r>
      <w:r w:rsidRPr="00E97C7F">
        <w:rPr>
          <w:rFonts w:cs="Arial"/>
          <w:sz w:val="20"/>
          <w:szCs w:val="20"/>
        </w:rPr>
        <w:t xml:space="preserve">) только с письменного согласия </w:t>
      </w:r>
      <w:r w:rsidR="00460303">
        <w:rPr>
          <w:rFonts w:cs="Arial"/>
          <w:sz w:val="20"/>
          <w:szCs w:val="20"/>
        </w:rPr>
        <w:t>Заказчик</w:t>
      </w:r>
      <w:r w:rsidRPr="00E97C7F">
        <w:rPr>
          <w:rFonts w:cs="Arial"/>
          <w:sz w:val="20"/>
          <w:szCs w:val="20"/>
        </w:rPr>
        <w:t>а, предварительно согласовав как факт привлечения других лиц к исполнению Договора, так и их кандидатуры, на следующие виды услуг:</w:t>
      </w:r>
    </w:p>
    <w:p w14:paraId="1EFB8112" w14:textId="5FAE888E" w:rsidR="00E97C7F" w:rsidRPr="00E97C7F" w:rsidRDefault="00E97C7F" w:rsidP="00E97C7F">
      <w:pPr>
        <w:pStyle w:val="ad"/>
        <w:ind w:left="0" w:firstLine="284"/>
        <w:jc w:val="both"/>
        <w:rPr>
          <w:rFonts w:cs="Arial"/>
          <w:sz w:val="20"/>
          <w:szCs w:val="20"/>
        </w:rPr>
      </w:pPr>
      <w:r w:rsidRPr="00E97C7F">
        <w:rPr>
          <w:rFonts w:cs="Arial"/>
          <w:sz w:val="20"/>
          <w:szCs w:val="20"/>
        </w:rPr>
        <w:t xml:space="preserve">- </w:t>
      </w:r>
      <w:r>
        <w:rPr>
          <w:rFonts w:cs="Arial"/>
          <w:sz w:val="20"/>
          <w:szCs w:val="20"/>
        </w:rPr>
        <w:t>изготовление патрубков ОС</w:t>
      </w:r>
      <w:r w:rsidRPr="00E97C7F">
        <w:rPr>
          <w:rFonts w:cs="Arial"/>
          <w:sz w:val="20"/>
          <w:szCs w:val="20"/>
        </w:rPr>
        <w:t xml:space="preserve"> условным диаметром </w:t>
      </w:r>
      <w:r w:rsidRPr="00DC78DD">
        <w:rPr>
          <w:sz w:val="20"/>
          <w:szCs w:val="20"/>
        </w:rPr>
        <w:t>[178,245]</w:t>
      </w:r>
      <w:r w:rsidRPr="00DC78DD">
        <w:rPr>
          <w:rFonts w:cs="Arial"/>
          <w:sz w:val="16"/>
          <w:szCs w:val="16"/>
        </w:rPr>
        <w:t xml:space="preserve"> </w:t>
      </w:r>
      <w:r w:rsidRPr="00E97C7F">
        <w:rPr>
          <w:rFonts w:cs="Arial"/>
          <w:sz w:val="20"/>
          <w:szCs w:val="20"/>
        </w:rPr>
        <w:t>мм;</w:t>
      </w:r>
    </w:p>
    <w:p w14:paraId="7D757478" w14:textId="77777777" w:rsidR="00E97C7F" w:rsidRPr="00E97C7F" w:rsidRDefault="00E97C7F" w:rsidP="00E97C7F">
      <w:pPr>
        <w:pStyle w:val="ad"/>
        <w:ind w:left="0" w:firstLine="284"/>
        <w:jc w:val="both"/>
        <w:rPr>
          <w:rFonts w:cs="Arial"/>
          <w:sz w:val="20"/>
          <w:szCs w:val="20"/>
        </w:rPr>
      </w:pPr>
      <w:r w:rsidRPr="00E97C7F">
        <w:rPr>
          <w:rFonts w:cs="Arial"/>
          <w:sz w:val="20"/>
          <w:szCs w:val="20"/>
        </w:rPr>
        <w:t>- автотранспортные услуги.</w:t>
      </w:r>
    </w:p>
    <w:p w14:paraId="1E02226C" w14:textId="7DA5877C" w:rsidR="00E97C7F" w:rsidRPr="00E97C7F" w:rsidRDefault="00E97C7F" w:rsidP="00E97C7F">
      <w:pPr>
        <w:pStyle w:val="ad"/>
        <w:ind w:left="0" w:firstLine="284"/>
        <w:jc w:val="both"/>
        <w:rPr>
          <w:rFonts w:cs="Arial"/>
          <w:sz w:val="20"/>
          <w:szCs w:val="20"/>
        </w:rPr>
      </w:pPr>
      <w:r w:rsidRPr="00E97C7F">
        <w:rPr>
          <w:rFonts w:cs="Arial"/>
          <w:sz w:val="20"/>
          <w:szCs w:val="20"/>
        </w:rPr>
        <w:t xml:space="preserve">При привлечении </w:t>
      </w:r>
      <w:r w:rsidR="00424CFB">
        <w:rPr>
          <w:rFonts w:cs="Arial"/>
          <w:sz w:val="20"/>
          <w:szCs w:val="20"/>
        </w:rPr>
        <w:t>Субподрядчика</w:t>
      </w:r>
      <w:r w:rsidRPr="00E97C7F">
        <w:rPr>
          <w:rFonts w:cs="Arial"/>
          <w:sz w:val="20"/>
          <w:szCs w:val="20"/>
        </w:rPr>
        <w:t xml:space="preserve">, </w:t>
      </w:r>
      <w:r w:rsidR="004F148D">
        <w:rPr>
          <w:rFonts w:cs="Arial"/>
          <w:sz w:val="20"/>
          <w:szCs w:val="20"/>
        </w:rPr>
        <w:t>Подрядчик</w:t>
      </w:r>
      <w:r w:rsidRPr="00E97C7F">
        <w:rPr>
          <w:rFonts w:cs="Arial"/>
          <w:sz w:val="20"/>
          <w:szCs w:val="20"/>
        </w:rPr>
        <w:t xml:space="preserve"> обязан представить </w:t>
      </w:r>
      <w:r w:rsidR="00460303">
        <w:rPr>
          <w:rFonts w:cs="Arial"/>
          <w:sz w:val="20"/>
          <w:szCs w:val="20"/>
        </w:rPr>
        <w:t>Заказчик</w:t>
      </w:r>
      <w:r w:rsidRPr="00E97C7F">
        <w:rPr>
          <w:rFonts w:cs="Arial"/>
          <w:sz w:val="20"/>
          <w:szCs w:val="20"/>
        </w:rPr>
        <w:t xml:space="preserve">у (по требованию) копии заключенных с ним договоров, копии лицензий и иной разрешительной документации предусмотренной действующим законодательством РФ, настоящим техническим заданием, а также копии правоустанавливающих, учредительных документов </w:t>
      </w:r>
      <w:r w:rsidR="00424CFB">
        <w:rPr>
          <w:rFonts w:cs="Arial"/>
          <w:sz w:val="20"/>
          <w:szCs w:val="20"/>
        </w:rPr>
        <w:t>Субподрядчика</w:t>
      </w:r>
      <w:r w:rsidRPr="00E97C7F">
        <w:rPr>
          <w:rFonts w:cs="Arial"/>
          <w:sz w:val="20"/>
          <w:szCs w:val="20"/>
        </w:rPr>
        <w:t xml:space="preserve">, другую </w:t>
      </w:r>
      <w:r w:rsidR="00DC78DD">
        <w:rPr>
          <w:rFonts w:cs="Arial"/>
          <w:sz w:val="20"/>
          <w:szCs w:val="20"/>
        </w:rPr>
        <w:t>за</w:t>
      </w:r>
      <w:r w:rsidR="00424CFB">
        <w:rPr>
          <w:rFonts w:cs="Arial"/>
          <w:sz w:val="20"/>
          <w:szCs w:val="20"/>
        </w:rPr>
        <w:t>т</w:t>
      </w:r>
      <w:r w:rsidRPr="00E97C7F">
        <w:rPr>
          <w:rFonts w:cs="Arial"/>
          <w:sz w:val="20"/>
          <w:szCs w:val="20"/>
        </w:rPr>
        <w:t xml:space="preserve">ребованную </w:t>
      </w:r>
      <w:r w:rsidR="00460303">
        <w:rPr>
          <w:rFonts w:cs="Arial"/>
          <w:sz w:val="20"/>
          <w:szCs w:val="20"/>
        </w:rPr>
        <w:t>Заказчик</w:t>
      </w:r>
      <w:r w:rsidRPr="00E97C7F">
        <w:rPr>
          <w:rFonts w:cs="Arial"/>
          <w:sz w:val="20"/>
          <w:szCs w:val="20"/>
        </w:rPr>
        <w:t xml:space="preserve">ом документацию и информацию о </w:t>
      </w:r>
      <w:r w:rsidR="00424CFB">
        <w:rPr>
          <w:rFonts w:cs="Arial"/>
          <w:sz w:val="20"/>
          <w:szCs w:val="20"/>
        </w:rPr>
        <w:t>Субподрядчике</w:t>
      </w:r>
      <w:r w:rsidRPr="00E97C7F">
        <w:rPr>
          <w:rFonts w:cs="Arial"/>
          <w:sz w:val="20"/>
          <w:szCs w:val="20"/>
        </w:rPr>
        <w:t>.</w:t>
      </w:r>
    </w:p>
    <w:p w14:paraId="52EF4267" w14:textId="3C39E888" w:rsidR="00E97C7F" w:rsidRPr="00E97C7F" w:rsidRDefault="00E97C7F" w:rsidP="00E97C7F">
      <w:pPr>
        <w:pStyle w:val="ad"/>
        <w:ind w:left="0" w:firstLine="284"/>
        <w:jc w:val="both"/>
        <w:rPr>
          <w:rFonts w:cs="Arial"/>
          <w:sz w:val="20"/>
          <w:szCs w:val="20"/>
        </w:rPr>
      </w:pPr>
      <w:r w:rsidRPr="00E97C7F">
        <w:rPr>
          <w:rFonts w:cs="Arial"/>
          <w:sz w:val="20"/>
          <w:szCs w:val="20"/>
        </w:rPr>
        <w:t xml:space="preserve">Привлечение </w:t>
      </w:r>
      <w:r w:rsidR="00424CFB">
        <w:rPr>
          <w:rFonts w:cs="Arial"/>
          <w:sz w:val="20"/>
          <w:szCs w:val="20"/>
        </w:rPr>
        <w:t>Субподрядчика</w:t>
      </w:r>
      <w:r w:rsidRPr="00E97C7F">
        <w:rPr>
          <w:rFonts w:cs="Arial"/>
          <w:sz w:val="20"/>
          <w:szCs w:val="20"/>
        </w:rPr>
        <w:t xml:space="preserve"> осуществляется с обязательным проведением </w:t>
      </w:r>
      <w:r w:rsidR="004F148D">
        <w:rPr>
          <w:rFonts w:cs="Arial"/>
          <w:sz w:val="20"/>
          <w:szCs w:val="20"/>
        </w:rPr>
        <w:t>Подрядчиком</w:t>
      </w:r>
      <w:r w:rsidRPr="00E97C7F">
        <w:rPr>
          <w:rFonts w:cs="Arial"/>
          <w:sz w:val="20"/>
          <w:szCs w:val="20"/>
        </w:rPr>
        <w:t xml:space="preserve"> технического аудита, с применением согласованной </w:t>
      </w:r>
      <w:r w:rsidR="00460303">
        <w:rPr>
          <w:rFonts w:cs="Arial"/>
          <w:sz w:val="20"/>
          <w:szCs w:val="20"/>
        </w:rPr>
        <w:t>Заказчик</w:t>
      </w:r>
      <w:r w:rsidRPr="00E97C7F">
        <w:rPr>
          <w:rFonts w:cs="Arial"/>
          <w:sz w:val="20"/>
          <w:szCs w:val="20"/>
        </w:rPr>
        <w:t xml:space="preserve">ом программы. Результаты технического аудита </w:t>
      </w:r>
      <w:r w:rsidR="004F148D">
        <w:rPr>
          <w:rFonts w:cs="Arial"/>
          <w:sz w:val="20"/>
          <w:szCs w:val="20"/>
        </w:rPr>
        <w:t>Подрядчик</w:t>
      </w:r>
      <w:r w:rsidRPr="00E97C7F">
        <w:rPr>
          <w:rFonts w:cs="Arial"/>
          <w:sz w:val="20"/>
          <w:szCs w:val="20"/>
        </w:rPr>
        <w:t xml:space="preserve"> предоставляет </w:t>
      </w:r>
      <w:r w:rsidR="00460303">
        <w:rPr>
          <w:rFonts w:cs="Arial"/>
          <w:sz w:val="20"/>
          <w:szCs w:val="20"/>
        </w:rPr>
        <w:t>Заказчик</w:t>
      </w:r>
      <w:r w:rsidRPr="00E97C7F">
        <w:rPr>
          <w:rFonts w:cs="Arial"/>
          <w:sz w:val="20"/>
          <w:szCs w:val="20"/>
        </w:rPr>
        <w:t xml:space="preserve">у до заключения договора с </w:t>
      </w:r>
      <w:r w:rsidR="00424CFB">
        <w:rPr>
          <w:rFonts w:cs="Arial"/>
          <w:sz w:val="20"/>
          <w:szCs w:val="20"/>
        </w:rPr>
        <w:t>Субподрядчиком</w:t>
      </w:r>
      <w:r w:rsidRPr="00E97C7F">
        <w:rPr>
          <w:rFonts w:cs="Arial"/>
          <w:sz w:val="20"/>
          <w:szCs w:val="20"/>
        </w:rPr>
        <w:t>.</w:t>
      </w:r>
    </w:p>
    <w:p w14:paraId="26AE7060" w14:textId="3824057E" w:rsidR="008F20A8" w:rsidRDefault="00E97C7F" w:rsidP="008F20A8">
      <w:pPr>
        <w:pStyle w:val="ad"/>
        <w:ind w:left="0" w:firstLine="284"/>
        <w:jc w:val="both"/>
        <w:rPr>
          <w:rFonts w:cs="Arial"/>
          <w:sz w:val="20"/>
          <w:szCs w:val="20"/>
        </w:rPr>
      </w:pPr>
      <w:r w:rsidRPr="00E97C7F">
        <w:rPr>
          <w:rFonts w:cs="Arial"/>
          <w:sz w:val="20"/>
          <w:szCs w:val="20"/>
        </w:rPr>
        <w:t>При привлечении третьих лиц (</w:t>
      </w:r>
      <w:r w:rsidR="00424CFB">
        <w:rPr>
          <w:rFonts w:cs="Arial"/>
          <w:sz w:val="20"/>
          <w:szCs w:val="20"/>
        </w:rPr>
        <w:t>субподрядчиков</w:t>
      </w:r>
      <w:r w:rsidRPr="00E97C7F">
        <w:rPr>
          <w:rFonts w:cs="Arial"/>
          <w:sz w:val="20"/>
          <w:szCs w:val="20"/>
        </w:rPr>
        <w:t xml:space="preserve">), </w:t>
      </w:r>
      <w:r w:rsidR="004F148D">
        <w:rPr>
          <w:rFonts w:cs="Arial"/>
          <w:sz w:val="20"/>
          <w:szCs w:val="20"/>
        </w:rPr>
        <w:t>Подрядчик</w:t>
      </w:r>
      <w:r w:rsidRPr="00E97C7F">
        <w:rPr>
          <w:rFonts w:cs="Arial"/>
          <w:sz w:val="20"/>
          <w:szCs w:val="20"/>
        </w:rPr>
        <w:t xml:space="preserve"> организует их деятельность, а также осуществляет контроль над процессом исполнения и несёт ответственность перед </w:t>
      </w:r>
      <w:r w:rsidR="00460303">
        <w:rPr>
          <w:rFonts w:cs="Arial"/>
          <w:sz w:val="20"/>
          <w:szCs w:val="20"/>
        </w:rPr>
        <w:t>Заказчик</w:t>
      </w:r>
      <w:r w:rsidRPr="00E97C7F">
        <w:rPr>
          <w:rFonts w:cs="Arial"/>
          <w:sz w:val="20"/>
          <w:szCs w:val="20"/>
        </w:rPr>
        <w:t>ом в случае неисполнения или ненадлежащего исполнения обязательств Суб</w:t>
      </w:r>
      <w:r w:rsidR="004F148D">
        <w:rPr>
          <w:rFonts w:cs="Arial"/>
          <w:sz w:val="20"/>
          <w:szCs w:val="20"/>
        </w:rPr>
        <w:t>подрядчиком</w:t>
      </w:r>
      <w:r w:rsidRPr="00E97C7F">
        <w:rPr>
          <w:rFonts w:cs="Arial"/>
          <w:sz w:val="20"/>
          <w:szCs w:val="20"/>
        </w:rPr>
        <w:t>.</w:t>
      </w:r>
    </w:p>
    <w:p w14:paraId="6505705E" w14:textId="37066177" w:rsidR="008E20DA" w:rsidRPr="008F20A8" w:rsidRDefault="008E20DA" w:rsidP="003319BC">
      <w:pPr>
        <w:pStyle w:val="ad"/>
        <w:numPr>
          <w:ilvl w:val="0"/>
          <w:numId w:val="15"/>
        </w:numPr>
        <w:jc w:val="both"/>
        <w:rPr>
          <w:rFonts w:cs="Arial"/>
          <w:sz w:val="20"/>
          <w:szCs w:val="20"/>
        </w:rPr>
      </w:pPr>
      <w:r w:rsidRPr="00492E9D">
        <w:rPr>
          <w:b/>
          <w:bCs/>
          <w:sz w:val="20"/>
          <w:szCs w:val="20"/>
        </w:rPr>
        <w:t xml:space="preserve"> Администрирование заявок</w:t>
      </w:r>
    </w:p>
    <w:p w14:paraId="611F60A8" w14:textId="218AF4F7" w:rsidR="006863F6" w:rsidRDefault="00460303" w:rsidP="006863F6">
      <w:pPr>
        <w:ind w:firstLine="284"/>
        <w:rPr>
          <w:sz w:val="20"/>
          <w:szCs w:val="20"/>
        </w:rPr>
      </w:pPr>
      <w:r>
        <w:rPr>
          <w:sz w:val="20"/>
          <w:szCs w:val="20"/>
        </w:rPr>
        <w:t>Заказчик</w:t>
      </w:r>
      <w:r w:rsidR="008E20DA" w:rsidRPr="008E20DA">
        <w:rPr>
          <w:sz w:val="20"/>
          <w:szCs w:val="20"/>
        </w:rPr>
        <w:t xml:space="preserve"> обязан выдавать </w:t>
      </w:r>
      <w:r w:rsidR="006863F6">
        <w:rPr>
          <w:sz w:val="20"/>
          <w:szCs w:val="20"/>
        </w:rPr>
        <w:t>заявки</w:t>
      </w:r>
      <w:r w:rsidR="008E20DA" w:rsidRPr="008E20DA">
        <w:rPr>
          <w:sz w:val="20"/>
          <w:szCs w:val="20"/>
        </w:rPr>
        <w:t xml:space="preserve"> на все </w:t>
      </w:r>
      <w:r w:rsidR="006863F6">
        <w:rPr>
          <w:sz w:val="20"/>
          <w:szCs w:val="20"/>
        </w:rPr>
        <w:t>работы</w:t>
      </w:r>
      <w:r w:rsidR="008E20DA" w:rsidRPr="008E20DA">
        <w:rPr>
          <w:sz w:val="20"/>
          <w:szCs w:val="20"/>
        </w:rPr>
        <w:t xml:space="preserve">, которые должны быть выполнены </w:t>
      </w:r>
      <w:r w:rsidR="004F148D">
        <w:rPr>
          <w:sz w:val="20"/>
          <w:szCs w:val="20"/>
        </w:rPr>
        <w:t>Подрядчиком</w:t>
      </w:r>
      <w:r w:rsidR="008E20DA" w:rsidRPr="008E20DA">
        <w:rPr>
          <w:sz w:val="20"/>
          <w:szCs w:val="20"/>
        </w:rPr>
        <w:t xml:space="preserve"> по данному </w:t>
      </w:r>
      <w:r w:rsidR="006863F6">
        <w:rPr>
          <w:sz w:val="20"/>
          <w:szCs w:val="20"/>
        </w:rPr>
        <w:t xml:space="preserve">договору. </w:t>
      </w:r>
    </w:p>
    <w:p w14:paraId="5DEAFF36" w14:textId="7B13B850" w:rsidR="008E20DA" w:rsidRPr="008E20DA" w:rsidRDefault="004F148D" w:rsidP="006863F6">
      <w:pPr>
        <w:ind w:firstLine="284"/>
        <w:rPr>
          <w:sz w:val="20"/>
          <w:szCs w:val="20"/>
        </w:rPr>
      </w:pPr>
      <w:r>
        <w:rPr>
          <w:sz w:val="20"/>
          <w:szCs w:val="20"/>
        </w:rPr>
        <w:t>Подрядчик</w:t>
      </w:r>
      <w:r w:rsidR="008E20DA" w:rsidRPr="008E20DA">
        <w:rPr>
          <w:sz w:val="20"/>
          <w:szCs w:val="20"/>
        </w:rPr>
        <w:t xml:space="preserve"> выполняет лишь те работы, которые указаны в </w:t>
      </w:r>
      <w:r w:rsidR="006863F6">
        <w:rPr>
          <w:sz w:val="20"/>
          <w:szCs w:val="20"/>
        </w:rPr>
        <w:t>форме заявки</w:t>
      </w:r>
      <w:r w:rsidR="008E20DA" w:rsidRPr="008E20DA">
        <w:rPr>
          <w:sz w:val="20"/>
          <w:szCs w:val="20"/>
        </w:rPr>
        <w:t xml:space="preserve">, утвержденной </w:t>
      </w:r>
      <w:r w:rsidR="00460303">
        <w:rPr>
          <w:sz w:val="20"/>
          <w:szCs w:val="20"/>
        </w:rPr>
        <w:t>Заказчик</w:t>
      </w:r>
      <w:r w:rsidR="006863F6">
        <w:rPr>
          <w:sz w:val="20"/>
          <w:szCs w:val="20"/>
        </w:rPr>
        <w:t>ом</w:t>
      </w:r>
      <w:r w:rsidR="008E20DA" w:rsidRPr="008E20DA">
        <w:rPr>
          <w:sz w:val="20"/>
          <w:szCs w:val="20"/>
        </w:rPr>
        <w:t xml:space="preserve">; Форма </w:t>
      </w:r>
      <w:r w:rsidR="006863F6">
        <w:rPr>
          <w:sz w:val="20"/>
          <w:szCs w:val="20"/>
        </w:rPr>
        <w:t>заявки</w:t>
      </w:r>
      <w:r w:rsidR="008E20DA" w:rsidRPr="008E20DA">
        <w:rPr>
          <w:sz w:val="20"/>
          <w:szCs w:val="20"/>
        </w:rPr>
        <w:t xml:space="preserve"> приводится в Приложении № 5.3 к РАЗДЕЛУ 5 </w:t>
      </w:r>
      <w:r w:rsidR="006863F6">
        <w:rPr>
          <w:sz w:val="20"/>
          <w:szCs w:val="20"/>
        </w:rPr>
        <w:t>договора</w:t>
      </w:r>
      <w:r w:rsidR="008E20DA" w:rsidRPr="008E20DA">
        <w:rPr>
          <w:sz w:val="20"/>
          <w:szCs w:val="20"/>
        </w:rPr>
        <w:t xml:space="preserve">. </w:t>
      </w:r>
    </w:p>
    <w:p w14:paraId="7DE31596" w14:textId="23347635" w:rsidR="006863F6" w:rsidRDefault="008E20DA" w:rsidP="006863F6">
      <w:pPr>
        <w:ind w:firstLine="284"/>
        <w:rPr>
          <w:sz w:val="20"/>
          <w:szCs w:val="20"/>
        </w:rPr>
      </w:pPr>
      <w:r w:rsidRPr="008E20DA">
        <w:rPr>
          <w:sz w:val="20"/>
          <w:szCs w:val="20"/>
        </w:rPr>
        <w:lastRenderedPageBreak/>
        <w:t xml:space="preserve">После получения </w:t>
      </w:r>
      <w:r w:rsidR="006863F6">
        <w:rPr>
          <w:sz w:val="20"/>
          <w:szCs w:val="20"/>
        </w:rPr>
        <w:t xml:space="preserve">заявки </w:t>
      </w:r>
      <w:r w:rsidR="004F148D">
        <w:rPr>
          <w:sz w:val="20"/>
          <w:szCs w:val="20"/>
        </w:rPr>
        <w:t>Подрядчик</w:t>
      </w:r>
      <w:r w:rsidRPr="008E20DA">
        <w:rPr>
          <w:sz w:val="20"/>
          <w:szCs w:val="20"/>
        </w:rPr>
        <w:t xml:space="preserve"> подписывает и возвращает один экземпляр </w:t>
      </w:r>
      <w:r w:rsidR="006863F6">
        <w:rPr>
          <w:sz w:val="20"/>
          <w:szCs w:val="20"/>
        </w:rPr>
        <w:t xml:space="preserve">заявки </w:t>
      </w:r>
      <w:r w:rsidR="00460303">
        <w:rPr>
          <w:sz w:val="20"/>
          <w:szCs w:val="20"/>
        </w:rPr>
        <w:t>Заказчик</w:t>
      </w:r>
      <w:r w:rsidR="006863F6">
        <w:rPr>
          <w:sz w:val="20"/>
          <w:szCs w:val="20"/>
        </w:rPr>
        <w:t>у</w:t>
      </w:r>
      <w:r w:rsidRPr="008E20DA">
        <w:rPr>
          <w:sz w:val="20"/>
          <w:szCs w:val="20"/>
        </w:rPr>
        <w:t>.</w:t>
      </w:r>
    </w:p>
    <w:p w14:paraId="24C3EE63" w14:textId="0EEB1CCD" w:rsidR="008E20DA" w:rsidRPr="008E20DA" w:rsidRDefault="00460303" w:rsidP="006863F6">
      <w:pPr>
        <w:ind w:firstLine="284"/>
        <w:rPr>
          <w:sz w:val="20"/>
          <w:szCs w:val="20"/>
        </w:rPr>
      </w:pPr>
      <w:r>
        <w:rPr>
          <w:sz w:val="20"/>
          <w:szCs w:val="20"/>
        </w:rPr>
        <w:t>Заказчик</w:t>
      </w:r>
      <w:r w:rsidR="008E20DA" w:rsidRPr="008E20DA">
        <w:rPr>
          <w:sz w:val="20"/>
          <w:szCs w:val="20"/>
        </w:rPr>
        <w:t xml:space="preserve"> имеет право в любое время изменять или продлевать </w:t>
      </w:r>
      <w:r w:rsidR="006863F6">
        <w:rPr>
          <w:sz w:val="20"/>
          <w:szCs w:val="20"/>
        </w:rPr>
        <w:t>работы</w:t>
      </w:r>
      <w:r w:rsidR="008E20DA" w:rsidRPr="008E20DA">
        <w:rPr>
          <w:sz w:val="20"/>
          <w:szCs w:val="20"/>
        </w:rPr>
        <w:t xml:space="preserve">, указанные в </w:t>
      </w:r>
      <w:r w:rsidR="006863F6">
        <w:rPr>
          <w:sz w:val="20"/>
          <w:szCs w:val="20"/>
        </w:rPr>
        <w:t>заявке</w:t>
      </w:r>
      <w:r w:rsidR="008E20DA" w:rsidRPr="008E20DA">
        <w:rPr>
          <w:sz w:val="20"/>
          <w:szCs w:val="20"/>
        </w:rPr>
        <w:t xml:space="preserve">, выпуская измененную </w:t>
      </w:r>
      <w:r w:rsidR="006863F6">
        <w:rPr>
          <w:sz w:val="20"/>
          <w:szCs w:val="20"/>
        </w:rPr>
        <w:t>заявку</w:t>
      </w:r>
      <w:r w:rsidR="008E20DA" w:rsidRPr="008E20DA">
        <w:rPr>
          <w:sz w:val="20"/>
          <w:szCs w:val="20"/>
        </w:rPr>
        <w:t xml:space="preserve">, которая заменяет выпущенную ранее, или исключить, приостановить выполнение </w:t>
      </w:r>
      <w:proofErr w:type="spellStart"/>
      <w:r w:rsidR="008E20DA" w:rsidRPr="008E20DA">
        <w:rPr>
          <w:sz w:val="20"/>
          <w:szCs w:val="20"/>
        </w:rPr>
        <w:t>чаcти</w:t>
      </w:r>
      <w:proofErr w:type="spellEnd"/>
      <w:r w:rsidR="008E20DA" w:rsidRPr="008E20DA">
        <w:rPr>
          <w:sz w:val="20"/>
          <w:szCs w:val="20"/>
        </w:rPr>
        <w:t xml:space="preserve"> </w:t>
      </w:r>
      <w:r w:rsidR="006863F6">
        <w:rPr>
          <w:sz w:val="20"/>
          <w:szCs w:val="20"/>
        </w:rPr>
        <w:t>работ</w:t>
      </w:r>
      <w:r w:rsidR="008E20DA" w:rsidRPr="008E20DA">
        <w:rPr>
          <w:sz w:val="20"/>
          <w:szCs w:val="20"/>
        </w:rPr>
        <w:t xml:space="preserve"> на любой срок в зависимости от программы работ и иных обстоятельств.</w:t>
      </w:r>
    </w:p>
    <w:p w14:paraId="21A15C7C" w14:textId="629135FB" w:rsidR="008E20DA" w:rsidRPr="008E20DA" w:rsidRDefault="006863F6" w:rsidP="006863F6">
      <w:pPr>
        <w:ind w:firstLine="284"/>
        <w:rPr>
          <w:sz w:val="20"/>
          <w:szCs w:val="20"/>
        </w:rPr>
      </w:pPr>
      <w:r>
        <w:rPr>
          <w:sz w:val="20"/>
          <w:szCs w:val="20"/>
        </w:rPr>
        <w:t>Заявка</w:t>
      </w:r>
      <w:r w:rsidR="008E20DA" w:rsidRPr="008E20DA">
        <w:rPr>
          <w:sz w:val="20"/>
          <w:szCs w:val="20"/>
        </w:rPr>
        <w:t xml:space="preserve"> подписывается уполномоченными представителями </w:t>
      </w:r>
      <w:r>
        <w:rPr>
          <w:sz w:val="20"/>
          <w:szCs w:val="20"/>
        </w:rPr>
        <w:t>сторон</w:t>
      </w:r>
      <w:r w:rsidR="008E20DA" w:rsidRPr="008E20DA">
        <w:rPr>
          <w:sz w:val="20"/>
          <w:szCs w:val="20"/>
        </w:rPr>
        <w:t xml:space="preserve"> или оформляется в тексте электронного сообщения с направлением посредством электронной почты по адресу уполномоченного </w:t>
      </w:r>
      <w:r>
        <w:rPr>
          <w:sz w:val="20"/>
          <w:szCs w:val="20"/>
        </w:rPr>
        <w:t xml:space="preserve">представителя </w:t>
      </w:r>
      <w:r w:rsidR="00424CFB">
        <w:rPr>
          <w:sz w:val="20"/>
          <w:szCs w:val="20"/>
        </w:rPr>
        <w:t>Подрядчика</w:t>
      </w:r>
      <w:r w:rsidR="008E20DA" w:rsidRPr="008E20DA">
        <w:rPr>
          <w:sz w:val="20"/>
          <w:szCs w:val="20"/>
        </w:rPr>
        <w:t xml:space="preserve">, указанного в </w:t>
      </w:r>
      <w:r>
        <w:rPr>
          <w:sz w:val="20"/>
          <w:szCs w:val="20"/>
        </w:rPr>
        <w:t>договоре</w:t>
      </w:r>
      <w:r w:rsidR="008E20DA" w:rsidRPr="008E20DA">
        <w:rPr>
          <w:sz w:val="20"/>
          <w:szCs w:val="20"/>
        </w:rPr>
        <w:t xml:space="preserve">, и является неотъемлемой частью настоящего </w:t>
      </w:r>
      <w:r>
        <w:rPr>
          <w:sz w:val="20"/>
          <w:szCs w:val="20"/>
        </w:rPr>
        <w:t>договора.</w:t>
      </w:r>
    </w:p>
    <w:p w14:paraId="23551DCC" w14:textId="20470C4A" w:rsidR="006863F6" w:rsidRDefault="008E20DA" w:rsidP="006863F6">
      <w:pPr>
        <w:ind w:firstLine="284"/>
        <w:rPr>
          <w:sz w:val="20"/>
          <w:szCs w:val="20"/>
        </w:rPr>
      </w:pPr>
      <w:r w:rsidRPr="008E20DA">
        <w:rPr>
          <w:sz w:val="20"/>
          <w:szCs w:val="20"/>
        </w:rPr>
        <w:t xml:space="preserve">При направлении электронного сообщения датой получения является дата направления </w:t>
      </w:r>
      <w:r w:rsidR="006863F6">
        <w:rPr>
          <w:sz w:val="20"/>
          <w:szCs w:val="20"/>
        </w:rPr>
        <w:t>заявки</w:t>
      </w:r>
      <w:r w:rsidRPr="008E20DA">
        <w:rPr>
          <w:sz w:val="20"/>
          <w:szCs w:val="20"/>
        </w:rPr>
        <w:t xml:space="preserve"> по электронной почте на адрес </w:t>
      </w:r>
      <w:r w:rsidR="006863F6">
        <w:rPr>
          <w:sz w:val="20"/>
          <w:szCs w:val="20"/>
        </w:rPr>
        <w:t xml:space="preserve">уполномоченного представителя </w:t>
      </w:r>
      <w:r w:rsidR="00424CFB">
        <w:rPr>
          <w:sz w:val="20"/>
          <w:szCs w:val="20"/>
        </w:rPr>
        <w:t>Подрядчика</w:t>
      </w:r>
      <w:r w:rsidRPr="008E20DA">
        <w:rPr>
          <w:sz w:val="20"/>
          <w:szCs w:val="20"/>
        </w:rPr>
        <w:t>.</w:t>
      </w:r>
    </w:p>
    <w:p w14:paraId="5C80441F" w14:textId="3CF48B59" w:rsidR="008F20A8" w:rsidRDefault="004F148D" w:rsidP="008F20A8">
      <w:pPr>
        <w:ind w:firstLine="284"/>
        <w:rPr>
          <w:sz w:val="20"/>
          <w:szCs w:val="20"/>
        </w:rPr>
      </w:pPr>
      <w:r>
        <w:rPr>
          <w:sz w:val="20"/>
          <w:szCs w:val="20"/>
        </w:rPr>
        <w:t>Подрядчик</w:t>
      </w:r>
      <w:r w:rsidR="008E20DA" w:rsidRPr="008E20DA">
        <w:rPr>
          <w:sz w:val="20"/>
          <w:szCs w:val="20"/>
        </w:rPr>
        <w:t xml:space="preserve"> гарантирует актуальность адреса электронной почты </w:t>
      </w:r>
      <w:r w:rsidR="006863F6">
        <w:rPr>
          <w:sz w:val="20"/>
          <w:szCs w:val="20"/>
        </w:rPr>
        <w:t xml:space="preserve">уполномоченного представителя </w:t>
      </w:r>
      <w:r w:rsidR="00424CFB">
        <w:rPr>
          <w:sz w:val="20"/>
          <w:szCs w:val="20"/>
        </w:rPr>
        <w:t>Подрядчика</w:t>
      </w:r>
      <w:r w:rsidR="008E20DA" w:rsidRPr="008E20DA">
        <w:rPr>
          <w:sz w:val="20"/>
          <w:szCs w:val="20"/>
        </w:rPr>
        <w:t xml:space="preserve"> и в случае изменения извещает </w:t>
      </w:r>
      <w:r w:rsidR="00460303">
        <w:rPr>
          <w:sz w:val="20"/>
          <w:szCs w:val="20"/>
        </w:rPr>
        <w:t>Заказчик</w:t>
      </w:r>
      <w:r w:rsidR="006863F6">
        <w:rPr>
          <w:sz w:val="20"/>
          <w:szCs w:val="20"/>
        </w:rPr>
        <w:t>а</w:t>
      </w:r>
      <w:r w:rsidR="008E20DA" w:rsidRPr="008E20DA">
        <w:rPr>
          <w:sz w:val="20"/>
          <w:szCs w:val="20"/>
        </w:rPr>
        <w:t xml:space="preserve"> о смене адреса электронной почты и/или </w:t>
      </w:r>
      <w:r w:rsidR="006863F6">
        <w:rPr>
          <w:sz w:val="20"/>
          <w:szCs w:val="20"/>
        </w:rPr>
        <w:t>уполномоченного представителя</w:t>
      </w:r>
      <w:r w:rsidR="008E20DA" w:rsidRPr="008E20DA">
        <w:rPr>
          <w:sz w:val="20"/>
          <w:szCs w:val="20"/>
        </w:rPr>
        <w:t xml:space="preserve">, в соответствии с условиями </w:t>
      </w:r>
      <w:r w:rsidR="006863F6">
        <w:rPr>
          <w:sz w:val="20"/>
          <w:szCs w:val="20"/>
        </w:rPr>
        <w:t>договора</w:t>
      </w:r>
      <w:r w:rsidR="008E20DA" w:rsidRPr="008E20DA">
        <w:rPr>
          <w:sz w:val="20"/>
          <w:szCs w:val="20"/>
        </w:rPr>
        <w:t>.</w:t>
      </w:r>
    </w:p>
    <w:p w14:paraId="1BAA5607" w14:textId="77777777" w:rsidR="008F20A8" w:rsidRDefault="008F20A8" w:rsidP="008F20A8">
      <w:pPr>
        <w:ind w:firstLine="284"/>
        <w:rPr>
          <w:sz w:val="20"/>
          <w:szCs w:val="20"/>
        </w:rPr>
      </w:pPr>
    </w:p>
    <w:p w14:paraId="12F1C05D" w14:textId="41EA8702" w:rsidR="008F20A8" w:rsidRPr="008F20A8" w:rsidRDefault="008F20A8" w:rsidP="003319BC">
      <w:pPr>
        <w:pStyle w:val="ad"/>
        <w:numPr>
          <w:ilvl w:val="0"/>
          <w:numId w:val="15"/>
        </w:numPr>
        <w:rPr>
          <w:sz w:val="20"/>
          <w:szCs w:val="20"/>
        </w:rPr>
      </w:pPr>
      <w:r w:rsidRPr="008F20A8">
        <w:rPr>
          <w:b/>
          <w:bCs/>
          <w:sz w:val="20"/>
          <w:szCs w:val="20"/>
        </w:rPr>
        <w:t xml:space="preserve">Обязанность </w:t>
      </w:r>
      <w:r w:rsidR="00424CFB">
        <w:rPr>
          <w:b/>
          <w:bCs/>
          <w:sz w:val="20"/>
          <w:szCs w:val="20"/>
        </w:rPr>
        <w:t>Подрядчика</w:t>
      </w:r>
      <w:r>
        <w:rPr>
          <w:b/>
          <w:bCs/>
          <w:sz w:val="20"/>
          <w:szCs w:val="20"/>
        </w:rPr>
        <w:t xml:space="preserve"> и</w:t>
      </w:r>
      <w:r w:rsidRPr="008F20A8">
        <w:rPr>
          <w:b/>
          <w:bCs/>
          <w:sz w:val="20"/>
          <w:szCs w:val="20"/>
        </w:rPr>
        <w:t xml:space="preserve">нформировать </w:t>
      </w:r>
      <w:r w:rsidR="00460303">
        <w:rPr>
          <w:b/>
          <w:bCs/>
          <w:sz w:val="20"/>
          <w:szCs w:val="20"/>
        </w:rPr>
        <w:t>Заказчик</w:t>
      </w:r>
      <w:r w:rsidRPr="008F20A8">
        <w:rPr>
          <w:b/>
          <w:bCs/>
          <w:sz w:val="20"/>
          <w:szCs w:val="20"/>
        </w:rPr>
        <w:t>а</w:t>
      </w:r>
    </w:p>
    <w:p w14:paraId="23EC6305" w14:textId="73F4EA08" w:rsidR="008F20A8" w:rsidRDefault="004F148D" w:rsidP="002B0BCD">
      <w:pPr>
        <w:pStyle w:val="ad"/>
        <w:ind w:left="360" w:hanging="360"/>
        <w:rPr>
          <w:sz w:val="20"/>
          <w:szCs w:val="20"/>
        </w:rPr>
      </w:pPr>
      <w:r>
        <w:rPr>
          <w:sz w:val="20"/>
          <w:szCs w:val="20"/>
        </w:rPr>
        <w:t>Подрядчик</w:t>
      </w:r>
      <w:r w:rsidR="008F20A8" w:rsidRPr="008F20A8">
        <w:rPr>
          <w:sz w:val="20"/>
          <w:szCs w:val="20"/>
        </w:rPr>
        <w:t xml:space="preserve"> обязан незамедлительно уведомить </w:t>
      </w:r>
      <w:r w:rsidR="00460303">
        <w:rPr>
          <w:sz w:val="20"/>
          <w:szCs w:val="20"/>
        </w:rPr>
        <w:t>Заказчик</w:t>
      </w:r>
      <w:r w:rsidR="008F20A8" w:rsidRPr="008F20A8">
        <w:rPr>
          <w:sz w:val="20"/>
          <w:szCs w:val="20"/>
        </w:rPr>
        <w:t xml:space="preserve">а обо всем, что, по мнению </w:t>
      </w:r>
      <w:r w:rsidR="00424CFB">
        <w:rPr>
          <w:sz w:val="20"/>
          <w:szCs w:val="20"/>
        </w:rPr>
        <w:t>Подрядчика</w:t>
      </w:r>
      <w:r w:rsidR="008F20A8" w:rsidRPr="008F20A8">
        <w:rPr>
          <w:sz w:val="20"/>
          <w:szCs w:val="20"/>
        </w:rPr>
        <w:t>, является важным и может препятствовать исполнению договора;</w:t>
      </w:r>
    </w:p>
    <w:p w14:paraId="7DA031B8" w14:textId="4985E771" w:rsidR="008F20A8" w:rsidRDefault="004F148D" w:rsidP="002B0BCD">
      <w:pPr>
        <w:pStyle w:val="ad"/>
        <w:ind w:left="360" w:hanging="360"/>
        <w:rPr>
          <w:sz w:val="20"/>
          <w:szCs w:val="20"/>
        </w:rPr>
      </w:pPr>
      <w:r>
        <w:rPr>
          <w:sz w:val="20"/>
          <w:szCs w:val="20"/>
        </w:rPr>
        <w:t>Подрядчик</w:t>
      </w:r>
      <w:r w:rsidR="008F20A8" w:rsidRPr="00492E9D">
        <w:rPr>
          <w:sz w:val="20"/>
          <w:szCs w:val="20"/>
        </w:rPr>
        <w:t xml:space="preserve"> обязан незамедлительно поставить </w:t>
      </w:r>
      <w:r w:rsidR="00460303">
        <w:rPr>
          <w:sz w:val="20"/>
          <w:szCs w:val="20"/>
        </w:rPr>
        <w:t>Заказчик</w:t>
      </w:r>
      <w:r w:rsidR="008F20A8" w:rsidRPr="00492E9D">
        <w:rPr>
          <w:sz w:val="20"/>
          <w:szCs w:val="20"/>
        </w:rPr>
        <w:t xml:space="preserve">а в известность о любом несчастном случае (включая угрозу возникновения такового), который возник в связи с выполнением работ. </w:t>
      </w:r>
      <w:r>
        <w:rPr>
          <w:sz w:val="20"/>
          <w:szCs w:val="20"/>
        </w:rPr>
        <w:t>Подрядчик</w:t>
      </w:r>
      <w:r w:rsidR="008F20A8" w:rsidRPr="00492E9D">
        <w:rPr>
          <w:sz w:val="20"/>
          <w:szCs w:val="20"/>
        </w:rPr>
        <w:t xml:space="preserve"> обязан также уведомить </w:t>
      </w:r>
      <w:r w:rsidR="00460303">
        <w:rPr>
          <w:sz w:val="20"/>
          <w:szCs w:val="20"/>
        </w:rPr>
        <w:t>Заказчик</w:t>
      </w:r>
      <w:r w:rsidR="008F20A8" w:rsidRPr="00492E9D">
        <w:rPr>
          <w:sz w:val="20"/>
          <w:szCs w:val="20"/>
        </w:rPr>
        <w:t>а о прочих случившихся происшествиях, также о любых потенциальных или фактических случаях остановки работ, которые могут неблагоприятно сказаться на выполнении работ, сроках или в целом исполнении договора.</w:t>
      </w:r>
    </w:p>
    <w:p w14:paraId="57653022" w14:textId="77777777" w:rsidR="008F20A8" w:rsidRDefault="008F20A8" w:rsidP="002B0BCD">
      <w:pPr>
        <w:pStyle w:val="ad"/>
        <w:ind w:left="360" w:hanging="360"/>
        <w:rPr>
          <w:sz w:val="20"/>
          <w:szCs w:val="20"/>
        </w:rPr>
      </w:pPr>
    </w:p>
    <w:p w14:paraId="66154E5C" w14:textId="1962C9AA" w:rsidR="00492E9D" w:rsidRPr="008F20A8" w:rsidRDefault="008F20A8" w:rsidP="002B0BCD">
      <w:pPr>
        <w:pStyle w:val="ad"/>
        <w:ind w:left="360" w:hanging="360"/>
        <w:rPr>
          <w:b/>
          <w:bCs/>
          <w:sz w:val="20"/>
          <w:szCs w:val="20"/>
        </w:rPr>
      </w:pPr>
      <w:r w:rsidRPr="008F20A8">
        <w:rPr>
          <w:b/>
          <w:bCs/>
          <w:sz w:val="20"/>
          <w:szCs w:val="20"/>
        </w:rPr>
        <w:t>15. Техническая информация</w:t>
      </w:r>
    </w:p>
    <w:p w14:paraId="5A6C00E7" w14:textId="2DEF143C" w:rsidR="00492E9D" w:rsidRPr="00492E9D" w:rsidRDefault="00460303" w:rsidP="002B0BCD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Заказчик</w:t>
      </w:r>
      <w:r w:rsidR="008F20A8" w:rsidRPr="00492E9D">
        <w:rPr>
          <w:sz w:val="20"/>
          <w:szCs w:val="20"/>
        </w:rPr>
        <w:t xml:space="preserve"> предоставляет техническую информацию и может в ходе выполнения работ выдать </w:t>
      </w:r>
      <w:r w:rsidR="004F148D">
        <w:rPr>
          <w:sz w:val="20"/>
          <w:szCs w:val="20"/>
        </w:rPr>
        <w:t>Подрядчику</w:t>
      </w:r>
      <w:r w:rsidR="008F20A8" w:rsidRPr="00492E9D">
        <w:rPr>
          <w:sz w:val="20"/>
          <w:szCs w:val="20"/>
        </w:rPr>
        <w:t xml:space="preserve"> измененную или дополнительную техническую информацию, которая может понадобиться для надлежащего выполнения и завершения работ, а </w:t>
      </w:r>
      <w:r w:rsidR="004F148D">
        <w:rPr>
          <w:sz w:val="20"/>
          <w:szCs w:val="20"/>
        </w:rPr>
        <w:t>Подрядчик</w:t>
      </w:r>
      <w:r w:rsidR="008F20A8" w:rsidRPr="00492E9D">
        <w:rPr>
          <w:sz w:val="20"/>
          <w:szCs w:val="20"/>
        </w:rPr>
        <w:t xml:space="preserve"> должен принять её во внимание.</w:t>
      </w:r>
    </w:p>
    <w:p w14:paraId="7C6B83D1" w14:textId="72C5AB37" w:rsidR="00492E9D" w:rsidRPr="00492E9D" w:rsidRDefault="008F20A8" w:rsidP="002B0BCD">
      <w:pPr>
        <w:ind w:left="360" w:hanging="360"/>
        <w:rPr>
          <w:sz w:val="20"/>
          <w:szCs w:val="20"/>
        </w:rPr>
      </w:pPr>
      <w:r w:rsidRPr="00492E9D">
        <w:rPr>
          <w:sz w:val="20"/>
          <w:szCs w:val="20"/>
        </w:rPr>
        <w:t xml:space="preserve">Помимо этого, </w:t>
      </w:r>
      <w:r w:rsidR="00460303">
        <w:rPr>
          <w:sz w:val="20"/>
          <w:szCs w:val="20"/>
        </w:rPr>
        <w:t>Заказчик</w:t>
      </w:r>
      <w:r w:rsidRPr="00492E9D">
        <w:rPr>
          <w:sz w:val="20"/>
          <w:szCs w:val="20"/>
        </w:rPr>
        <w:t xml:space="preserve"> в случае необходимости и при такой возможности предоставляет дополнительную информацию, касающуюся выполнения/изменения работ, которую может запросить </w:t>
      </w:r>
      <w:r w:rsidR="004F148D">
        <w:rPr>
          <w:sz w:val="20"/>
          <w:szCs w:val="20"/>
        </w:rPr>
        <w:t>Подрядчик</w:t>
      </w:r>
      <w:r w:rsidRPr="00492E9D">
        <w:rPr>
          <w:sz w:val="20"/>
          <w:szCs w:val="20"/>
        </w:rPr>
        <w:t xml:space="preserve">. </w:t>
      </w:r>
    </w:p>
    <w:p w14:paraId="43ACEA54" w14:textId="3B299D8B" w:rsidR="00492E9D" w:rsidRPr="00492E9D" w:rsidRDefault="004F148D" w:rsidP="002B0BCD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Подрядчик</w:t>
      </w:r>
      <w:r w:rsidR="008F20A8" w:rsidRPr="00492E9D">
        <w:rPr>
          <w:sz w:val="20"/>
          <w:szCs w:val="20"/>
        </w:rPr>
        <w:t xml:space="preserve"> обязан должным образом уведомить </w:t>
      </w:r>
      <w:r w:rsidR="00460303">
        <w:rPr>
          <w:sz w:val="20"/>
          <w:szCs w:val="20"/>
        </w:rPr>
        <w:t>Заказчик</w:t>
      </w:r>
      <w:r w:rsidR="008F20A8" w:rsidRPr="00492E9D">
        <w:rPr>
          <w:sz w:val="20"/>
          <w:szCs w:val="20"/>
        </w:rPr>
        <w:t>а о необходимости получения дополнительной технической информации, требуемой для надлежащего выполнения и своевременного завершения работ.</w:t>
      </w:r>
    </w:p>
    <w:p w14:paraId="5BA666AA" w14:textId="624F3C2C" w:rsidR="00492E9D" w:rsidRPr="00492E9D" w:rsidRDefault="008F20A8" w:rsidP="002B0BCD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В</w:t>
      </w:r>
      <w:r w:rsidRPr="00492E9D">
        <w:rPr>
          <w:sz w:val="20"/>
          <w:szCs w:val="20"/>
        </w:rPr>
        <w:t xml:space="preserve"> том случае, когда от </w:t>
      </w:r>
      <w:r w:rsidR="00424CFB">
        <w:rPr>
          <w:sz w:val="20"/>
          <w:szCs w:val="20"/>
        </w:rPr>
        <w:t>Подрядчика</w:t>
      </w:r>
      <w:r w:rsidRPr="00492E9D">
        <w:rPr>
          <w:sz w:val="20"/>
          <w:szCs w:val="20"/>
        </w:rPr>
        <w:t xml:space="preserve"> требуется подготовить чертежи, эскизные проекты, расчеты, отчеты, рекомендации и тому подобное, или, когда подготовка вышеуказанного необходима для надлежащего выполнения и завершения работ, </w:t>
      </w:r>
      <w:r w:rsidR="004F148D">
        <w:rPr>
          <w:sz w:val="20"/>
          <w:szCs w:val="20"/>
        </w:rPr>
        <w:t>Подрядчик</w:t>
      </w:r>
      <w:r w:rsidRPr="00492E9D">
        <w:rPr>
          <w:sz w:val="20"/>
          <w:szCs w:val="20"/>
        </w:rPr>
        <w:t xml:space="preserve"> предоставляет такие документы </w:t>
      </w:r>
      <w:r w:rsidR="00460303">
        <w:rPr>
          <w:sz w:val="20"/>
          <w:szCs w:val="20"/>
        </w:rPr>
        <w:t>Заказчик</w:t>
      </w:r>
      <w:r w:rsidRPr="00492E9D">
        <w:rPr>
          <w:sz w:val="20"/>
          <w:szCs w:val="20"/>
        </w:rPr>
        <w:t>у для рассмотрения и направления замечаний.</w:t>
      </w:r>
    </w:p>
    <w:p w14:paraId="19BD72E8" w14:textId="14C441DF" w:rsidR="00492E9D" w:rsidRPr="00492E9D" w:rsidRDefault="00460303" w:rsidP="002B0BCD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Заказчик</w:t>
      </w:r>
      <w:r w:rsidR="008F20A8" w:rsidRPr="00492E9D">
        <w:rPr>
          <w:sz w:val="20"/>
          <w:szCs w:val="20"/>
        </w:rPr>
        <w:t xml:space="preserve">у должно быть предоставлено время, оговоренное в договоре (или разумно необходимый период времени, в случае если время не оговорено), для рассмотрения документов, так чтобы не вызывать задержек в выполнении работ. </w:t>
      </w:r>
    </w:p>
    <w:p w14:paraId="13EDFE62" w14:textId="58A3BE4C" w:rsidR="00492E9D" w:rsidRPr="00492E9D" w:rsidRDefault="004F148D" w:rsidP="002B0BCD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Подрядчик</w:t>
      </w:r>
      <w:r w:rsidR="008F20A8" w:rsidRPr="00492E9D">
        <w:rPr>
          <w:sz w:val="20"/>
          <w:szCs w:val="20"/>
        </w:rPr>
        <w:t xml:space="preserve"> обязан хранить на рабочей площадке полный комплект соответствующей технической информации вместе со всеми относящимися к делу документами и чертежами, предоставленными </w:t>
      </w:r>
      <w:r>
        <w:rPr>
          <w:sz w:val="20"/>
          <w:szCs w:val="20"/>
        </w:rPr>
        <w:t>Подрядчиком</w:t>
      </w:r>
      <w:r w:rsidR="008F20A8" w:rsidRPr="00492E9D">
        <w:rPr>
          <w:sz w:val="20"/>
          <w:szCs w:val="20"/>
        </w:rPr>
        <w:t xml:space="preserve"> для целей выполнения работ. </w:t>
      </w:r>
    </w:p>
    <w:p w14:paraId="2C44AFBF" w14:textId="4ED971D8" w:rsidR="00492E9D" w:rsidRPr="00492E9D" w:rsidRDefault="008F20A8" w:rsidP="002B0BCD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П</w:t>
      </w:r>
      <w:r w:rsidRPr="00492E9D">
        <w:rPr>
          <w:sz w:val="20"/>
          <w:szCs w:val="20"/>
        </w:rPr>
        <w:t xml:space="preserve">одобная информация в разумные сроки предоставляется представителю </w:t>
      </w:r>
      <w:r w:rsidR="00460303">
        <w:rPr>
          <w:sz w:val="20"/>
          <w:szCs w:val="20"/>
        </w:rPr>
        <w:t>Заказчик</w:t>
      </w:r>
      <w:r w:rsidRPr="00492E9D">
        <w:rPr>
          <w:sz w:val="20"/>
          <w:szCs w:val="20"/>
        </w:rPr>
        <w:t xml:space="preserve">а или любому другому уполномоченному им лицу. </w:t>
      </w:r>
    </w:p>
    <w:p w14:paraId="62170A6D" w14:textId="67F74E7E" w:rsidR="00492E9D" w:rsidRPr="00492E9D" w:rsidRDefault="004F148D" w:rsidP="002B0BCD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Подрядчик</w:t>
      </w:r>
      <w:r w:rsidR="008F20A8" w:rsidRPr="00492E9D">
        <w:rPr>
          <w:sz w:val="20"/>
          <w:szCs w:val="20"/>
        </w:rPr>
        <w:t xml:space="preserve"> обязан проводить проверку технической информации в соответствии с общепринятой нефтепромысловой практикой и стандартов, правил и т.п. в зависимости от вида работ.</w:t>
      </w:r>
    </w:p>
    <w:p w14:paraId="28F7E1D9" w14:textId="74038574" w:rsidR="00492E9D" w:rsidRPr="00492E9D" w:rsidRDefault="00460303" w:rsidP="002B0BCD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Заказчик</w:t>
      </w:r>
      <w:r w:rsidR="008F20A8" w:rsidRPr="00492E9D">
        <w:rPr>
          <w:sz w:val="20"/>
          <w:szCs w:val="20"/>
        </w:rPr>
        <w:t xml:space="preserve"> не несет ответственности за любые дополнительные затраты и/или задержки, возникшие в результате того, что </w:t>
      </w:r>
      <w:r w:rsidR="004F148D">
        <w:rPr>
          <w:sz w:val="20"/>
          <w:szCs w:val="20"/>
        </w:rPr>
        <w:t>Подрядчик</w:t>
      </w:r>
      <w:r w:rsidR="008F20A8" w:rsidRPr="00492E9D">
        <w:rPr>
          <w:sz w:val="20"/>
          <w:szCs w:val="20"/>
        </w:rPr>
        <w:t xml:space="preserve"> не смог своевременно и должным образом завершить подобные проверки, оценить дополнительные затраты и возможности. При этом </w:t>
      </w:r>
      <w:r w:rsidR="004F148D">
        <w:rPr>
          <w:sz w:val="20"/>
          <w:szCs w:val="20"/>
        </w:rPr>
        <w:t>Подрядчик</w:t>
      </w:r>
      <w:r w:rsidR="008F20A8" w:rsidRPr="00492E9D">
        <w:rPr>
          <w:sz w:val="20"/>
          <w:szCs w:val="20"/>
        </w:rPr>
        <w:t xml:space="preserve"> должен иметь опыт работы, соответствующий характеру работ по данному договору.</w:t>
      </w:r>
    </w:p>
    <w:p w14:paraId="48A00B09" w14:textId="5F990BB0" w:rsidR="00492E9D" w:rsidRPr="00492E9D" w:rsidRDefault="008F20A8" w:rsidP="002B0BCD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П</w:t>
      </w:r>
      <w:r w:rsidRPr="00492E9D">
        <w:rPr>
          <w:sz w:val="20"/>
          <w:szCs w:val="20"/>
        </w:rPr>
        <w:t xml:space="preserve">о запросу </w:t>
      </w:r>
      <w:r w:rsidR="00460303">
        <w:rPr>
          <w:sz w:val="20"/>
          <w:szCs w:val="20"/>
        </w:rPr>
        <w:t>Заказчик</w:t>
      </w:r>
      <w:r w:rsidRPr="00492E9D">
        <w:rPr>
          <w:sz w:val="20"/>
          <w:szCs w:val="20"/>
        </w:rPr>
        <w:t xml:space="preserve">а, </w:t>
      </w:r>
      <w:r w:rsidR="004F148D">
        <w:rPr>
          <w:sz w:val="20"/>
          <w:szCs w:val="20"/>
        </w:rPr>
        <w:t>Подрядчик</w:t>
      </w:r>
      <w:r w:rsidRPr="00492E9D">
        <w:rPr>
          <w:sz w:val="20"/>
          <w:szCs w:val="20"/>
        </w:rPr>
        <w:t xml:space="preserve"> после завершения или прекращения всех работ обязан возвратить </w:t>
      </w:r>
      <w:r w:rsidR="00460303">
        <w:rPr>
          <w:sz w:val="20"/>
          <w:szCs w:val="20"/>
        </w:rPr>
        <w:t>Заказчик</w:t>
      </w:r>
      <w:r w:rsidRPr="00492E9D">
        <w:rPr>
          <w:sz w:val="20"/>
          <w:szCs w:val="20"/>
        </w:rPr>
        <w:t>у все копии документов с технической информацией.</w:t>
      </w:r>
    </w:p>
    <w:p w14:paraId="4074DF69" w14:textId="77777777" w:rsidR="002B0BCD" w:rsidRDefault="002B0BCD" w:rsidP="002B0BCD">
      <w:pPr>
        <w:rPr>
          <w:sz w:val="20"/>
          <w:szCs w:val="20"/>
        </w:rPr>
      </w:pPr>
    </w:p>
    <w:p w14:paraId="0E5127FA" w14:textId="426AFE49" w:rsidR="002B0BCD" w:rsidRPr="00A12982" w:rsidRDefault="002B0BCD" w:rsidP="002B0BCD">
      <w:pPr>
        <w:rPr>
          <w:rFonts w:cs="Arial"/>
          <w:b/>
          <w:bCs/>
          <w:sz w:val="20"/>
          <w:szCs w:val="20"/>
        </w:rPr>
      </w:pPr>
      <w:r w:rsidRPr="00A12982">
        <w:rPr>
          <w:rFonts w:cs="Arial"/>
          <w:b/>
          <w:bCs/>
          <w:sz w:val="20"/>
          <w:szCs w:val="20"/>
        </w:rPr>
        <w:t>16. Временная приостановка работ</w:t>
      </w:r>
    </w:p>
    <w:p w14:paraId="5A775C90" w14:textId="07D534A4" w:rsidR="002B0BCD" w:rsidRPr="00A12982" w:rsidRDefault="002B0BCD" w:rsidP="002B0BCD">
      <w:pPr>
        <w:rPr>
          <w:rFonts w:cs="Arial"/>
          <w:sz w:val="20"/>
          <w:szCs w:val="20"/>
        </w:rPr>
      </w:pPr>
      <w:r w:rsidRPr="00A12982">
        <w:rPr>
          <w:rFonts w:cs="Arial"/>
          <w:sz w:val="20"/>
          <w:szCs w:val="20"/>
        </w:rPr>
        <w:t xml:space="preserve">16.1 </w:t>
      </w:r>
      <w:r w:rsidR="00460303" w:rsidRPr="00A12982">
        <w:rPr>
          <w:rFonts w:cs="Arial"/>
          <w:sz w:val="20"/>
          <w:szCs w:val="20"/>
        </w:rPr>
        <w:t>Заказчик</w:t>
      </w:r>
      <w:r w:rsidRPr="00A12982">
        <w:rPr>
          <w:rFonts w:cs="Arial"/>
          <w:sz w:val="20"/>
          <w:szCs w:val="20"/>
        </w:rPr>
        <w:t xml:space="preserve"> имеет право, уведомив </w:t>
      </w:r>
      <w:r w:rsidR="00424CFB">
        <w:rPr>
          <w:rFonts w:cs="Arial"/>
          <w:sz w:val="20"/>
          <w:szCs w:val="20"/>
        </w:rPr>
        <w:t>Подрядчика</w:t>
      </w:r>
      <w:r w:rsidRPr="00A12982">
        <w:rPr>
          <w:rFonts w:cs="Arial"/>
          <w:sz w:val="20"/>
          <w:szCs w:val="20"/>
        </w:rPr>
        <w:t>, временно приостановить выполнение работ или какой-либо их части в той мере, в какой это будет описано в уведомлении. причиной приостановки может являться следующее:</w:t>
      </w:r>
    </w:p>
    <w:p w14:paraId="3026E9BD" w14:textId="5B381AE2" w:rsidR="002B0BCD" w:rsidRPr="00A12982" w:rsidRDefault="002B0BCD" w:rsidP="002B0BCD">
      <w:pPr>
        <w:rPr>
          <w:rFonts w:cs="Arial"/>
          <w:sz w:val="20"/>
          <w:szCs w:val="20"/>
        </w:rPr>
      </w:pPr>
      <w:r w:rsidRPr="00A12982">
        <w:rPr>
          <w:rFonts w:cs="Arial"/>
          <w:sz w:val="20"/>
          <w:szCs w:val="20"/>
        </w:rPr>
        <w:t>(a)</w:t>
      </w:r>
      <w:r w:rsidRPr="00A12982">
        <w:rPr>
          <w:rFonts w:cs="Arial"/>
          <w:sz w:val="20"/>
          <w:szCs w:val="20"/>
        </w:rPr>
        <w:tab/>
        <w:t xml:space="preserve">невыполнение/ненадлежащее выполнение обязательств со стороны </w:t>
      </w:r>
      <w:r w:rsidR="00424CFB">
        <w:rPr>
          <w:rFonts w:cs="Arial"/>
          <w:sz w:val="20"/>
          <w:szCs w:val="20"/>
        </w:rPr>
        <w:t>Подрядчика</w:t>
      </w:r>
      <w:r w:rsidRPr="00A12982">
        <w:rPr>
          <w:rFonts w:cs="Arial"/>
          <w:sz w:val="20"/>
          <w:szCs w:val="20"/>
        </w:rPr>
        <w:t>, при условии соблюдения пункта 1</w:t>
      </w:r>
      <w:r w:rsidR="00460303" w:rsidRPr="00A12982">
        <w:rPr>
          <w:rFonts w:cs="Arial"/>
          <w:sz w:val="20"/>
          <w:szCs w:val="20"/>
        </w:rPr>
        <w:t>6</w:t>
      </w:r>
      <w:r w:rsidRPr="00A12982">
        <w:rPr>
          <w:rFonts w:cs="Arial"/>
          <w:sz w:val="20"/>
          <w:szCs w:val="20"/>
        </w:rPr>
        <w:t>.3 настоящей статьи; или</w:t>
      </w:r>
    </w:p>
    <w:p w14:paraId="5FE1C0F0" w14:textId="6F67F1E8" w:rsidR="002B0BCD" w:rsidRPr="00A12982" w:rsidRDefault="002B0BCD" w:rsidP="002B0BCD">
      <w:pPr>
        <w:rPr>
          <w:rFonts w:cs="Arial"/>
          <w:sz w:val="20"/>
          <w:szCs w:val="20"/>
        </w:rPr>
      </w:pPr>
      <w:r w:rsidRPr="00A12982">
        <w:rPr>
          <w:rFonts w:cs="Arial"/>
          <w:sz w:val="20"/>
          <w:szCs w:val="20"/>
        </w:rPr>
        <w:t>(b)</w:t>
      </w:r>
      <w:r w:rsidRPr="00A12982">
        <w:rPr>
          <w:rFonts w:cs="Arial"/>
          <w:sz w:val="20"/>
          <w:szCs w:val="20"/>
        </w:rPr>
        <w:tab/>
        <w:t>необходимость приостановки в целях должного исполнения работ, обеспечения техники безопасности и охраны труда работающих; или</w:t>
      </w:r>
    </w:p>
    <w:p w14:paraId="72B3A9C0" w14:textId="59FF22B3" w:rsidR="002B0BCD" w:rsidRPr="00A12982" w:rsidRDefault="002B0BCD" w:rsidP="002B0BCD">
      <w:pPr>
        <w:rPr>
          <w:rFonts w:cs="Arial"/>
          <w:sz w:val="20"/>
          <w:szCs w:val="20"/>
        </w:rPr>
      </w:pPr>
      <w:r w:rsidRPr="00A12982">
        <w:rPr>
          <w:rFonts w:cs="Arial"/>
          <w:sz w:val="20"/>
          <w:szCs w:val="20"/>
        </w:rPr>
        <w:t>(c)</w:t>
      </w:r>
      <w:r w:rsidRPr="00A12982">
        <w:rPr>
          <w:rFonts w:cs="Arial"/>
          <w:sz w:val="20"/>
          <w:szCs w:val="20"/>
        </w:rPr>
        <w:tab/>
        <w:t xml:space="preserve">в любой момент по усмотрению </w:t>
      </w:r>
      <w:r w:rsidR="00460303" w:rsidRPr="00A12982">
        <w:rPr>
          <w:rFonts w:cs="Arial"/>
          <w:sz w:val="20"/>
          <w:szCs w:val="20"/>
        </w:rPr>
        <w:t>Заказчик</w:t>
      </w:r>
      <w:r w:rsidRPr="00A12982">
        <w:rPr>
          <w:rFonts w:cs="Arial"/>
          <w:sz w:val="20"/>
          <w:szCs w:val="20"/>
        </w:rPr>
        <w:t>а по иным причинам.</w:t>
      </w:r>
    </w:p>
    <w:p w14:paraId="71842089" w14:textId="3320B6DC" w:rsidR="002B0BCD" w:rsidRPr="00A12982" w:rsidRDefault="002B0BCD" w:rsidP="002B0BCD">
      <w:pPr>
        <w:rPr>
          <w:rFonts w:cs="Arial"/>
          <w:sz w:val="20"/>
          <w:szCs w:val="20"/>
        </w:rPr>
      </w:pPr>
      <w:r w:rsidRPr="00A12982">
        <w:rPr>
          <w:rFonts w:cs="Arial"/>
          <w:sz w:val="20"/>
          <w:szCs w:val="20"/>
        </w:rPr>
        <w:t>1</w:t>
      </w:r>
      <w:r w:rsidR="00460303" w:rsidRPr="00A12982">
        <w:rPr>
          <w:rFonts w:cs="Arial"/>
          <w:sz w:val="20"/>
          <w:szCs w:val="20"/>
        </w:rPr>
        <w:t>6</w:t>
      </w:r>
      <w:r w:rsidRPr="00A12982">
        <w:rPr>
          <w:rFonts w:cs="Arial"/>
          <w:sz w:val="20"/>
          <w:szCs w:val="20"/>
        </w:rPr>
        <w:t>.2</w:t>
      </w:r>
      <w:r w:rsidRPr="00A12982">
        <w:rPr>
          <w:rFonts w:cs="Arial"/>
          <w:sz w:val="20"/>
          <w:szCs w:val="20"/>
        </w:rPr>
        <w:tab/>
        <w:t xml:space="preserve">после получения такого уведомления, </w:t>
      </w:r>
      <w:r w:rsidR="004F148D">
        <w:rPr>
          <w:rFonts w:cs="Arial"/>
          <w:sz w:val="20"/>
          <w:szCs w:val="20"/>
        </w:rPr>
        <w:t>Подрядчик</w:t>
      </w:r>
      <w:r w:rsidRPr="00A12982">
        <w:rPr>
          <w:rFonts w:cs="Arial"/>
          <w:sz w:val="20"/>
          <w:szCs w:val="20"/>
        </w:rPr>
        <w:t xml:space="preserve">, действует следующим образом: </w:t>
      </w:r>
    </w:p>
    <w:p w14:paraId="74E11649" w14:textId="51A33F2C" w:rsidR="002B0BCD" w:rsidRPr="00A12982" w:rsidRDefault="002B0BCD" w:rsidP="002B0BCD">
      <w:pPr>
        <w:rPr>
          <w:rFonts w:cs="Arial"/>
          <w:sz w:val="20"/>
          <w:szCs w:val="20"/>
        </w:rPr>
      </w:pPr>
      <w:r w:rsidRPr="00A12982">
        <w:rPr>
          <w:rFonts w:cs="Arial"/>
          <w:sz w:val="20"/>
          <w:szCs w:val="20"/>
        </w:rPr>
        <w:t>(a)</w:t>
      </w:r>
      <w:r w:rsidRPr="00A12982">
        <w:rPr>
          <w:rFonts w:cs="Arial"/>
          <w:sz w:val="20"/>
          <w:szCs w:val="20"/>
        </w:rPr>
        <w:tab/>
        <w:t>прекращает работы или часть работ, оговоренных в уведомлении, в сроки и на период, которые указаны в уведомлении; и</w:t>
      </w:r>
    </w:p>
    <w:p w14:paraId="7A20EBB9" w14:textId="40405C2C" w:rsidR="002B0BCD" w:rsidRPr="00A12982" w:rsidRDefault="002B0BCD" w:rsidP="002B0BCD">
      <w:pPr>
        <w:rPr>
          <w:rFonts w:cs="Arial"/>
          <w:sz w:val="20"/>
          <w:szCs w:val="20"/>
        </w:rPr>
      </w:pPr>
      <w:r w:rsidRPr="00A12982">
        <w:rPr>
          <w:rFonts w:cs="Arial"/>
          <w:sz w:val="20"/>
          <w:szCs w:val="20"/>
        </w:rPr>
        <w:lastRenderedPageBreak/>
        <w:t>(b)</w:t>
      </w:r>
      <w:r w:rsidRPr="00A12982">
        <w:rPr>
          <w:rFonts w:cs="Arial"/>
          <w:sz w:val="20"/>
          <w:szCs w:val="20"/>
        </w:rPr>
        <w:tab/>
        <w:t xml:space="preserve">должным образом защищает и охраняет работы в соответствии с требованиями </w:t>
      </w:r>
      <w:r w:rsidR="00460303" w:rsidRPr="00A12982">
        <w:rPr>
          <w:rFonts w:cs="Arial"/>
          <w:sz w:val="20"/>
          <w:szCs w:val="20"/>
        </w:rPr>
        <w:t>Заказчик</w:t>
      </w:r>
      <w:r w:rsidRPr="00A12982">
        <w:rPr>
          <w:rFonts w:cs="Arial"/>
          <w:sz w:val="20"/>
          <w:szCs w:val="20"/>
        </w:rPr>
        <w:t xml:space="preserve">а. </w:t>
      </w:r>
    </w:p>
    <w:p w14:paraId="5C000620" w14:textId="4985F54F" w:rsidR="002B0BCD" w:rsidRPr="00A12982" w:rsidRDefault="002B0BCD" w:rsidP="002B0BCD">
      <w:pPr>
        <w:rPr>
          <w:rFonts w:cs="Arial"/>
          <w:sz w:val="20"/>
          <w:szCs w:val="20"/>
        </w:rPr>
      </w:pPr>
      <w:r w:rsidRPr="00A12982">
        <w:rPr>
          <w:rFonts w:cs="Arial"/>
          <w:sz w:val="20"/>
          <w:szCs w:val="20"/>
        </w:rPr>
        <w:t xml:space="preserve">если </w:t>
      </w:r>
      <w:r w:rsidR="004F148D">
        <w:rPr>
          <w:rFonts w:cs="Arial"/>
          <w:sz w:val="20"/>
          <w:szCs w:val="20"/>
        </w:rPr>
        <w:t>Подрядчик</w:t>
      </w:r>
      <w:r w:rsidRPr="00A12982">
        <w:rPr>
          <w:rFonts w:cs="Arial"/>
          <w:sz w:val="20"/>
          <w:szCs w:val="20"/>
        </w:rPr>
        <w:t xml:space="preserve">, после получения такого уведомления, не приступит к действиям и далее не будет действовать в соответствии с уведомлением </w:t>
      </w:r>
      <w:r w:rsidR="00460303" w:rsidRPr="00A12982">
        <w:rPr>
          <w:rFonts w:cs="Arial"/>
          <w:sz w:val="20"/>
          <w:szCs w:val="20"/>
        </w:rPr>
        <w:t>З</w:t>
      </w:r>
      <w:r w:rsidRPr="00A12982">
        <w:rPr>
          <w:rFonts w:cs="Arial"/>
          <w:sz w:val="20"/>
          <w:szCs w:val="20"/>
        </w:rPr>
        <w:t>ака</w:t>
      </w:r>
      <w:r w:rsidR="00DC78DD">
        <w:rPr>
          <w:rFonts w:cs="Arial"/>
          <w:sz w:val="20"/>
          <w:szCs w:val="20"/>
        </w:rPr>
        <w:t>з</w:t>
      </w:r>
      <w:r w:rsidRPr="00A12982">
        <w:rPr>
          <w:rFonts w:cs="Arial"/>
          <w:sz w:val="20"/>
          <w:szCs w:val="20"/>
        </w:rPr>
        <w:t xml:space="preserve">чика в целях исправления положения, приведшего к невыполнению им своих обязательств, то </w:t>
      </w:r>
      <w:r w:rsidR="00460303" w:rsidRPr="00A12982">
        <w:rPr>
          <w:rFonts w:cs="Arial"/>
          <w:sz w:val="20"/>
          <w:szCs w:val="20"/>
        </w:rPr>
        <w:t>Заказчик</w:t>
      </w:r>
      <w:r w:rsidRPr="00A12982">
        <w:rPr>
          <w:rFonts w:cs="Arial"/>
          <w:sz w:val="20"/>
          <w:szCs w:val="20"/>
        </w:rPr>
        <w:t xml:space="preserve"> имеет право расторгнуть договор в соответствии с положениями статьи 4 раздела 2 настоящего договора. </w:t>
      </w:r>
    </w:p>
    <w:p w14:paraId="07F7E573" w14:textId="49352B6F" w:rsidR="002B0BCD" w:rsidRPr="00A12982" w:rsidRDefault="002B0BCD" w:rsidP="002B0BCD">
      <w:pPr>
        <w:rPr>
          <w:rFonts w:cs="Arial"/>
          <w:sz w:val="20"/>
          <w:szCs w:val="20"/>
        </w:rPr>
      </w:pPr>
      <w:r w:rsidRPr="00A12982">
        <w:rPr>
          <w:rFonts w:cs="Arial"/>
          <w:sz w:val="20"/>
          <w:szCs w:val="20"/>
        </w:rPr>
        <w:t>1</w:t>
      </w:r>
      <w:r w:rsidR="00460303" w:rsidRPr="00A12982">
        <w:rPr>
          <w:rFonts w:cs="Arial"/>
          <w:sz w:val="20"/>
          <w:szCs w:val="20"/>
        </w:rPr>
        <w:t>6</w:t>
      </w:r>
      <w:r w:rsidRPr="00A12982">
        <w:rPr>
          <w:rFonts w:cs="Arial"/>
          <w:sz w:val="20"/>
          <w:szCs w:val="20"/>
        </w:rPr>
        <w:t>.3</w:t>
      </w:r>
      <w:r w:rsidRPr="00A12982">
        <w:rPr>
          <w:rFonts w:cs="Arial"/>
          <w:sz w:val="20"/>
          <w:szCs w:val="20"/>
        </w:rPr>
        <w:tab/>
        <w:t xml:space="preserve">за исключением случаев, когда временная приостановка работ происходит в результате невыполнения/ненадлежащего выполнения </w:t>
      </w:r>
      <w:r w:rsidR="004F148D">
        <w:rPr>
          <w:rFonts w:cs="Arial"/>
          <w:sz w:val="20"/>
          <w:szCs w:val="20"/>
        </w:rPr>
        <w:t>Подрядчиком</w:t>
      </w:r>
      <w:r w:rsidRPr="00A12982">
        <w:rPr>
          <w:rFonts w:cs="Arial"/>
          <w:sz w:val="20"/>
          <w:szCs w:val="20"/>
        </w:rPr>
        <w:t xml:space="preserve"> своих обязательств, график работ должен быть откорректирован, в случае отсутствия таких положений, корректировка должна быть основана на принципах, приведенных в статье 11 раздела 2, озаглавленной «изменения и дополнения по договору».</w:t>
      </w:r>
    </w:p>
    <w:p w14:paraId="4C2A2EDD" w14:textId="6D9DFD76" w:rsidR="002B0BCD" w:rsidRPr="00A12982" w:rsidRDefault="002B0BCD" w:rsidP="002B0BCD">
      <w:pPr>
        <w:rPr>
          <w:rFonts w:cs="Arial"/>
          <w:sz w:val="20"/>
          <w:szCs w:val="20"/>
        </w:rPr>
      </w:pPr>
      <w:r w:rsidRPr="00A12982">
        <w:rPr>
          <w:rFonts w:cs="Arial"/>
          <w:sz w:val="20"/>
          <w:szCs w:val="20"/>
        </w:rPr>
        <w:tab/>
        <w:t xml:space="preserve">если </w:t>
      </w:r>
      <w:r w:rsidR="004F148D">
        <w:rPr>
          <w:rFonts w:cs="Arial"/>
          <w:sz w:val="20"/>
          <w:szCs w:val="20"/>
        </w:rPr>
        <w:t>Подрядчик</w:t>
      </w:r>
      <w:r w:rsidRPr="00A12982">
        <w:rPr>
          <w:rFonts w:cs="Arial"/>
          <w:sz w:val="20"/>
          <w:szCs w:val="20"/>
        </w:rPr>
        <w:t xml:space="preserve">, после получения такого уведомления, не приступит к действиям и далее не будет постоянно действовать удовлетворяющим </w:t>
      </w:r>
      <w:r w:rsidR="00460303" w:rsidRPr="00A12982">
        <w:rPr>
          <w:rFonts w:cs="Arial"/>
          <w:sz w:val="20"/>
          <w:szCs w:val="20"/>
        </w:rPr>
        <w:t>Заказчик</w:t>
      </w:r>
      <w:r w:rsidRPr="00A12982">
        <w:rPr>
          <w:rFonts w:cs="Arial"/>
          <w:sz w:val="20"/>
          <w:szCs w:val="20"/>
        </w:rPr>
        <w:t xml:space="preserve">а образом в целях исправления положения, приведшего к невыполнению им своих обязательств, то </w:t>
      </w:r>
      <w:r w:rsidR="00460303" w:rsidRPr="00A12982">
        <w:rPr>
          <w:rFonts w:cs="Arial"/>
          <w:sz w:val="20"/>
          <w:szCs w:val="20"/>
        </w:rPr>
        <w:t>Заказчик</w:t>
      </w:r>
      <w:r w:rsidRPr="00A12982">
        <w:rPr>
          <w:rFonts w:cs="Arial"/>
          <w:sz w:val="20"/>
          <w:szCs w:val="20"/>
        </w:rPr>
        <w:t xml:space="preserve"> может выдать уведомление о расторжении договора в соответствии с положениями статьи 16 раздела 2 настоящего договора.</w:t>
      </w:r>
    </w:p>
    <w:p w14:paraId="0954B612" w14:textId="59E2BD85" w:rsidR="002B0BCD" w:rsidRPr="00A12982" w:rsidRDefault="002B0BCD" w:rsidP="002B0BCD">
      <w:pPr>
        <w:rPr>
          <w:rFonts w:cs="Arial"/>
          <w:sz w:val="20"/>
          <w:szCs w:val="20"/>
        </w:rPr>
      </w:pPr>
      <w:r w:rsidRPr="00A12982">
        <w:rPr>
          <w:rFonts w:cs="Arial"/>
          <w:sz w:val="20"/>
          <w:szCs w:val="20"/>
        </w:rPr>
        <w:t>1</w:t>
      </w:r>
      <w:r w:rsidR="00460303" w:rsidRPr="00A12982">
        <w:rPr>
          <w:rFonts w:cs="Arial"/>
          <w:sz w:val="20"/>
          <w:szCs w:val="20"/>
        </w:rPr>
        <w:t>6</w:t>
      </w:r>
      <w:r w:rsidRPr="00A12982">
        <w:rPr>
          <w:rFonts w:cs="Arial"/>
          <w:sz w:val="20"/>
          <w:szCs w:val="20"/>
        </w:rPr>
        <w:t>.4</w:t>
      </w:r>
      <w:r w:rsidRPr="00A12982">
        <w:rPr>
          <w:rFonts w:cs="Arial"/>
          <w:sz w:val="20"/>
          <w:szCs w:val="20"/>
        </w:rPr>
        <w:tab/>
        <w:t xml:space="preserve">если временная приостановка работ явилась результатом невыполнения/ненадлежащего выполнения </w:t>
      </w:r>
      <w:r w:rsidR="004F148D">
        <w:rPr>
          <w:rFonts w:cs="Arial"/>
          <w:sz w:val="20"/>
          <w:szCs w:val="20"/>
        </w:rPr>
        <w:t>Подрядчиком</w:t>
      </w:r>
      <w:r w:rsidRPr="00A12982">
        <w:rPr>
          <w:rFonts w:cs="Arial"/>
          <w:sz w:val="20"/>
          <w:szCs w:val="20"/>
        </w:rPr>
        <w:t xml:space="preserve"> своих обязательств, все дополнительные затраты и убытки, понесенные </w:t>
      </w:r>
      <w:r w:rsidR="00460303" w:rsidRPr="00A12982">
        <w:rPr>
          <w:rFonts w:cs="Arial"/>
          <w:sz w:val="20"/>
          <w:szCs w:val="20"/>
        </w:rPr>
        <w:t>Заказчик</w:t>
      </w:r>
      <w:r w:rsidRPr="00A12982">
        <w:rPr>
          <w:rFonts w:cs="Arial"/>
          <w:sz w:val="20"/>
          <w:szCs w:val="20"/>
        </w:rPr>
        <w:t xml:space="preserve">ом в этой связи, должны быть оплачены </w:t>
      </w:r>
      <w:r w:rsidR="004F148D">
        <w:rPr>
          <w:rFonts w:cs="Arial"/>
          <w:sz w:val="20"/>
          <w:szCs w:val="20"/>
        </w:rPr>
        <w:t>Подрядчиком</w:t>
      </w:r>
      <w:r w:rsidRPr="00A12982">
        <w:rPr>
          <w:rFonts w:cs="Arial"/>
          <w:sz w:val="20"/>
          <w:szCs w:val="20"/>
        </w:rPr>
        <w:t xml:space="preserve"> по требованию </w:t>
      </w:r>
      <w:r w:rsidR="00460303" w:rsidRPr="00A12982">
        <w:rPr>
          <w:rFonts w:cs="Arial"/>
          <w:sz w:val="20"/>
          <w:szCs w:val="20"/>
        </w:rPr>
        <w:t>Заказчик</w:t>
      </w:r>
      <w:r w:rsidRPr="00A12982">
        <w:rPr>
          <w:rFonts w:cs="Arial"/>
          <w:sz w:val="20"/>
          <w:szCs w:val="20"/>
        </w:rPr>
        <w:t xml:space="preserve">а в срок, указанный в соответствующем уведомлении </w:t>
      </w:r>
      <w:r w:rsidR="00460303" w:rsidRPr="00A12982">
        <w:rPr>
          <w:rFonts w:cs="Arial"/>
          <w:sz w:val="20"/>
          <w:szCs w:val="20"/>
        </w:rPr>
        <w:t>Заказчик</w:t>
      </w:r>
      <w:r w:rsidRPr="00A12982">
        <w:rPr>
          <w:rFonts w:cs="Arial"/>
          <w:sz w:val="20"/>
          <w:szCs w:val="20"/>
        </w:rPr>
        <w:t>а.</w:t>
      </w:r>
    </w:p>
    <w:p w14:paraId="11D98597" w14:textId="5E380A31" w:rsidR="002B0BCD" w:rsidRPr="00A12982" w:rsidRDefault="002B0BCD" w:rsidP="002B0BCD">
      <w:pPr>
        <w:rPr>
          <w:rFonts w:cs="Arial"/>
          <w:sz w:val="20"/>
          <w:szCs w:val="20"/>
        </w:rPr>
      </w:pPr>
      <w:r w:rsidRPr="00A12982">
        <w:rPr>
          <w:rFonts w:cs="Arial"/>
          <w:sz w:val="20"/>
          <w:szCs w:val="20"/>
        </w:rPr>
        <w:t>1</w:t>
      </w:r>
      <w:r w:rsidR="00460303" w:rsidRPr="00A12982">
        <w:rPr>
          <w:rFonts w:cs="Arial"/>
          <w:sz w:val="20"/>
          <w:szCs w:val="20"/>
        </w:rPr>
        <w:t>6</w:t>
      </w:r>
      <w:r w:rsidRPr="00A12982">
        <w:rPr>
          <w:rFonts w:cs="Arial"/>
          <w:sz w:val="20"/>
          <w:szCs w:val="20"/>
        </w:rPr>
        <w:t>.5.</w:t>
      </w:r>
      <w:r w:rsidRPr="00A12982">
        <w:rPr>
          <w:rFonts w:cs="Arial"/>
          <w:sz w:val="20"/>
          <w:szCs w:val="20"/>
        </w:rPr>
        <w:tab/>
      </w:r>
      <w:r w:rsidR="00460303" w:rsidRPr="00A12982">
        <w:rPr>
          <w:rFonts w:cs="Arial"/>
          <w:sz w:val="20"/>
          <w:szCs w:val="20"/>
        </w:rPr>
        <w:t>Заказчик</w:t>
      </w:r>
      <w:r w:rsidRPr="00A12982">
        <w:rPr>
          <w:rFonts w:cs="Arial"/>
          <w:sz w:val="20"/>
          <w:szCs w:val="20"/>
        </w:rPr>
        <w:t xml:space="preserve"> может, дополнительно уведомив </w:t>
      </w:r>
      <w:r w:rsidR="00424CFB">
        <w:rPr>
          <w:rFonts w:cs="Arial"/>
          <w:sz w:val="20"/>
          <w:szCs w:val="20"/>
        </w:rPr>
        <w:t>Подрядчика</w:t>
      </w:r>
      <w:r w:rsidRPr="00A12982">
        <w:rPr>
          <w:rFonts w:cs="Arial"/>
          <w:sz w:val="20"/>
          <w:szCs w:val="20"/>
        </w:rPr>
        <w:t>, дать распоряжение возобновить работы в той мере, которая будет указана в уведомлении.</w:t>
      </w:r>
    </w:p>
    <w:p w14:paraId="60E6BC68" w14:textId="7923B1CE" w:rsidR="002B0BCD" w:rsidRPr="00A12982" w:rsidRDefault="002B0BCD" w:rsidP="002B0BCD">
      <w:pPr>
        <w:rPr>
          <w:rFonts w:cs="Arial"/>
          <w:sz w:val="20"/>
          <w:szCs w:val="20"/>
        </w:rPr>
      </w:pPr>
      <w:r w:rsidRPr="00A12982">
        <w:rPr>
          <w:rFonts w:cs="Arial"/>
          <w:sz w:val="20"/>
          <w:szCs w:val="20"/>
        </w:rPr>
        <w:t>1</w:t>
      </w:r>
      <w:r w:rsidR="00460303" w:rsidRPr="00A12982">
        <w:rPr>
          <w:rFonts w:cs="Arial"/>
          <w:sz w:val="20"/>
          <w:szCs w:val="20"/>
        </w:rPr>
        <w:t>6</w:t>
      </w:r>
      <w:r w:rsidRPr="00A12982">
        <w:rPr>
          <w:rFonts w:cs="Arial"/>
          <w:sz w:val="20"/>
          <w:szCs w:val="20"/>
        </w:rPr>
        <w:t>.6</w:t>
      </w:r>
      <w:r w:rsidRPr="00A12982">
        <w:rPr>
          <w:rFonts w:cs="Arial"/>
          <w:sz w:val="20"/>
          <w:szCs w:val="20"/>
        </w:rPr>
        <w:tab/>
        <w:t xml:space="preserve">в случае временной приостановки работ </w:t>
      </w:r>
      <w:r w:rsidR="00460303" w:rsidRPr="00A12982">
        <w:rPr>
          <w:rFonts w:cs="Arial"/>
          <w:sz w:val="20"/>
          <w:szCs w:val="20"/>
        </w:rPr>
        <w:t>Заказчик</w:t>
      </w:r>
      <w:r w:rsidRPr="00A12982">
        <w:rPr>
          <w:rFonts w:cs="Arial"/>
          <w:sz w:val="20"/>
          <w:szCs w:val="20"/>
        </w:rPr>
        <w:t xml:space="preserve"> и </w:t>
      </w:r>
      <w:r w:rsidR="004F148D">
        <w:rPr>
          <w:rFonts w:cs="Arial"/>
          <w:sz w:val="20"/>
          <w:szCs w:val="20"/>
        </w:rPr>
        <w:t>Подрядчик</w:t>
      </w:r>
      <w:r w:rsidRPr="00A12982">
        <w:rPr>
          <w:rFonts w:cs="Arial"/>
          <w:sz w:val="20"/>
          <w:szCs w:val="20"/>
        </w:rPr>
        <w:t xml:space="preserve"> должны встречаться не реже чем раз в 7 (семь) дней с целью достичь договоренности о взаимоприемлемых планах действия в период временной приостановки. </w:t>
      </w:r>
    </w:p>
    <w:p w14:paraId="0ED6D7B9" w14:textId="525FB8FE" w:rsidR="002B0BCD" w:rsidRPr="00A12982" w:rsidRDefault="002B0BCD" w:rsidP="002B0BCD">
      <w:pPr>
        <w:rPr>
          <w:rFonts w:cs="Arial"/>
          <w:sz w:val="20"/>
          <w:szCs w:val="20"/>
        </w:rPr>
      </w:pPr>
      <w:r w:rsidRPr="00A12982">
        <w:rPr>
          <w:rFonts w:cs="Arial"/>
          <w:sz w:val="20"/>
          <w:szCs w:val="20"/>
        </w:rPr>
        <w:t>1</w:t>
      </w:r>
      <w:r w:rsidR="00460303" w:rsidRPr="00A12982">
        <w:rPr>
          <w:rFonts w:cs="Arial"/>
          <w:sz w:val="20"/>
          <w:szCs w:val="20"/>
        </w:rPr>
        <w:t>6</w:t>
      </w:r>
      <w:r w:rsidRPr="00A12982">
        <w:rPr>
          <w:rFonts w:cs="Arial"/>
          <w:sz w:val="20"/>
          <w:szCs w:val="20"/>
        </w:rPr>
        <w:t>.7</w:t>
      </w:r>
      <w:r w:rsidRPr="00A12982">
        <w:rPr>
          <w:rFonts w:cs="Arial"/>
          <w:sz w:val="20"/>
          <w:szCs w:val="20"/>
        </w:rPr>
        <w:tab/>
        <w:t xml:space="preserve">в том случае, если период временной приостановки, произошедшей не в результате невыполнения </w:t>
      </w:r>
      <w:r w:rsidR="004F148D">
        <w:rPr>
          <w:rFonts w:cs="Arial"/>
          <w:sz w:val="20"/>
          <w:szCs w:val="20"/>
        </w:rPr>
        <w:t>Подрядчиком</w:t>
      </w:r>
      <w:r w:rsidRPr="00A12982">
        <w:rPr>
          <w:rFonts w:cs="Arial"/>
          <w:sz w:val="20"/>
          <w:szCs w:val="20"/>
        </w:rPr>
        <w:t xml:space="preserve"> своих обязательств, превышает 90 (девяносто) календарных дней </w:t>
      </w:r>
      <w:r w:rsidR="004F148D">
        <w:rPr>
          <w:rFonts w:cs="Arial"/>
          <w:sz w:val="20"/>
          <w:szCs w:val="20"/>
        </w:rPr>
        <w:t>Подрядчик</w:t>
      </w:r>
      <w:r w:rsidRPr="00A12982">
        <w:rPr>
          <w:rFonts w:cs="Arial"/>
          <w:sz w:val="20"/>
          <w:szCs w:val="20"/>
        </w:rPr>
        <w:t xml:space="preserve"> может вручить </w:t>
      </w:r>
      <w:r w:rsidR="00460303" w:rsidRPr="00A12982">
        <w:rPr>
          <w:rFonts w:cs="Arial"/>
          <w:sz w:val="20"/>
          <w:szCs w:val="20"/>
        </w:rPr>
        <w:t>Заказчик</w:t>
      </w:r>
      <w:r w:rsidRPr="00A12982">
        <w:rPr>
          <w:rFonts w:cs="Arial"/>
          <w:sz w:val="20"/>
          <w:szCs w:val="20"/>
        </w:rPr>
        <w:t xml:space="preserve">у уведомление с просьбой разрешить в течение 14 (четырнадцати) календарных дней с момента получения такого уведомления  приступить к работам или их части, которые были приостановлены, за исключением случаев, где стороны заранее договорились о более длительной приостановке работ. если в течение 14 (четырнадцати) календарных дней </w:t>
      </w:r>
      <w:r w:rsidR="00460303" w:rsidRPr="00A12982">
        <w:rPr>
          <w:rFonts w:cs="Arial"/>
          <w:sz w:val="20"/>
          <w:szCs w:val="20"/>
        </w:rPr>
        <w:t>Заказчик</w:t>
      </w:r>
      <w:r w:rsidRPr="00A12982">
        <w:rPr>
          <w:rFonts w:cs="Arial"/>
          <w:sz w:val="20"/>
          <w:szCs w:val="20"/>
        </w:rPr>
        <w:t xml:space="preserve"> не даст такого разрешения, то </w:t>
      </w:r>
      <w:r w:rsidR="004F148D">
        <w:rPr>
          <w:rFonts w:cs="Arial"/>
          <w:sz w:val="20"/>
          <w:szCs w:val="20"/>
        </w:rPr>
        <w:t>Подрядчик</w:t>
      </w:r>
      <w:r w:rsidRPr="00A12982">
        <w:rPr>
          <w:rFonts w:cs="Arial"/>
          <w:sz w:val="20"/>
          <w:szCs w:val="20"/>
        </w:rPr>
        <w:t xml:space="preserve">, уведомив об этом </w:t>
      </w:r>
      <w:r w:rsidR="00460303" w:rsidRPr="00A12982">
        <w:rPr>
          <w:rFonts w:cs="Arial"/>
          <w:sz w:val="20"/>
          <w:szCs w:val="20"/>
        </w:rPr>
        <w:t>Заказчик</w:t>
      </w:r>
      <w:r w:rsidRPr="00A12982">
        <w:rPr>
          <w:rFonts w:cs="Arial"/>
          <w:sz w:val="20"/>
          <w:szCs w:val="20"/>
        </w:rPr>
        <w:t xml:space="preserve">а, может (но не обязан) принять решение рассматривать временную остановку как: </w:t>
      </w:r>
    </w:p>
    <w:p w14:paraId="631E83EF" w14:textId="518252B8" w:rsidR="002B0BCD" w:rsidRPr="00A12982" w:rsidRDefault="002B0BCD" w:rsidP="002B0BCD">
      <w:pPr>
        <w:rPr>
          <w:rFonts w:cs="Arial"/>
          <w:sz w:val="20"/>
          <w:szCs w:val="20"/>
        </w:rPr>
      </w:pPr>
      <w:r w:rsidRPr="00A12982">
        <w:rPr>
          <w:rFonts w:cs="Arial"/>
          <w:sz w:val="20"/>
          <w:szCs w:val="20"/>
        </w:rPr>
        <w:t>(а)</w:t>
      </w:r>
      <w:r w:rsidRPr="00A12982">
        <w:rPr>
          <w:rFonts w:cs="Arial"/>
          <w:sz w:val="20"/>
          <w:szCs w:val="20"/>
        </w:rPr>
        <w:tab/>
        <w:t xml:space="preserve">исключение части работ, в том случае если приостановка касается только определенной части работ, по условиям статьи изменения и дополнения по договору; или </w:t>
      </w:r>
    </w:p>
    <w:p w14:paraId="24B85CB7" w14:textId="4A74B9B8" w:rsidR="002B0BCD" w:rsidRPr="00A12982" w:rsidRDefault="002B0BCD" w:rsidP="002B0BCD">
      <w:pPr>
        <w:rPr>
          <w:rFonts w:cs="Arial"/>
          <w:sz w:val="20"/>
          <w:szCs w:val="20"/>
        </w:rPr>
      </w:pPr>
      <w:r w:rsidRPr="00A12982">
        <w:rPr>
          <w:rFonts w:cs="Arial"/>
          <w:sz w:val="20"/>
          <w:szCs w:val="20"/>
        </w:rPr>
        <w:t>(b)</w:t>
      </w:r>
      <w:r w:rsidRPr="00A12982">
        <w:rPr>
          <w:rFonts w:cs="Arial"/>
          <w:sz w:val="20"/>
          <w:szCs w:val="20"/>
        </w:rPr>
        <w:tab/>
        <w:t>прекращение работ, если остановка касается всего объема работ, в соответствии с положениями пункта 4.2 статьи 4 расторжение договора раздела 2 настоящего договора.</w:t>
      </w:r>
    </w:p>
    <w:p w14:paraId="4F78364E" w14:textId="77777777" w:rsidR="00460303" w:rsidRPr="00A12982" w:rsidRDefault="00460303" w:rsidP="002B0BCD">
      <w:pPr>
        <w:rPr>
          <w:rFonts w:cs="Arial"/>
          <w:sz w:val="20"/>
          <w:szCs w:val="20"/>
        </w:rPr>
      </w:pPr>
    </w:p>
    <w:p w14:paraId="4FC999BE" w14:textId="1A7FD0AF" w:rsidR="002B0BCD" w:rsidRPr="00A12982" w:rsidRDefault="00460303" w:rsidP="002B0BCD">
      <w:pPr>
        <w:rPr>
          <w:rFonts w:cs="Arial"/>
          <w:b/>
          <w:bCs/>
          <w:sz w:val="20"/>
          <w:szCs w:val="20"/>
        </w:rPr>
      </w:pPr>
      <w:r w:rsidRPr="00A12982">
        <w:rPr>
          <w:rFonts w:cs="Arial"/>
          <w:b/>
          <w:bCs/>
          <w:sz w:val="20"/>
          <w:szCs w:val="20"/>
        </w:rPr>
        <w:t>17</w:t>
      </w:r>
      <w:r w:rsidR="002B0BCD" w:rsidRPr="00A12982">
        <w:rPr>
          <w:rFonts w:cs="Arial"/>
          <w:b/>
          <w:bCs/>
          <w:sz w:val="20"/>
          <w:szCs w:val="20"/>
        </w:rPr>
        <w:t xml:space="preserve">. </w:t>
      </w:r>
      <w:r w:rsidRPr="00A12982">
        <w:rPr>
          <w:rFonts w:cs="Arial"/>
          <w:b/>
          <w:bCs/>
          <w:sz w:val="20"/>
          <w:szCs w:val="20"/>
        </w:rPr>
        <w:t>П</w:t>
      </w:r>
      <w:r w:rsidR="002B0BCD" w:rsidRPr="00A12982">
        <w:rPr>
          <w:rFonts w:cs="Arial"/>
          <w:b/>
          <w:bCs/>
          <w:sz w:val="20"/>
          <w:szCs w:val="20"/>
        </w:rPr>
        <w:t xml:space="preserve">раво </w:t>
      </w:r>
      <w:r w:rsidRPr="00A12982">
        <w:rPr>
          <w:rFonts w:cs="Arial"/>
          <w:b/>
          <w:bCs/>
          <w:sz w:val="20"/>
          <w:szCs w:val="20"/>
        </w:rPr>
        <w:t>Заказчик</w:t>
      </w:r>
      <w:r w:rsidR="002B0BCD" w:rsidRPr="00A12982">
        <w:rPr>
          <w:rFonts w:cs="Arial"/>
          <w:b/>
          <w:bCs/>
          <w:sz w:val="20"/>
          <w:szCs w:val="20"/>
        </w:rPr>
        <w:t>а на проверку работ</w:t>
      </w:r>
    </w:p>
    <w:p w14:paraId="041BEFE2" w14:textId="40932735" w:rsidR="002B0BCD" w:rsidRPr="00A12982" w:rsidRDefault="002B0BCD" w:rsidP="002B0BCD">
      <w:pPr>
        <w:rPr>
          <w:rFonts w:cs="Arial"/>
          <w:sz w:val="20"/>
          <w:szCs w:val="20"/>
        </w:rPr>
      </w:pPr>
      <w:r w:rsidRPr="00A12982">
        <w:rPr>
          <w:rFonts w:cs="Arial"/>
          <w:sz w:val="20"/>
          <w:szCs w:val="20"/>
        </w:rPr>
        <w:t>1</w:t>
      </w:r>
      <w:r w:rsidR="00460303" w:rsidRPr="00A12982">
        <w:rPr>
          <w:rFonts w:cs="Arial"/>
          <w:sz w:val="20"/>
          <w:szCs w:val="20"/>
        </w:rPr>
        <w:t>7</w:t>
      </w:r>
      <w:r w:rsidRPr="00A12982">
        <w:rPr>
          <w:rFonts w:cs="Arial"/>
          <w:sz w:val="20"/>
          <w:szCs w:val="20"/>
        </w:rPr>
        <w:t>.1</w:t>
      </w:r>
      <w:r w:rsidRPr="00A12982">
        <w:rPr>
          <w:rFonts w:cs="Arial"/>
          <w:sz w:val="20"/>
          <w:szCs w:val="20"/>
        </w:rPr>
        <w:tab/>
        <w:t xml:space="preserve">в период выполнения </w:t>
      </w:r>
      <w:proofErr w:type="spellStart"/>
      <w:r w:rsidRPr="00A12982">
        <w:rPr>
          <w:rFonts w:cs="Arial"/>
          <w:sz w:val="20"/>
          <w:szCs w:val="20"/>
        </w:rPr>
        <w:t>paбот</w:t>
      </w:r>
      <w:proofErr w:type="spellEnd"/>
      <w:r w:rsidRPr="00A12982">
        <w:rPr>
          <w:rFonts w:cs="Arial"/>
          <w:sz w:val="20"/>
          <w:szCs w:val="20"/>
        </w:rPr>
        <w:t xml:space="preserve">, а также в течение гарантийного периода после их завершения, </w:t>
      </w:r>
      <w:r w:rsidR="00460303" w:rsidRPr="00A12982">
        <w:rPr>
          <w:rFonts w:cs="Arial"/>
          <w:sz w:val="20"/>
          <w:szCs w:val="20"/>
        </w:rPr>
        <w:t>Заказчик</w:t>
      </w:r>
      <w:r w:rsidRPr="00A12982">
        <w:rPr>
          <w:rFonts w:cs="Arial"/>
          <w:sz w:val="20"/>
          <w:szCs w:val="20"/>
        </w:rPr>
        <w:t xml:space="preserve"> или е</w:t>
      </w:r>
      <w:r w:rsidR="00460303" w:rsidRPr="00A12982">
        <w:rPr>
          <w:rFonts w:cs="Arial"/>
          <w:sz w:val="20"/>
          <w:szCs w:val="20"/>
        </w:rPr>
        <w:t>го</w:t>
      </w:r>
      <w:r w:rsidRPr="00A12982">
        <w:rPr>
          <w:rFonts w:cs="Arial"/>
          <w:sz w:val="20"/>
          <w:szCs w:val="20"/>
        </w:rPr>
        <w:t xml:space="preserve"> уполномоченный представитель имеет право в любые разумные сроки проводить проверку работ, а также по запросу получать копии всех записей, учетных книг, учетных документов по персоналу, выписок по счетам, корреспонденции и иных документов </w:t>
      </w:r>
      <w:r w:rsidR="00424CFB">
        <w:rPr>
          <w:rFonts w:cs="Arial"/>
          <w:sz w:val="20"/>
          <w:szCs w:val="20"/>
        </w:rPr>
        <w:t>Подрядчика</w:t>
      </w:r>
      <w:r w:rsidRPr="00A12982">
        <w:rPr>
          <w:rFonts w:cs="Arial"/>
          <w:sz w:val="20"/>
          <w:szCs w:val="20"/>
        </w:rPr>
        <w:t>, касающихся:</w:t>
      </w:r>
    </w:p>
    <w:p w14:paraId="3ECE6D1F" w14:textId="42C98DC2" w:rsidR="002B0BCD" w:rsidRPr="00A12982" w:rsidRDefault="002B0BCD" w:rsidP="002B0BCD">
      <w:pPr>
        <w:rPr>
          <w:rFonts w:cs="Arial"/>
          <w:sz w:val="20"/>
          <w:szCs w:val="20"/>
        </w:rPr>
      </w:pPr>
      <w:r w:rsidRPr="00A12982">
        <w:rPr>
          <w:rFonts w:cs="Arial"/>
          <w:sz w:val="20"/>
          <w:szCs w:val="20"/>
        </w:rPr>
        <w:t xml:space="preserve">любых положений настоящего договора, по которым </w:t>
      </w:r>
      <w:r w:rsidR="004F148D">
        <w:rPr>
          <w:rFonts w:cs="Arial"/>
          <w:sz w:val="20"/>
          <w:szCs w:val="20"/>
        </w:rPr>
        <w:t>Подрядчик</w:t>
      </w:r>
      <w:r w:rsidRPr="00A12982">
        <w:rPr>
          <w:rFonts w:cs="Arial"/>
          <w:sz w:val="20"/>
          <w:szCs w:val="20"/>
        </w:rPr>
        <w:t xml:space="preserve"> несет обязательства, выполнение которых поддается проверке.</w:t>
      </w:r>
    </w:p>
    <w:p w14:paraId="2A0D0E27" w14:textId="77777777" w:rsidR="00460303" w:rsidRPr="00A12982" w:rsidRDefault="00460303" w:rsidP="002B0BCD">
      <w:pPr>
        <w:rPr>
          <w:rFonts w:cs="Arial"/>
          <w:sz w:val="20"/>
          <w:szCs w:val="20"/>
        </w:rPr>
      </w:pPr>
    </w:p>
    <w:p w14:paraId="103D04B3" w14:textId="6BBDDD71" w:rsidR="002B0BCD" w:rsidRPr="00A12982" w:rsidRDefault="00460303" w:rsidP="002B0BCD">
      <w:pPr>
        <w:rPr>
          <w:rFonts w:cs="Arial"/>
          <w:b/>
          <w:bCs/>
          <w:sz w:val="20"/>
          <w:szCs w:val="20"/>
        </w:rPr>
      </w:pPr>
      <w:r w:rsidRPr="00A12982">
        <w:rPr>
          <w:rFonts w:cs="Arial"/>
          <w:b/>
          <w:bCs/>
          <w:sz w:val="20"/>
          <w:szCs w:val="20"/>
        </w:rPr>
        <w:t>18</w:t>
      </w:r>
      <w:r w:rsidR="002B0BCD" w:rsidRPr="00A12982">
        <w:rPr>
          <w:rFonts w:cs="Arial"/>
          <w:b/>
          <w:bCs/>
          <w:sz w:val="20"/>
          <w:szCs w:val="20"/>
        </w:rPr>
        <w:t xml:space="preserve">. </w:t>
      </w:r>
      <w:r w:rsidRPr="00A12982">
        <w:rPr>
          <w:rFonts w:cs="Arial"/>
          <w:b/>
          <w:bCs/>
          <w:sz w:val="20"/>
          <w:szCs w:val="20"/>
        </w:rPr>
        <w:t>Г</w:t>
      </w:r>
      <w:r w:rsidR="002B0BCD" w:rsidRPr="00A12982">
        <w:rPr>
          <w:rFonts w:cs="Arial"/>
          <w:b/>
          <w:bCs/>
          <w:sz w:val="20"/>
          <w:szCs w:val="20"/>
        </w:rPr>
        <w:t>арантийные обязательства</w:t>
      </w:r>
    </w:p>
    <w:p w14:paraId="0FE9F09E" w14:textId="274992D9" w:rsidR="002B0BCD" w:rsidRPr="00A12982" w:rsidRDefault="002B0BCD" w:rsidP="002B0BCD">
      <w:pPr>
        <w:rPr>
          <w:rFonts w:cs="Arial"/>
          <w:sz w:val="20"/>
          <w:szCs w:val="20"/>
        </w:rPr>
      </w:pPr>
      <w:r w:rsidRPr="00A12982">
        <w:rPr>
          <w:rFonts w:cs="Arial"/>
          <w:sz w:val="20"/>
          <w:szCs w:val="20"/>
        </w:rPr>
        <w:t>1</w:t>
      </w:r>
      <w:r w:rsidR="00460303" w:rsidRPr="00A12982">
        <w:rPr>
          <w:rFonts w:cs="Arial"/>
          <w:sz w:val="20"/>
          <w:szCs w:val="20"/>
        </w:rPr>
        <w:t>8</w:t>
      </w:r>
      <w:r w:rsidRPr="00A12982">
        <w:rPr>
          <w:rFonts w:cs="Arial"/>
          <w:sz w:val="20"/>
          <w:szCs w:val="20"/>
        </w:rPr>
        <w:t>.1</w:t>
      </w:r>
      <w:r w:rsidR="004F0FA4">
        <w:rPr>
          <w:rFonts w:cs="Arial"/>
          <w:sz w:val="20"/>
          <w:szCs w:val="20"/>
        </w:rPr>
        <w:t xml:space="preserve"> </w:t>
      </w:r>
      <w:r w:rsidR="00EC62FD">
        <w:rPr>
          <w:rFonts w:cs="Arial"/>
          <w:sz w:val="20"/>
          <w:szCs w:val="20"/>
        </w:rPr>
        <w:t xml:space="preserve">    </w:t>
      </w:r>
      <w:r w:rsidRPr="00A12982">
        <w:rPr>
          <w:rFonts w:cs="Arial"/>
          <w:sz w:val="20"/>
          <w:szCs w:val="20"/>
        </w:rPr>
        <w:t xml:space="preserve">результат работы, выполненной </w:t>
      </w:r>
      <w:r w:rsidR="004F148D">
        <w:rPr>
          <w:rFonts w:cs="Arial"/>
          <w:sz w:val="20"/>
          <w:szCs w:val="20"/>
        </w:rPr>
        <w:t>Подрядчиком</w:t>
      </w:r>
      <w:r w:rsidRPr="00A12982">
        <w:rPr>
          <w:rFonts w:cs="Arial"/>
          <w:sz w:val="20"/>
          <w:szCs w:val="20"/>
        </w:rPr>
        <w:t xml:space="preserve">, должен в течение всего гарантийного периода соответствовать условиям договора о качестве. </w:t>
      </w:r>
      <w:r w:rsidR="004F148D">
        <w:rPr>
          <w:rFonts w:cs="Arial"/>
          <w:sz w:val="20"/>
          <w:szCs w:val="20"/>
        </w:rPr>
        <w:t>Подрядчик</w:t>
      </w:r>
      <w:r w:rsidRPr="00A12982">
        <w:rPr>
          <w:rFonts w:cs="Arial"/>
          <w:sz w:val="20"/>
          <w:szCs w:val="20"/>
        </w:rPr>
        <w:t xml:space="preserve"> несет ответственность за устранение любого недостатка или дефекта в выполненных работах. там, где </w:t>
      </w:r>
      <w:r w:rsidR="00460303" w:rsidRPr="00A12982">
        <w:rPr>
          <w:rFonts w:cs="Arial"/>
          <w:sz w:val="20"/>
          <w:szCs w:val="20"/>
        </w:rPr>
        <w:t>Заказчик</w:t>
      </w:r>
      <w:r w:rsidRPr="00A12982">
        <w:rPr>
          <w:rFonts w:cs="Arial"/>
          <w:sz w:val="20"/>
          <w:szCs w:val="20"/>
        </w:rPr>
        <w:t xml:space="preserve"> обнаружил, что работы или часть таковых, или исправления в работах выполнены </w:t>
      </w:r>
      <w:r w:rsidR="004F148D">
        <w:rPr>
          <w:rFonts w:cs="Arial"/>
          <w:sz w:val="20"/>
          <w:szCs w:val="20"/>
        </w:rPr>
        <w:t>Подрядчиком</w:t>
      </w:r>
      <w:r w:rsidRPr="00A12982">
        <w:rPr>
          <w:rFonts w:cs="Arial"/>
          <w:sz w:val="20"/>
          <w:szCs w:val="20"/>
        </w:rPr>
        <w:t xml:space="preserve"> с нарушением требований договора, </w:t>
      </w:r>
      <w:r w:rsidR="00460303" w:rsidRPr="00A12982">
        <w:rPr>
          <w:rFonts w:cs="Arial"/>
          <w:sz w:val="20"/>
          <w:szCs w:val="20"/>
        </w:rPr>
        <w:t>Заказчик</w:t>
      </w:r>
      <w:r w:rsidRPr="00A12982">
        <w:rPr>
          <w:rFonts w:cs="Arial"/>
          <w:sz w:val="20"/>
          <w:szCs w:val="20"/>
        </w:rPr>
        <w:t xml:space="preserve"> в течение гарантийного периода, который составляет 12 календарных месяцев, с момента подписания акта приема-передачи выполненных работ имеет право  выставить </w:t>
      </w:r>
      <w:r w:rsidR="004F148D">
        <w:rPr>
          <w:rFonts w:cs="Arial"/>
          <w:sz w:val="20"/>
          <w:szCs w:val="20"/>
        </w:rPr>
        <w:t>Подрядчику</w:t>
      </w:r>
      <w:r w:rsidRPr="00A12982">
        <w:rPr>
          <w:rFonts w:cs="Arial"/>
          <w:sz w:val="20"/>
          <w:szCs w:val="20"/>
        </w:rPr>
        <w:t xml:space="preserve"> требование по качеству работ в письменной форме с подробным описанием особенностей недостатка или дефекта. при этом начало гарантийного периода начинается с подписания последнего акта сдачи-приемки выполненных работ (кс-2) применительно к конкретной заявке, а в случае ее отсутствия с момента подписания последнего акта сдачи-приемки выполненных работ (кс-2) объема работ, установленного договором.</w:t>
      </w:r>
    </w:p>
    <w:p w14:paraId="1CC0899C" w14:textId="23B90096" w:rsidR="002B0BCD" w:rsidRPr="00A12982" w:rsidRDefault="002B0BCD" w:rsidP="002B0BCD">
      <w:pPr>
        <w:rPr>
          <w:rFonts w:cs="Arial"/>
          <w:sz w:val="20"/>
          <w:szCs w:val="20"/>
        </w:rPr>
      </w:pPr>
      <w:r w:rsidRPr="00A12982">
        <w:rPr>
          <w:rFonts w:cs="Arial"/>
          <w:sz w:val="20"/>
          <w:szCs w:val="20"/>
        </w:rPr>
        <w:t>1</w:t>
      </w:r>
      <w:r w:rsidR="00460303" w:rsidRPr="00A12982">
        <w:rPr>
          <w:rFonts w:cs="Arial"/>
          <w:sz w:val="20"/>
          <w:szCs w:val="20"/>
        </w:rPr>
        <w:t>8</w:t>
      </w:r>
      <w:r w:rsidRPr="00A12982">
        <w:rPr>
          <w:rFonts w:cs="Arial"/>
          <w:sz w:val="20"/>
          <w:szCs w:val="20"/>
        </w:rPr>
        <w:t xml:space="preserve">.2 </w:t>
      </w:r>
      <w:r w:rsidRPr="00A12982">
        <w:rPr>
          <w:rFonts w:cs="Arial"/>
          <w:sz w:val="20"/>
          <w:szCs w:val="20"/>
        </w:rPr>
        <w:tab/>
        <w:t xml:space="preserve">начиная с даты, определенной в требовании </w:t>
      </w:r>
      <w:r w:rsidR="00460303" w:rsidRPr="00A12982">
        <w:rPr>
          <w:rFonts w:cs="Arial"/>
          <w:sz w:val="20"/>
          <w:szCs w:val="20"/>
        </w:rPr>
        <w:t>Заказчик</w:t>
      </w:r>
      <w:r w:rsidRPr="00A12982">
        <w:rPr>
          <w:rFonts w:cs="Arial"/>
          <w:sz w:val="20"/>
          <w:szCs w:val="20"/>
        </w:rPr>
        <w:t xml:space="preserve">а, направленном </w:t>
      </w:r>
      <w:r w:rsidR="004F148D">
        <w:rPr>
          <w:rFonts w:cs="Arial"/>
          <w:sz w:val="20"/>
          <w:szCs w:val="20"/>
        </w:rPr>
        <w:t>Подрядчику</w:t>
      </w:r>
      <w:r w:rsidRPr="00A12982">
        <w:rPr>
          <w:rFonts w:cs="Arial"/>
          <w:sz w:val="20"/>
          <w:szCs w:val="20"/>
        </w:rPr>
        <w:t xml:space="preserve"> в соответствии с пунктом 1</w:t>
      </w:r>
      <w:r w:rsidR="00E427EB" w:rsidRPr="00A12982">
        <w:rPr>
          <w:rFonts w:cs="Arial"/>
          <w:sz w:val="20"/>
          <w:szCs w:val="20"/>
        </w:rPr>
        <w:t>8</w:t>
      </w:r>
      <w:r w:rsidRPr="00A12982">
        <w:rPr>
          <w:rFonts w:cs="Arial"/>
          <w:sz w:val="20"/>
          <w:szCs w:val="20"/>
        </w:rPr>
        <w:t xml:space="preserve">.1 (или, если данная дата не указывается, начиная незамедлительно с вступления такого требования в силу), </w:t>
      </w:r>
      <w:r w:rsidR="004F148D">
        <w:rPr>
          <w:rFonts w:cs="Arial"/>
          <w:sz w:val="20"/>
          <w:szCs w:val="20"/>
        </w:rPr>
        <w:t>Подрядчик</w:t>
      </w:r>
      <w:r w:rsidRPr="00A12982">
        <w:rPr>
          <w:rFonts w:cs="Arial"/>
          <w:sz w:val="20"/>
          <w:szCs w:val="20"/>
        </w:rPr>
        <w:t xml:space="preserve"> за свой собственный счет и на свой собственный риск переделывает ту часть работ, которая была произведена с нарушением требований договора, включая замену любых дефектных материалов и оборудования.</w:t>
      </w:r>
    </w:p>
    <w:p w14:paraId="216BDF98" w14:textId="143079DA" w:rsidR="002B0BCD" w:rsidRPr="00A12982" w:rsidRDefault="002B0BCD" w:rsidP="002B0BCD">
      <w:pPr>
        <w:rPr>
          <w:rFonts w:cs="Arial"/>
          <w:sz w:val="20"/>
          <w:szCs w:val="20"/>
        </w:rPr>
      </w:pPr>
      <w:r w:rsidRPr="00A12982">
        <w:rPr>
          <w:rFonts w:cs="Arial"/>
          <w:sz w:val="20"/>
          <w:szCs w:val="20"/>
        </w:rPr>
        <w:t>1</w:t>
      </w:r>
      <w:r w:rsidR="00E427EB" w:rsidRPr="00A12982">
        <w:rPr>
          <w:rFonts w:cs="Arial"/>
          <w:sz w:val="20"/>
          <w:szCs w:val="20"/>
        </w:rPr>
        <w:t>8</w:t>
      </w:r>
      <w:r w:rsidRPr="00A12982">
        <w:rPr>
          <w:rFonts w:cs="Arial"/>
          <w:sz w:val="20"/>
          <w:szCs w:val="20"/>
        </w:rPr>
        <w:t xml:space="preserve">.3 </w:t>
      </w:r>
      <w:r w:rsidRPr="00A12982">
        <w:rPr>
          <w:rFonts w:cs="Arial"/>
          <w:sz w:val="20"/>
          <w:szCs w:val="20"/>
        </w:rPr>
        <w:tab/>
        <w:t xml:space="preserve">несмотря на права </w:t>
      </w:r>
      <w:r w:rsidR="00460303" w:rsidRPr="00A12982">
        <w:rPr>
          <w:rFonts w:cs="Arial"/>
          <w:sz w:val="20"/>
          <w:szCs w:val="20"/>
        </w:rPr>
        <w:t>Заказчик</w:t>
      </w:r>
      <w:r w:rsidRPr="00A12982">
        <w:rPr>
          <w:rFonts w:cs="Arial"/>
          <w:sz w:val="20"/>
          <w:szCs w:val="20"/>
        </w:rPr>
        <w:t>а, указанные выше в пункте 1</w:t>
      </w:r>
      <w:r w:rsidR="00E427EB" w:rsidRPr="00A12982">
        <w:rPr>
          <w:rFonts w:cs="Arial"/>
          <w:sz w:val="20"/>
          <w:szCs w:val="20"/>
        </w:rPr>
        <w:t>8</w:t>
      </w:r>
      <w:r w:rsidRPr="00A12982">
        <w:rPr>
          <w:rFonts w:cs="Arial"/>
          <w:sz w:val="20"/>
          <w:szCs w:val="20"/>
        </w:rPr>
        <w:t xml:space="preserve">.2 настоящей статьи, </w:t>
      </w:r>
      <w:r w:rsidR="00460303" w:rsidRPr="00A12982">
        <w:rPr>
          <w:rFonts w:cs="Arial"/>
          <w:sz w:val="20"/>
          <w:szCs w:val="20"/>
        </w:rPr>
        <w:t>Заказчик</w:t>
      </w:r>
      <w:r w:rsidRPr="00A12982">
        <w:rPr>
          <w:rFonts w:cs="Arial"/>
          <w:sz w:val="20"/>
          <w:szCs w:val="20"/>
        </w:rPr>
        <w:t xml:space="preserve"> может по своему выбору привлечь третью сторону для выполнения любой части работ, которая не была выполнена или выполнена ненадлежащим образом согласно пункта 1</w:t>
      </w:r>
      <w:r w:rsidR="00E427EB" w:rsidRPr="00A12982">
        <w:rPr>
          <w:rFonts w:cs="Arial"/>
          <w:sz w:val="20"/>
          <w:szCs w:val="20"/>
        </w:rPr>
        <w:t>8</w:t>
      </w:r>
      <w:r w:rsidRPr="00A12982">
        <w:rPr>
          <w:rFonts w:cs="Arial"/>
          <w:sz w:val="20"/>
          <w:szCs w:val="20"/>
        </w:rPr>
        <w:t xml:space="preserve">.2 настоящей статьи, или не соответствовала требованиям договора, и в отношении которой </w:t>
      </w:r>
      <w:r w:rsidR="00460303" w:rsidRPr="00A12982">
        <w:rPr>
          <w:rFonts w:cs="Arial"/>
          <w:sz w:val="20"/>
          <w:szCs w:val="20"/>
        </w:rPr>
        <w:t>Заказчик</w:t>
      </w:r>
      <w:r w:rsidRPr="00A12982">
        <w:rPr>
          <w:rFonts w:cs="Arial"/>
          <w:sz w:val="20"/>
          <w:szCs w:val="20"/>
        </w:rPr>
        <w:t xml:space="preserve"> соответствующим образом направил требование </w:t>
      </w:r>
      <w:r w:rsidR="004F148D">
        <w:rPr>
          <w:rFonts w:cs="Arial"/>
          <w:sz w:val="20"/>
          <w:szCs w:val="20"/>
        </w:rPr>
        <w:t>Подрядчику</w:t>
      </w:r>
      <w:r w:rsidRPr="00A12982">
        <w:rPr>
          <w:rFonts w:cs="Arial"/>
          <w:sz w:val="20"/>
          <w:szCs w:val="20"/>
        </w:rPr>
        <w:t xml:space="preserve"> согласно пункта 1</w:t>
      </w:r>
      <w:r w:rsidR="00E427EB" w:rsidRPr="00A12982">
        <w:rPr>
          <w:rFonts w:cs="Arial"/>
          <w:sz w:val="20"/>
          <w:szCs w:val="20"/>
        </w:rPr>
        <w:t>8</w:t>
      </w:r>
      <w:r w:rsidRPr="00A12982">
        <w:rPr>
          <w:rFonts w:cs="Arial"/>
          <w:sz w:val="20"/>
          <w:szCs w:val="20"/>
        </w:rPr>
        <w:t xml:space="preserve">.2 настоящей статьи, приведенного выше. </w:t>
      </w:r>
      <w:r w:rsidR="00460303" w:rsidRPr="00A12982">
        <w:rPr>
          <w:rFonts w:cs="Arial"/>
          <w:sz w:val="20"/>
          <w:szCs w:val="20"/>
        </w:rPr>
        <w:t>Заказчик</w:t>
      </w:r>
      <w:r w:rsidRPr="00A12982">
        <w:rPr>
          <w:rFonts w:cs="Arial"/>
          <w:sz w:val="20"/>
          <w:szCs w:val="20"/>
        </w:rPr>
        <w:t xml:space="preserve"> </w:t>
      </w:r>
      <w:r w:rsidRPr="00A12982">
        <w:rPr>
          <w:rFonts w:cs="Arial"/>
          <w:sz w:val="20"/>
          <w:szCs w:val="20"/>
        </w:rPr>
        <w:lastRenderedPageBreak/>
        <w:t xml:space="preserve">направляет </w:t>
      </w:r>
      <w:r w:rsidR="004F148D">
        <w:rPr>
          <w:rFonts w:cs="Arial"/>
          <w:sz w:val="20"/>
          <w:szCs w:val="20"/>
        </w:rPr>
        <w:t>Подрядчику</w:t>
      </w:r>
      <w:r w:rsidRPr="00A12982">
        <w:rPr>
          <w:rFonts w:cs="Arial"/>
          <w:sz w:val="20"/>
          <w:szCs w:val="20"/>
        </w:rPr>
        <w:t xml:space="preserve"> уведомление о своем намерении реализовать такой план, и в данном случае пункт 1</w:t>
      </w:r>
      <w:r w:rsidR="00E427EB" w:rsidRPr="00A12982">
        <w:rPr>
          <w:rFonts w:cs="Arial"/>
          <w:sz w:val="20"/>
          <w:szCs w:val="20"/>
        </w:rPr>
        <w:t>8</w:t>
      </w:r>
      <w:r w:rsidRPr="00A12982">
        <w:rPr>
          <w:rFonts w:cs="Arial"/>
          <w:sz w:val="20"/>
          <w:szCs w:val="20"/>
        </w:rPr>
        <w:t xml:space="preserve">.2 настоящей статьи становится не применимым, а </w:t>
      </w:r>
      <w:r w:rsidR="004F148D">
        <w:rPr>
          <w:rFonts w:cs="Arial"/>
          <w:sz w:val="20"/>
          <w:szCs w:val="20"/>
        </w:rPr>
        <w:t>Подрядчик</w:t>
      </w:r>
      <w:r w:rsidRPr="00A12982">
        <w:rPr>
          <w:rFonts w:cs="Arial"/>
          <w:sz w:val="20"/>
          <w:szCs w:val="20"/>
        </w:rPr>
        <w:t xml:space="preserve"> немедленно прекращает любые работы, выполняемые согласно требованию по пункту 1</w:t>
      </w:r>
      <w:r w:rsidR="00E427EB" w:rsidRPr="00A12982">
        <w:rPr>
          <w:rFonts w:cs="Arial"/>
          <w:sz w:val="20"/>
          <w:szCs w:val="20"/>
        </w:rPr>
        <w:t>8</w:t>
      </w:r>
      <w:r w:rsidRPr="00A12982">
        <w:rPr>
          <w:rFonts w:cs="Arial"/>
          <w:sz w:val="20"/>
          <w:szCs w:val="20"/>
        </w:rPr>
        <w:t>.2. настоящей статьи.</w:t>
      </w:r>
    </w:p>
    <w:p w14:paraId="426D8D5B" w14:textId="0B7DFA53" w:rsidR="002B0BCD" w:rsidRPr="00A12982" w:rsidRDefault="002B0BCD" w:rsidP="002B0BCD">
      <w:pPr>
        <w:rPr>
          <w:rFonts w:cs="Arial"/>
          <w:sz w:val="20"/>
          <w:szCs w:val="20"/>
        </w:rPr>
      </w:pPr>
      <w:r w:rsidRPr="00A12982">
        <w:rPr>
          <w:rFonts w:cs="Arial"/>
          <w:sz w:val="20"/>
          <w:szCs w:val="20"/>
        </w:rPr>
        <w:t>1</w:t>
      </w:r>
      <w:r w:rsidR="00E427EB" w:rsidRPr="00A12982">
        <w:rPr>
          <w:rFonts w:cs="Arial"/>
          <w:sz w:val="20"/>
          <w:szCs w:val="20"/>
        </w:rPr>
        <w:t>8</w:t>
      </w:r>
      <w:r w:rsidRPr="00A12982">
        <w:rPr>
          <w:rFonts w:cs="Arial"/>
          <w:sz w:val="20"/>
          <w:szCs w:val="20"/>
        </w:rPr>
        <w:t xml:space="preserve">.4 </w:t>
      </w:r>
      <w:r w:rsidRPr="00A12982">
        <w:rPr>
          <w:rFonts w:cs="Arial"/>
          <w:sz w:val="20"/>
          <w:szCs w:val="20"/>
        </w:rPr>
        <w:tab/>
        <w:t xml:space="preserve">если </w:t>
      </w:r>
      <w:r w:rsidR="00460303" w:rsidRPr="00A12982">
        <w:rPr>
          <w:rFonts w:cs="Arial"/>
          <w:sz w:val="20"/>
          <w:szCs w:val="20"/>
        </w:rPr>
        <w:t>Заказчик</w:t>
      </w:r>
      <w:r w:rsidRPr="00A12982">
        <w:rPr>
          <w:rFonts w:cs="Arial"/>
          <w:sz w:val="20"/>
          <w:szCs w:val="20"/>
        </w:rPr>
        <w:t>, согласно приведенного выше пункта 1</w:t>
      </w:r>
      <w:r w:rsidR="00E427EB" w:rsidRPr="00A12982">
        <w:rPr>
          <w:rFonts w:cs="Arial"/>
          <w:sz w:val="20"/>
          <w:szCs w:val="20"/>
        </w:rPr>
        <w:t>8</w:t>
      </w:r>
      <w:r w:rsidRPr="00A12982">
        <w:rPr>
          <w:rFonts w:cs="Arial"/>
          <w:sz w:val="20"/>
          <w:szCs w:val="20"/>
        </w:rPr>
        <w:t xml:space="preserve">.3, привлекает третью сторону для выполнения любой части работ, которая не была выполнена </w:t>
      </w:r>
      <w:r w:rsidR="004F148D">
        <w:rPr>
          <w:rFonts w:cs="Arial"/>
          <w:sz w:val="20"/>
          <w:szCs w:val="20"/>
        </w:rPr>
        <w:t>Подрядчиком</w:t>
      </w:r>
      <w:r w:rsidRPr="00A12982">
        <w:rPr>
          <w:rFonts w:cs="Arial"/>
          <w:sz w:val="20"/>
          <w:szCs w:val="20"/>
        </w:rPr>
        <w:t xml:space="preserve"> или выполнена им ненадлежащим образом и  с нарушением требований договора, </w:t>
      </w:r>
      <w:r w:rsidR="004F148D">
        <w:rPr>
          <w:rFonts w:cs="Arial"/>
          <w:sz w:val="20"/>
          <w:szCs w:val="20"/>
        </w:rPr>
        <w:t>Подрядчик</w:t>
      </w:r>
      <w:r w:rsidRPr="00A12982">
        <w:rPr>
          <w:rFonts w:cs="Arial"/>
          <w:sz w:val="20"/>
          <w:szCs w:val="20"/>
        </w:rPr>
        <w:t xml:space="preserve"> несет финансовую ответственность за любые дополнительные затраты (включая без ограничений общие затраты на переделку третьей стороной соответствующей части работ), обоснованно понесенные </w:t>
      </w:r>
      <w:r w:rsidR="00460303" w:rsidRPr="00A12982">
        <w:rPr>
          <w:rFonts w:cs="Arial"/>
          <w:sz w:val="20"/>
          <w:szCs w:val="20"/>
        </w:rPr>
        <w:t>Заказчик</w:t>
      </w:r>
      <w:r w:rsidRPr="00A12982">
        <w:rPr>
          <w:rFonts w:cs="Arial"/>
          <w:sz w:val="20"/>
          <w:szCs w:val="20"/>
        </w:rPr>
        <w:t xml:space="preserve">ом как прямой результат некачественного производства или переделки соответствующей части работ </w:t>
      </w:r>
      <w:r w:rsidR="004F148D">
        <w:rPr>
          <w:rFonts w:cs="Arial"/>
          <w:sz w:val="20"/>
          <w:szCs w:val="20"/>
        </w:rPr>
        <w:t>Подрядчиком</w:t>
      </w:r>
      <w:r w:rsidRPr="00A12982">
        <w:rPr>
          <w:rFonts w:cs="Arial"/>
          <w:sz w:val="20"/>
          <w:szCs w:val="20"/>
        </w:rPr>
        <w:t>.</w:t>
      </w:r>
    </w:p>
    <w:p w14:paraId="7FD4AC4E" w14:textId="74DB6681" w:rsidR="002B0BCD" w:rsidRPr="00A12982" w:rsidRDefault="002B0BCD" w:rsidP="002B0BCD">
      <w:pPr>
        <w:rPr>
          <w:rFonts w:cs="Arial"/>
          <w:sz w:val="20"/>
          <w:szCs w:val="20"/>
        </w:rPr>
      </w:pPr>
      <w:r w:rsidRPr="00A12982">
        <w:rPr>
          <w:rFonts w:cs="Arial"/>
          <w:sz w:val="20"/>
          <w:szCs w:val="20"/>
        </w:rPr>
        <w:t>1</w:t>
      </w:r>
      <w:r w:rsidR="00E427EB" w:rsidRPr="00A12982">
        <w:rPr>
          <w:rFonts w:cs="Arial"/>
          <w:sz w:val="20"/>
          <w:szCs w:val="20"/>
        </w:rPr>
        <w:t>8</w:t>
      </w:r>
      <w:r w:rsidRPr="00A12982">
        <w:rPr>
          <w:rFonts w:cs="Arial"/>
          <w:sz w:val="20"/>
          <w:szCs w:val="20"/>
        </w:rPr>
        <w:t>.5</w:t>
      </w:r>
      <w:r w:rsidRPr="00A12982">
        <w:rPr>
          <w:rFonts w:cs="Arial"/>
          <w:sz w:val="20"/>
          <w:szCs w:val="20"/>
        </w:rPr>
        <w:tab/>
        <w:t xml:space="preserve"> </w:t>
      </w:r>
      <w:r w:rsidR="004F148D">
        <w:rPr>
          <w:rFonts w:cs="Arial"/>
          <w:sz w:val="20"/>
          <w:szCs w:val="20"/>
        </w:rPr>
        <w:t>Подрядчик</w:t>
      </w:r>
      <w:r w:rsidRPr="00A12982">
        <w:rPr>
          <w:rFonts w:cs="Arial"/>
          <w:sz w:val="20"/>
          <w:szCs w:val="20"/>
        </w:rPr>
        <w:t xml:space="preserve"> несет ответственность за качество материалов и/или оборудование, используемое при выполнении работ, в связи с чем,</w:t>
      </w:r>
      <w:r w:rsidR="00424CFB">
        <w:rPr>
          <w:rFonts w:cs="Arial"/>
          <w:sz w:val="20"/>
          <w:szCs w:val="20"/>
        </w:rPr>
        <w:t xml:space="preserve"> </w:t>
      </w:r>
      <w:r w:rsidR="004F148D">
        <w:rPr>
          <w:rFonts w:cs="Arial"/>
          <w:sz w:val="20"/>
          <w:szCs w:val="20"/>
        </w:rPr>
        <w:t>Подрядчик</w:t>
      </w:r>
      <w:r w:rsidRPr="00A12982">
        <w:rPr>
          <w:rFonts w:cs="Arial"/>
          <w:sz w:val="20"/>
          <w:szCs w:val="20"/>
        </w:rPr>
        <w:t xml:space="preserve"> обязан устранить любой дефект в поставляемых материалах и/или оборудовании в течение гарантийного периода, который устанавливается для каждого отдельного материала или оборудования в соответствии со </w:t>
      </w:r>
      <w:proofErr w:type="gramStart"/>
      <w:r w:rsidRPr="00A12982">
        <w:rPr>
          <w:rFonts w:cs="Arial"/>
          <w:sz w:val="20"/>
          <w:szCs w:val="20"/>
        </w:rPr>
        <w:t>сроком  завода</w:t>
      </w:r>
      <w:proofErr w:type="gramEnd"/>
      <w:r w:rsidRPr="00A12982">
        <w:rPr>
          <w:rFonts w:cs="Arial"/>
          <w:sz w:val="20"/>
          <w:szCs w:val="20"/>
        </w:rPr>
        <w:t xml:space="preserve">-изготовителя. вместе с тем, </w:t>
      </w:r>
      <w:r w:rsidR="004F148D">
        <w:rPr>
          <w:rFonts w:cs="Arial"/>
          <w:sz w:val="20"/>
          <w:szCs w:val="20"/>
        </w:rPr>
        <w:t>Подрядчик</w:t>
      </w:r>
      <w:r w:rsidRPr="00A12982">
        <w:rPr>
          <w:rFonts w:cs="Arial"/>
          <w:sz w:val="20"/>
          <w:szCs w:val="20"/>
        </w:rPr>
        <w:t xml:space="preserve"> не несет ответственность за:</w:t>
      </w:r>
    </w:p>
    <w:p w14:paraId="1CE31AC8" w14:textId="710E5162" w:rsidR="002B0BCD" w:rsidRPr="00A12982" w:rsidRDefault="002B0BCD" w:rsidP="002B0BCD">
      <w:pPr>
        <w:rPr>
          <w:rFonts w:cs="Arial"/>
          <w:sz w:val="20"/>
          <w:szCs w:val="20"/>
        </w:rPr>
      </w:pPr>
      <w:r w:rsidRPr="00A12982">
        <w:rPr>
          <w:rFonts w:cs="Arial"/>
          <w:sz w:val="20"/>
          <w:szCs w:val="20"/>
        </w:rPr>
        <w:t>(a)</w:t>
      </w:r>
      <w:r w:rsidRPr="00A12982">
        <w:rPr>
          <w:rFonts w:cs="Arial"/>
          <w:sz w:val="20"/>
          <w:szCs w:val="20"/>
        </w:rPr>
        <w:tab/>
        <w:t>затраты на повседневное обслуживание таких материалов и оборудования; или</w:t>
      </w:r>
    </w:p>
    <w:p w14:paraId="4F873A9B" w14:textId="042AD469" w:rsidR="002B0BCD" w:rsidRPr="00A12982" w:rsidRDefault="002B0BCD" w:rsidP="002B0BCD">
      <w:pPr>
        <w:rPr>
          <w:rFonts w:cs="Arial"/>
          <w:sz w:val="20"/>
          <w:szCs w:val="20"/>
        </w:rPr>
      </w:pPr>
      <w:r w:rsidRPr="00A12982">
        <w:rPr>
          <w:rFonts w:cs="Arial"/>
          <w:sz w:val="20"/>
          <w:szCs w:val="20"/>
        </w:rPr>
        <w:t>(b)</w:t>
      </w:r>
      <w:r w:rsidRPr="00A12982">
        <w:rPr>
          <w:rFonts w:cs="Arial"/>
          <w:sz w:val="20"/>
          <w:szCs w:val="20"/>
        </w:rPr>
        <w:tab/>
        <w:t>затраты на устранение любых дефектов, ставших результатом следующего:</w:t>
      </w:r>
    </w:p>
    <w:p w14:paraId="11E01EE2" w14:textId="76ECB5B5" w:rsidR="002B0BCD" w:rsidRPr="00A12982" w:rsidRDefault="002B0BCD" w:rsidP="002B0BCD">
      <w:pPr>
        <w:rPr>
          <w:rFonts w:cs="Arial"/>
          <w:sz w:val="20"/>
          <w:szCs w:val="20"/>
        </w:rPr>
      </w:pPr>
      <w:r w:rsidRPr="00A12982">
        <w:rPr>
          <w:rFonts w:cs="Arial"/>
          <w:sz w:val="20"/>
          <w:szCs w:val="20"/>
        </w:rPr>
        <w:tab/>
        <w:t xml:space="preserve">- оправданных действий </w:t>
      </w:r>
      <w:r w:rsidR="00424CFB">
        <w:rPr>
          <w:rFonts w:cs="Arial"/>
          <w:sz w:val="20"/>
          <w:szCs w:val="20"/>
        </w:rPr>
        <w:t>Подрядчика</w:t>
      </w:r>
      <w:r w:rsidRPr="00A12982">
        <w:rPr>
          <w:rFonts w:cs="Arial"/>
          <w:sz w:val="20"/>
          <w:szCs w:val="20"/>
        </w:rPr>
        <w:t>, основанных на технической информации;</w:t>
      </w:r>
    </w:p>
    <w:p w14:paraId="5E0D7E05" w14:textId="3E6696F8" w:rsidR="002B0BCD" w:rsidRPr="00A12982" w:rsidRDefault="002B0BCD" w:rsidP="002B0BCD">
      <w:pPr>
        <w:rPr>
          <w:rFonts w:cs="Arial"/>
          <w:sz w:val="20"/>
          <w:szCs w:val="20"/>
        </w:rPr>
      </w:pPr>
      <w:r w:rsidRPr="00A12982">
        <w:rPr>
          <w:rFonts w:cs="Arial"/>
          <w:sz w:val="20"/>
          <w:szCs w:val="20"/>
        </w:rPr>
        <w:tab/>
        <w:t xml:space="preserve">- дефектов в материалах и оборудовании, поставляемых </w:t>
      </w:r>
      <w:r w:rsidR="00460303" w:rsidRPr="00A12982">
        <w:rPr>
          <w:rFonts w:cs="Arial"/>
          <w:sz w:val="20"/>
          <w:szCs w:val="20"/>
        </w:rPr>
        <w:t>Заказчик</w:t>
      </w:r>
      <w:r w:rsidRPr="00A12982">
        <w:rPr>
          <w:rFonts w:cs="Arial"/>
          <w:sz w:val="20"/>
          <w:szCs w:val="20"/>
        </w:rPr>
        <w:t xml:space="preserve">ом, которые не могли быть реально выявлены в результате первоначального осмотра </w:t>
      </w:r>
      <w:r w:rsidR="004F148D">
        <w:rPr>
          <w:rFonts w:cs="Arial"/>
          <w:sz w:val="20"/>
          <w:szCs w:val="20"/>
        </w:rPr>
        <w:t>Подрядчиком</w:t>
      </w:r>
      <w:r w:rsidRPr="00A12982">
        <w:rPr>
          <w:rFonts w:cs="Arial"/>
          <w:sz w:val="20"/>
          <w:szCs w:val="20"/>
        </w:rPr>
        <w:t>.</w:t>
      </w:r>
    </w:p>
    <w:p w14:paraId="0B26E0AC" w14:textId="64DF3FD4" w:rsidR="008E20DA" w:rsidRPr="00A12982" w:rsidRDefault="002B0BCD" w:rsidP="002B0BCD">
      <w:pPr>
        <w:rPr>
          <w:rFonts w:cs="Arial"/>
          <w:sz w:val="20"/>
          <w:szCs w:val="20"/>
        </w:rPr>
      </w:pPr>
      <w:r w:rsidRPr="00A12982">
        <w:rPr>
          <w:rFonts w:cs="Arial"/>
          <w:sz w:val="20"/>
          <w:szCs w:val="20"/>
        </w:rPr>
        <w:t>1</w:t>
      </w:r>
      <w:r w:rsidR="00E427EB" w:rsidRPr="00A12982">
        <w:rPr>
          <w:rFonts w:cs="Arial"/>
          <w:sz w:val="20"/>
          <w:szCs w:val="20"/>
        </w:rPr>
        <w:t>8</w:t>
      </w:r>
      <w:r w:rsidRPr="00A12982">
        <w:rPr>
          <w:rFonts w:cs="Arial"/>
          <w:sz w:val="20"/>
          <w:szCs w:val="20"/>
        </w:rPr>
        <w:t xml:space="preserve">.6 </w:t>
      </w:r>
      <w:r w:rsidRPr="00A12982">
        <w:rPr>
          <w:rFonts w:cs="Arial"/>
          <w:sz w:val="20"/>
          <w:szCs w:val="20"/>
        </w:rPr>
        <w:tab/>
        <w:t xml:space="preserve">после устранения </w:t>
      </w:r>
      <w:r w:rsidR="004F148D">
        <w:rPr>
          <w:rFonts w:cs="Arial"/>
          <w:sz w:val="20"/>
          <w:szCs w:val="20"/>
        </w:rPr>
        <w:t>Подрядчиком</w:t>
      </w:r>
      <w:r w:rsidRPr="00A12982">
        <w:rPr>
          <w:rFonts w:cs="Arial"/>
          <w:sz w:val="20"/>
          <w:szCs w:val="20"/>
        </w:rPr>
        <w:t xml:space="preserve"> дефектов и неисправностей </w:t>
      </w:r>
      <w:r w:rsidR="00460303" w:rsidRPr="00A12982">
        <w:rPr>
          <w:rFonts w:cs="Arial"/>
          <w:sz w:val="20"/>
          <w:szCs w:val="20"/>
        </w:rPr>
        <w:t>Заказчик</w:t>
      </w:r>
      <w:r w:rsidRPr="00A12982">
        <w:rPr>
          <w:rFonts w:cs="Arial"/>
          <w:sz w:val="20"/>
          <w:szCs w:val="20"/>
        </w:rPr>
        <w:t xml:space="preserve"> и </w:t>
      </w:r>
      <w:r w:rsidR="004F148D">
        <w:rPr>
          <w:rFonts w:cs="Arial"/>
          <w:sz w:val="20"/>
          <w:szCs w:val="20"/>
        </w:rPr>
        <w:t>Подрядчик</w:t>
      </w:r>
      <w:r w:rsidRPr="00A12982">
        <w:rPr>
          <w:rFonts w:cs="Arial"/>
          <w:sz w:val="20"/>
          <w:szCs w:val="20"/>
        </w:rPr>
        <w:t xml:space="preserve"> составляют и подписывают «акт сдачи-приемки выполнен</w:t>
      </w:r>
      <w:r w:rsidR="00424CFB">
        <w:rPr>
          <w:rFonts w:cs="Arial"/>
          <w:sz w:val="20"/>
          <w:szCs w:val="20"/>
        </w:rPr>
        <w:t>н</w:t>
      </w:r>
      <w:r w:rsidRPr="00A12982">
        <w:rPr>
          <w:rFonts w:cs="Arial"/>
          <w:sz w:val="20"/>
          <w:szCs w:val="20"/>
        </w:rPr>
        <w:t>ых работ (дефектов и неисправностей)».</w:t>
      </w:r>
    </w:p>
    <w:p w14:paraId="1C81F12B" w14:textId="77777777" w:rsidR="00661C0C" w:rsidRPr="00A12982" w:rsidRDefault="00661C0C" w:rsidP="00661C0C">
      <w:pPr>
        <w:rPr>
          <w:rFonts w:cs="Arial"/>
          <w:sz w:val="20"/>
          <w:szCs w:val="20"/>
        </w:rPr>
      </w:pPr>
    </w:p>
    <w:p w14:paraId="2ABC8565" w14:textId="4640ABAE" w:rsidR="00661C0C" w:rsidRPr="00A12982" w:rsidRDefault="00661C0C" w:rsidP="00661C0C">
      <w:pPr>
        <w:rPr>
          <w:rFonts w:cs="Arial"/>
          <w:b/>
          <w:bCs/>
          <w:sz w:val="20"/>
          <w:szCs w:val="20"/>
        </w:rPr>
      </w:pPr>
      <w:r w:rsidRPr="00A12982">
        <w:rPr>
          <w:rFonts w:cs="Arial"/>
          <w:b/>
          <w:bCs/>
          <w:sz w:val="20"/>
          <w:szCs w:val="20"/>
        </w:rPr>
        <w:t>19. Обеспечение качества</w:t>
      </w:r>
    </w:p>
    <w:p w14:paraId="1D563A0D" w14:textId="05BC9C2A" w:rsidR="00661C0C" w:rsidRPr="00A12982" w:rsidRDefault="00661C0C" w:rsidP="00661C0C">
      <w:pPr>
        <w:rPr>
          <w:rFonts w:cs="Arial"/>
          <w:sz w:val="20"/>
          <w:szCs w:val="20"/>
        </w:rPr>
      </w:pPr>
      <w:r w:rsidRPr="00A12982">
        <w:rPr>
          <w:rFonts w:cs="Arial"/>
          <w:sz w:val="20"/>
          <w:szCs w:val="20"/>
        </w:rPr>
        <w:t>19.1</w:t>
      </w:r>
      <w:r w:rsidRPr="00A12982">
        <w:rPr>
          <w:rFonts w:cs="Arial"/>
          <w:sz w:val="20"/>
          <w:szCs w:val="20"/>
        </w:rPr>
        <w:tab/>
        <w:t xml:space="preserve"> </w:t>
      </w:r>
      <w:r w:rsidR="004F148D">
        <w:rPr>
          <w:rFonts w:cs="Arial"/>
          <w:sz w:val="20"/>
          <w:szCs w:val="20"/>
        </w:rPr>
        <w:t>Подрядчик</w:t>
      </w:r>
      <w:r w:rsidRPr="00A12982">
        <w:rPr>
          <w:rFonts w:cs="Arial"/>
          <w:sz w:val="20"/>
          <w:szCs w:val="20"/>
        </w:rPr>
        <w:t xml:space="preserve"> обязуется использовать Систему Менеджмента Качества (СМК), в соответствии с ISO 9001:2015 (ГОСТ Р ИСО9001-2015), которая должна применяться ко всем работам, выполняемым </w:t>
      </w:r>
      <w:r w:rsidR="004F148D">
        <w:rPr>
          <w:rFonts w:cs="Arial"/>
          <w:sz w:val="20"/>
          <w:szCs w:val="20"/>
        </w:rPr>
        <w:t>Подрядчиком</w:t>
      </w:r>
      <w:r w:rsidRPr="00A12982">
        <w:rPr>
          <w:rFonts w:cs="Arial"/>
          <w:sz w:val="20"/>
          <w:szCs w:val="20"/>
        </w:rPr>
        <w:t>.</w:t>
      </w:r>
    </w:p>
    <w:p w14:paraId="0FFDCDB5" w14:textId="1887CA56" w:rsidR="00661C0C" w:rsidRPr="00A12982" w:rsidRDefault="00661C0C" w:rsidP="00661C0C">
      <w:pPr>
        <w:rPr>
          <w:rFonts w:cs="Arial"/>
          <w:sz w:val="20"/>
          <w:szCs w:val="20"/>
        </w:rPr>
      </w:pPr>
      <w:r w:rsidRPr="00A12982">
        <w:rPr>
          <w:rFonts w:cs="Arial"/>
          <w:sz w:val="20"/>
          <w:szCs w:val="20"/>
        </w:rPr>
        <w:t>19.2</w:t>
      </w:r>
      <w:r w:rsidRPr="00A12982">
        <w:rPr>
          <w:rFonts w:cs="Arial"/>
          <w:sz w:val="20"/>
          <w:szCs w:val="20"/>
        </w:rPr>
        <w:tab/>
      </w:r>
      <w:r w:rsidR="004F148D">
        <w:rPr>
          <w:rFonts w:cs="Arial"/>
          <w:sz w:val="20"/>
          <w:szCs w:val="20"/>
        </w:rPr>
        <w:t>Подрядчик</w:t>
      </w:r>
      <w:r w:rsidRPr="00A12982">
        <w:rPr>
          <w:rFonts w:cs="Arial"/>
          <w:sz w:val="20"/>
          <w:szCs w:val="20"/>
        </w:rPr>
        <w:t xml:space="preserve"> обязуется разработать и согласовать с техническим специалистом Заказчика и специалистом по качеству технологический процесс изготовления патрубков ОС и НКТ, на основе следующих НТД:</w:t>
      </w:r>
    </w:p>
    <w:p w14:paraId="16C94916" w14:textId="77777777" w:rsidR="00661C0C" w:rsidRPr="00A12982" w:rsidRDefault="00661C0C" w:rsidP="00661C0C">
      <w:pPr>
        <w:rPr>
          <w:rFonts w:cs="Arial"/>
          <w:sz w:val="20"/>
          <w:szCs w:val="20"/>
        </w:rPr>
      </w:pPr>
      <w:r w:rsidRPr="00A12982">
        <w:rPr>
          <w:rFonts w:cs="Arial"/>
          <w:sz w:val="20"/>
          <w:szCs w:val="20"/>
        </w:rPr>
        <w:t>- Национальным стандартом РФ ГОСТ Р 52203-2004 «Трубы насосно-компрессорные и муфты к ним. Технические условия» (утв. Постановлением Госстандарта РФ от 19.01.2004 N 20-ст);</w:t>
      </w:r>
    </w:p>
    <w:p w14:paraId="1C7E8CB6" w14:textId="411B6703" w:rsidR="00661C0C" w:rsidRPr="00A12982" w:rsidRDefault="00661C0C" w:rsidP="00661C0C">
      <w:pPr>
        <w:tabs>
          <w:tab w:val="left" w:pos="426"/>
          <w:tab w:val="left" w:pos="993"/>
          <w:tab w:val="left" w:pos="1134"/>
        </w:tabs>
        <w:rPr>
          <w:rFonts w:cs="Arial"/>
          <w:sz w:val="20"/>
          <w:szCs w:val="20"/>
        </w:rPr>
      </w:pPr>
      <w:r w:rsidRPr="00A12982">
        <w:rPr>
          <w:rFonts w:cs="Arial"/>
          <w:snapToGrid w:val="0"/>
          <w:sz w:val="20"/>
          <w:szCs w:val="20"/>
        </w:rPr>
        <w:t xml:space="preserve">- ГОСТ 31446-2017 </w:t>
      </w:r>
      <w:r w:rsidRPr="00A12982">
        <w:rPr>
          <w:rFonts w:cs="Arial"/>
          <w:sz w:val="20"/>
          <w:szCs w:val="20"/>
        </w:rPr>
        <w:t>межгосударственный стандарт трубы стальные обсадные и насосно-компрессорные для нефтяной и газовой промышленности. общие технические условия;</w:t>
      </w:r>
    </w:p>
    <w:p w14:paraId="43058A8A" w14:textId="3EEE8E5B" w:rsidR="00661C0C" w:rsidRPr="00A12982" w:rsidRDefault="00661C0C" w:rsidP="00661C0C">
      <w:pPr>
        <w:rPr>
          <w:rFonts w:cs="Arial"/>
          <w:sz w:val="20"/>
          <w:szCs w:val="20"/>
        </w:rPr>
      </w:pPr>
      <w:r w:rsidRPr="00A12982">
        <w:rPr>
          <w:rFonts w:cs="Arial"/>
          <w:sz w:val="20"/>
          <w:szCs w:val="20"/>
        </w:rPr>
        <w:t xml:space="preserve">- Межгосударственный Стандарт Гост 632-80 «Трубы Обсадные и Муфты и </w:t>
      </w:r>
      <w:proofErr w:type="spellStart"/>
      <w:r w:rsidRPr="00A12982">
        <w:rPr>
          <w:rFonts w:cs="Arial"/>
          <w:sz w:val="20"/>
          <w:szCs w:val="20"/>
        </w:rPr>
        <w:t>иим</w:t>
      </w:r>
      <w:proofErr w:type="spellEnd"/>
    </w:p>
    <w:p w14:paraId="46A096CA" w14:textId="77777777" w:rsidR="00661C0C" w:rsidRPr="00A12982" w:rsidRDefault="00661C0C" w:rsidP="00661C0C">
      <w:pPr>
        <w:rPr>
          <w:rFonts w:cs="Arial"/>
          <w:sz w:val="20"/>
          <w:szCs w:val="20"/>
        </w:rPr>
      </w:pPr>
      <w:r w:rsidRPr="00A12982">
        <w:rPr>
          <w:rFonts w:cs="Arial"/>
          <w:sz w:val="20"/>
          <w:szCs w:val="20"/>
        </w:rPr>
        <w:t>Технические условия» (УТВЕРЖДЕН И ВВЕДЕН В ДЕЙСТВИЕ Постановлением Государственного комитета по стандартам от 05.06.80 N 2578);</w:t>
      </w:r>
    </w:p>
    <w:p w14:paraId="19C5A83D" w14:textId="749E9224" w:rsidR="00661C0C" w:rsidRPr="00A12982" w:rsidRDefault="00661C0C" w:rsidP="00661C0C">
      <w:pPr>
        <w:rPr>
          <w:rFonts w:cs="Arial"/>
          <w:sz w:val="20"/>
          <w:szCs w:val="20"/>
        </w:rPr>
      </w:pPr>
      <w:r w:rsidRPr="00A12982">
        <w:rPr>
          <w:rFonts w:cs="Arial"/>
          <w:sz w:val="20"/>
          <w:szCs w:val="20"/>
        </w:rPr>
        <w:t>- ГОСТ 33758-2021 Трубы обсадные и насосно-компрессорные и муфты к ним. основные параметры и контроль резьбовых соединений;</w:t>
      </w:r>
    </w:p>
    <w:p w14:paraId="4ED3F25E" w14:textId="3B0F1A7D" w:rsidR="00661C0C" w:rsidRPr="00A12982" w:rsidRDefault="00661C0C" w:rsidP="00661C0C">
      <w:pPr>
        <w:rPr>
          <w:rFonts w:cs="Arial"/>
          <w:sz w:val="20"/>
          <w:szCs w:val="20"/>
        </w:rPr>
      </w:pPr>
      <w:r w:rsidRPr="00A12982">
        <w:rPr>
          <w:rFonts w:cs="Arial"/>
          <w:sz w:val="20"/>
          <w:szCs w:val="20"/>
        </w:rPr>
        <w:t xml:space="preserve">- РД 39-2-460-80 «Типовая технологическая инструкция по подготовке к эксплуатации обсадных труб в цехах центральных трубных баз производственных объединений </w:t>
      </w:r>
      <w:proofErr w:type="spellStart"/>
      <w:r w:rsidRPr="00A12982">
        <w:rPr>
          <w:rFonts w:cs="Arial"/>
          <w:sz w:val="20"/>
          <w:szCs w:val="20"/>
        </w:rPr>
        <w:t>миннефтепрома</w:t>
      </w:r>
      <w:proofErr w:type="spellEnd"/>
      <w:r w:rsidRPr="00A12982">
        <w:rPr>
          <w:rFonts w:cs="Arial"/>
          <w:sz w:val="20"/>
          <w:szCs w:val="20"/>
        </w:rPr>
        <w:t>»;</w:t>
      </w:r>
    </w:p>
    <w:p w14:paraId="3405E18E" w14:textId="77777777" w:rsidR="00661C0C" w:rsidRPr="00A12982" w:rsidRDefault="00661C0C" w:rsidP="00661C0C">
      <w:pPr>
        <w:rPr>
          <w:rFonts w:cs="Arial"/>
          <w:sz w:val="20"/>
          <w:szCs w:val="20"/>
        </w:rPr>
      </w:pPr>
      <w:r w:rsidRPr="00A12982">
        <w:rPr>
          <w:rFonts w:cs="Arial"/>
          <w:sz w:val="20"/>
          <w:szCs w:val="20"/>
        </w:rPr>
        <w:t>- Национальный стандарт РФ ГОСТ 633-80 «Трубы насосно-компрессорные и муфты к ним. Технические условия» (утв. Постановлением Государственного стандарта СССР от 11.04.1980 N 1658);</w:t>
      </w:r>
    </w:p>
    <w:p w14:paraId="60AAE385" w14:textId="79ADEE8C" w:rsidR="00661C0C" w:rsidRPr="00A12982" w:rsidRDefault="00661C0C" w:rsidP="00661C0C">
      <w:pPr>
        <w:rPr>
          <w:rFonts w:cs="Arial"/>
          <w:sz w:val="20"/>
          <w:szCs w:val="20"/>
        </w:rPr>
      </w:pPr>
      <w:r w:rsidRPr="00A12982">
        <w:rPr>
          <w:rFonts w:cs="Arial"/>
          <w:sz w:val="20"/>
          <w:szCs w:val="20"/>
        </w:rPr>
        <w:t>19.3</w:t>
      </w:r>
      <w:r w:rsidRPr="00A12982">
        <w:rPr>
          <w:rFonts w:cs="Arial"/>
          <w:sz w:val="20"/>
          <w:szCs w:val="20"/>
        </w:rPr>
        <w:tab/>
        <w:t xml:space="preserve"> </w:t>
      </w:r>
      <w:r w:rsidR="004F148D">
        <w:rPr>
          <w:rFonts w:cs="Arial"/>
          <w:sz w:val="20"/>
          <w:szCs w:val="20"/>
        </w:rPr>
        <w:t>Подрядчик</w:t>
      </w:r>
      <w:r w:rsidRPr="00A12982">
        <w:rPr>
          <w:rFonts w:cs="Arial"/>
          <w:sz w:val="20"/>
          <w:szCs w:val="20"/>
        </w:rPr>
        <w:t xml:space="preserve"> обязан немедленно известить Заказчика и до получения дальнейших указаний приостановить выполнение работ при обнаружении:</w:t>
      </w:r>
    </w:p>
    <w:p w14:paraId="16E7447A" w14:textId="0268AD2C" w:rsidR="00661C0C" w:rsidRPr="00A12982" w:rsidRDefault="00661C0C" w:rsidP="00661C0C">
      <w:pPr>
        <w:rPr>
          <w:rFonts w:cs="Arial"/>
          <w:sz w:val="20"/>
          <w:szCs w:val="20"/>
        </w:rPr>
      </w:pPr>
      <w:r w:rsidRPr="00A12982">
        <w:rPr>
          <w:rFonts w:cs="Arial"/>
          <w:sz w:val="20"/>
          <w:szCs w:val="20"/>
        </w:rPr>
        <w:t>(a)   Непригодности или недоброкачественности материалов, оборудования, услуг, предоставленных поставщиками и суб</w:t>
      </w:r>
      <w:r w:rsidR="004F148D">
        <w:rPr>
          <w:rFonts w:cs="Arial"/>
          <w:sz w:val="20"/>
          <w:szCs w:val="20"/>
        </w:rPr>
        <w:t>подрядчик</w:t>
      </w:r>
      <w:r w:rsidRPr="00A12982">
        <w:rPr>
          <w:rFonts w:cs="Arial"/>
          <w:sz w:val="20"/>
          <w:szCs w:val="20"/>
        </w:rPr>
        <w:t>ами;</w:t>
      </w:r>
    </w:p>
    <w:p w14:paraId="413ACA05" w14:textId="1A278556" w:rsidR="00661C0C" w:rsidRPr="00A12982" w:rsidRDefault="00661C0C" w:rsidP="00661C0C">
      <w:pPr>
        <w:rPr>
          <w:rFonts w:cs="Arial"/>
          <w:sz w:val="20"/>
          <w:szCs w:val="20"/>
        </w:rPr>
      </w:pPr>
      <w:r w:rsidRPr="00A12982">
        <w:rPr>
          <w:rFonts w:cs="Arial"/>
          <w:sz w:val="20"/>
          <w:szCs w:val="20"/>
        </w:rPr>
        <w:t xml:space="preserve">(b)     Иных, не зависящих от </w:t>
      </w:r>
      <w:r w:rsidR="00424CFB">
        <w:rPr>
          <w:rFonts w:cs="Arial"/>
          <w:sz w:val="20"/>
          <w:szCs w:val="20"/>
        </w:rPr>
        <w:t>Подрядчика</w:t>
      </w:r>
      <w:r w:rsidRPr="00A12982">
        <w:rPr>
          <w:rFonts w:cs="Arial"/>
          <w:sz w:val="20"/>
          <w:szCs w:val="20"/>
        </w:rPr>
        <w:t xml:space="preserve"> обстоятельств, угрожающих качеству работ, либо создающих невозможность их завершения в срок.</w:t>
      </w:r>
    </w:p>
    <w:p w14:paraId="07650985" w14:textId="0C98FB24" w:rsidR="00661C0C" w:rsidRPr="00A12982" w:rsidRDefault="00661C0C" w:rsidP="00661C0C">
      <w:pPr>
        <w:rPr>
          <w:rFonts w:cs="Arial"/>
          <w:sz w:val="20"/>
          <w:szCs w:val="20"/>
        </w:rPr>
      </w:pPr>
      <w:r w:rsidRPr="00A12982">
        <w:rPr>
          <w:rFonts w:cs="Arial"/>
          <w:sz w:val="20"/>
          <w:szCs w:val="20"/>
        </w:rPr>
        <w:t>19.4</w:t>
      </w:r>
      <w:r w:rsidRPr="00A12982">
        <w:rPr>
          <w:rFonts w:cs="Arial"/>
          <w:sz w:val="20"/>
          <w:szCs w:val="20"/>
        </w:rPr>
        <w:tab/>
        <w:t xml:space="preserve"> </w:t>
      </w:r>
      <w:r w:rsidR="004F148D">
        <w:rPr>
          <w:rFonts w:cs="Arial"/>
          <w:sz w:val="20"/>
          <w:szCs w:val="20"/>
        </w:rPr>
        <w:t>Подрядчик</w:t>
      </w:r>
      <w:r w:rsidRPr="00A12982">
        <w:rPr>
          <w:rFonts w:cs="Arial"/>
          <w:sz w:val="20"/>
          <w:szCs w:val="20"/>
        </w:rPr>
        <w:t xml:space="preserve"> обязан осуществлять полноценный контроль за субподрядными организациями в формате аудитов, работы с несоответствиями, проведения расследований.</w:t>
      </w:r>
    </w:p>
    <w:p w14:paraId="4A2AF5C7" w14:textId="3B5C0A3A" w:rsidR="00661C0C" w:rsidRPr="00A12982" w:rsidRDefault="00661C0C" w:rsidP="00661C0C">
      <w:pPr>
        <w:rPr>
          <w:rFonts w:cs="Arial"/>
          <w:sz w:val="20"/>
          <w:szCs w:val="20"/>
        </w:rPr>
      </w:pPr>
      <w:r w:rsidRPr="00A12982">
        <w:rPr>
          <w:rFonts w:cs="Arial"/>
          <w:sz w:val="20"/>
          <w:szCs w:val="20"/>
        </w:rPr>
        <w:t>19.5</w:t>
      </w:r>
      <w:r w:rsidRPr="00A12982">
        <w:rPr>
          <w:rFonts w:cs="Arial"/>
          <w:sz w:val="20"/>
          <w:szCs w:val="20"/>
        </w:rPr>
        <w:tab/>
        <w:t xml:space="preserve"> </w:t>
      </w:r>
      <w:r w:rsidR="004F148D">
        <w:rPr>
          <w:rFonts w:cs="Arial"/>
          <w:sz w:val="20"/>
          <w:szCs w:val="20"/>
        </w:rPr>
        <w:t>Подрядчик</w:t>
      </w:r>
      <w:r w:rsidRPr="00A12982">
        <w:rPr>
          <w:rFonts w:cs="Arial"/>
          <w:sz w:val="20"/>
          <w:szCs w:val="20"/>
        </w:rPr>
        <w:t xml:space="preserve"> обязан передать Заказчику по окончании работ всю </w:t>
      </w:r>
      <w:proofErr w:type="spellStart"/>
      <w:r w:rsidR="004F148D">
        <w:rPr>
          <w:rFonts w:cs="Arial"/>
          <w:sz w:val="20"/>
          <w:szCs w:val="20"/>
        </w:rPr>
        <w:t>подрядчик</w:t>
      </w:r>
      <w:r w:rsidRPr="00A12982">
        <w:rPr>
          <w:rFonts w:cs="Arial"/>
          <w:sz w:val="20"/>
          <w:szCs w:val="20"/>
        </w:rPr>
        <w:t>ную</w:t>
      </w:r>
      <w:proofErr w:type="spellEnd"/>
      <w:r w:rsidRPr="00A12982">
        <w:rPr>
          <w:rFonts w:cs="Arial"/>
          <w:sz w:val="20"/>
          <w:szCs w:val="20"/>
        </w:rPr>
        <w:t xml:space="preserve"> документацию, а также всю техническую и иную документацию, полученную от </w:t>
      </w:r>
      <w:r w:rsidR="00DC78DD">
        <w:rPr>
          <w:rFonts w:cs="Arial"/>
          <w:sz w:val="20"/>
          <w:szCs w:val="20"/>
        </w:rPr>
        <w:t>З</w:t>
      </w:r>
      <w:r w:rsidR="00DC78DD" w:rsidRPr="00A12982">
        <w:rPr>
          <w:rFonts w:cs="Arial"/>
          <w:sz w:val="20"/>
          <w:szCs w:val="20"/>
        </w:rPr>
        <w:t>аказчика</w:t>
      </w:r>
      <w:r w:rsidRPr="00A12982">
        <w:rPr>
          <w:rFonts w:cs="Arial"/>
          <w:sz w:val="20"/>
          <w:szCs w:val="20"/>
        </w:rPr>
        <w:t xml:space="preserve"> для выполнения работ в сроки, установленные настоящим договором или иные сроки, согласованные сторонами</w:t>
      </w:r>
      <w:r w:rsidR="00A12982" w:rsidRPr="00A12982">
        <w:rPr>
          <w:rFonts w:cs="Arial"/>
          <w:sz w:val="20"/>
          <w:szCs w:val="20"/>
        </w:rPr>
        <w:t>;</w:t>
      </w:r>
    </w:p>
    <w:p w14:paraId="6D23B18D" w14:textId="338B3183" w:rsidR="00661C0C" w:rsidRPr="00A12982" w:rsidRDefault="00661C0C" w:rsidP="00661C0C">
      <w:pPr>
        <w:rPr>
          <w:rFonts w:cs="Arial"/>
          <w:sz w:val="20"/>
          <w:szCs w:val="20"/>
        </w:rPr>
      </w:pPr>
      <w:r w:rsidRPr="00A12982">
        <w:rPr>
          <w:rFonts w:cs="Arial"/>
          <w:sz w:val="20"/>
          <w:szCs w:val="20"/>
        </w:rPr>
        <w:t>19.6</w:t>
      </w:r>
      <w:r w:rsidRPr="00A12982">
        <w:rPr>
          <w:rFonts w:cs="Arial"/>
          <w:sz w:val="20"/>
          <w:szCs w:val="20"/>
        </w:rPr>
        <w:tab/>
      </w:r>
      <w:r w:rsidR="004F148D">
        <w:rPr>
          <w:rFonts w:cs="Arial"/>
          <w:sz w:val="20"/>
          <w:szCs w:val="20"/>
        </w:rPr>
        <w:t>Подрядчик</w:t>
      </w:r>
      <w:r w:rsidRPr="00A12982">
        <w:rPr>
          <w:rFonts w:cs="Arial"/>
          <w:sz w:val="20"/>
          <w:szCs w:val="20"/>
        </w:rPr>
        <w:t xml:space="preserve"> обязан гарантировать возможность проведения аудитов / инспекций производственной площадки / складских помещений, где производится выполнение работ / хранение оборудования и запчастей в рамках текущего договора в течение 5 (пяти) дней с момента уведомления со стороны Заказчика, с привлечением ответственных представителей со стороны </w:t>
      </w:r>
      <w:r w:rsidR="00424CFB">
        <w:rPr>
          <w:rFonts w:cs="Arial"/>
          <w:sz w:val="20"/>
          <w:szCs w:val="20"/>
        </w:rPr>
        <w:t>Подрядчика</w:t>
      </w:r>
      <w:r w:rsidRPr="00A12982">
        <w:rPr>
          <w:rFonts w:cs="Arial"/>
          <w:sz w:val="20"/>
          <w:szCs w:val="20"/>
        </w:rPr>
        <w:t xml:space="preserve"> (в составе не менее: Руководитель службы по качеству, Руководитель производственной площадки, Руководитель склада, Представитель службы </w:t>
      </w:r>
      <w:proofErr w:type="spellStart"/>
      <w:r w:rsidRPr="00A12982">
        <w:rPr>
          <w:rFonts w:cs="Arial"/>
          <w:sz w:val="20"/>
          <w:szCs w:val="20"/>
        </w:rPr>
        <w:t>ОТиПБ</w:t>
      </w:r>
      <w:proofErr w:type="spellEnd"/>
      <w:r w:rsidRPr="00A12982">
        <w:rPr>
          <w:rFonts w:cs="Arial"/>
          <w:sz w:val="20"/>
          <w:szCs w:val="20"/>
        </w:rPr>
        <w:t>)</w:t>
      </w:r>
      <w:r w:rsidR="00A12982" w:rsidRPr="00A12982">
        <w:rPr>
          <w:rFonts w:cs="Arial"/>
          <w:sz w:val="20"/>
          <w:szCs w:val="20"/>
        </w:rPr>
        <w:t>;</w:t>
      </w:r>
    </w:p>
    <w:p w14:paraId="0D5F5B66" w14:textId="683C3200" w:rsidR="00661C0C" w:rsidRPr="00A12982" w:rsidRDefault="00661C0C" w:rsidP="00661C0C">
      <w:pPr>
        <w:rPr>
          <w:rFonts w:cs="Arial"/>
          <w:sz w:val="20"/>
          <w:szCs w:val="20"/>
        </w:rPr>
      </w:pPr>
      <w:r w:rsidRPr="00A12982">
        <w:rPr>
          <w:rFonts w:cs="Arial"/>
          <w:sz w:val="20"/>
          <w:szCs w:val="20"/>
        </w:rPr>
        <w:t>1</w:t>
      </w:r>
      <w:r w:rsidR="00A12982" w:rsidRPr="00A12982">
        <w:rPr>
          <w:rFonts w:cs="Arial"/>
          <w:sz w:val="20"/>
          <w:szCs w:val="20"/>
        </w:rPr>
        <w:t>9</w:t>
      </w:r>
      <w:r w:rsidRPr="00A12982">
        <w:rPr>
          <w:rFonts w:cs="Arial"/>
          <w:sz w:val="20"/>
          <w:szCs w:val="20"/>
        </w:rPr>
        <w:t>.7</w:t>
      </w:r>
      <w:r w:rsidRPr="00A12982">
        <w:rPr>
          <w:rFonts w:cs="Arial"/>
          <w:sz w:val="20"/>
          <w:szCs w:val="20"/>
        </w:rPr>
        <w:tab/>
      </w:r>
      <w:r w:rsidR="004F148D">
        <w:rPr>
          <w:rFonts w:cs="Arial"/>
          <w:sz w:val="20"/>
          <w:szCs w:val="20"/>
        </w:rPr>
        <w:t>Подрядчик</w:t>
      </w:r>
      <w:r w:rsidRPr="00A12982">
        <w:rPr>
          <w:rFonts w:cs="Arial"/>
          <w:sz w:val="20"/>
          <w:szCs w:val="20"/>
        </w:rPr>
        <w:t xml:space="preserve"> обязуется проводить полное расследование случаев несоответствий с последующей коммуникацией </w:t>
      </w:r>
      <w:r w:rsidR="00A12982" w:rsidRPr="00A12982">
        <w:rPr>
          <w:rFonts w:cs="Arial"/>
          <w:sz w:val="20"/>
          <w:szCs w:val="20"/>
        </w:rPr>
        <w:t>Заказчику</w:t>
      </w:r>
      <w:r w:rsidRPr="00A12982">
        <w:rPr>
          <w:rFonts w:cs="Arial"/>
          <w:sz w:val="20"/>
          <w:szCs w:val="20"/>
        </w:rPr>
        <w:t xml:space="preserve"> как выявленных </w:t>
      </w:r>
      <w:r w:rsidR="004F148D">
        <w:rPr>
          <w:rFonts w:cs="Arial"/>
          <w:sz w:val="20"/>
          <w:szCs w:val="20"/>
        </w:rPr>
        <w:t>Подрядчиком</w:t>
      </w:r>
      <w:r w:rsidRPr="00A12982">
        <w:rPr>
          <w:rFonts w:cs="Arial"/>
          <w:sz w:val="20"/>
          <w:szCs w:val="20"/>
        </w:rPr>
        <w:t xml:space="preserve">, так и на основе выявленных несоответствий / проблем / рекламаций со стороны </w:t>
      </w:r>
      <w:r w:rsidR="00A12982" w:rsidRPr="00A12982">
        <w:rPr>
          <w:rFonts w:cs="Arial"/>
          <w:sz w:val="20"/>
          <w:szCs w:val="20"/>
        </w:rPr>
        <w:t>Заказчика</w:t>
      </w:r>
      <w:r w:rsidRPr="00A12982">
        <w:rPr>
          <w:rFonts w:cs="Arial"/>
          <w:sz w:val="20"/>
          <w:szCs w:val="20"/>
        </w:rPr>
        <w:t xml:space="preserve">. Расследование должно включать в себя – определение коренной причины / определение плана корректирующих мероприятий, согласованного с </w:t>
      </w:r>
      <w:r w:rsidR="00A12982" w:rsidRPr="00A12982">
        <w:rPr>
          <w:rFonts w:cs="Arial"/>
          <w:sz w:val="20"/>
          <w:szCs w:val="20"/>
        </w:rPr>
        <w:t>Заказчиком</w:t>
      </w:r>
      <w:r w:rsidRPr="00A12982">
        <w:rPr>
          <w:rFonts w:cs="Arial"/>
          <w:sz w:val="20"/>
          <w:szCs w:val="20"/>
        </w:rPr>
        <w:t xml:space="preserve"> / внедрение корректирующих мероприятий в согласованные с </w:t>
      </w:r>
      <w:r w:rsidR="00A12982" w:rsidRPr="00A12982">
        <w:rPr>
          <w:rFonts w:cs="Arial"/>
          <w:sz w:val="20"/>
          <w:szCs w:val="20"/>
        </w:rPr>
        <w:t>Заказчиком</w:t>
      </w:r>
      <w:r w:rsidRPr="00A12982">
        <w:rPr>
          <w:rFonts w:cs="Arial"/>
          <w:sz w:val="20"/>
          <w:szCs w:val="20"/>
        </w:rPr>
        <w:t xml:space="preserve"> сроки и оценку эффективности </w:t>
      </w:r>
      <w:r w:rsidRPr="00A12982">
        <w:rPr>
          <w:rFonts w:cs="Arial"/>
          <w:sz w:val="20"/>
          <w:szCs w:val="20"/>
        </w:rPr>
        <w:lastRenderedPageBreak/>
        <w:t xml:space="preserve">данных мероприятий. </w:t>
      </w:r>
      <w:r w:rsidR="004F148D">
        <w:rPr>
          <w:rFonts w:cs="Arial"/>
          <w:sz w:val="20"/>
          <w:szCs w:val="20"/>
        </w:rPr>
        <w:t>Подрядчик</w:t>
      </w:r>
      <w:r w:rsidRPr="00A12982">
        <w:rPr>
          <w:rFonts w:cs="Arial"/>
          <w:sz w:val="20"/>
          <w:szCs w:val="20"/>
        </w:rPr>
        <w:t xml:space="preserve"> обязан предоставить полную детализацию проведения расследования и доказательства внедрения плана корректирующих мероприятий с последующей оценкой эффективности указанных мероприятий в соответствии с требованиями ISO9001:2015 и согласованного с </w:t>
      </w:r>
      <w:r w:rsidR="00A12982" w:rsidRPr="00A12982">
        <w:rPr>
          <w:rFonts w:cs="Arial"/>
          <w:sz w:val="20"/>
          <w:szCs w:val="20"/>
        </w:rPr>
        <w:t>Заказчиком</w:t>
      </w:r>
      <w:r w:rsidRPr="00A12982">
        <w:rPr>
          <w:rFonts w:cs="Arial"/>
          <w:sz w:val="20"/>
          <w:szCs w:val="20"/>
        </w:rPr>
        <w:t xml:space="preserve"> Плана по качеству.</w:t>
      </w:r>
    </w:p>
    <w:p w14:paraId="1E41FE32" w14:textId="28C7E935" w:rsidR="00661C0C" w:rsidRPr="00A12982" w:rsidRDefault="00661C0C" w:rsidP="00661C0C">
      <w:pPr>
        <w:rPr>
          <w:rFonts w:cs="Arial"/>
          <w:sz w:val="20"/>
          <w:szCs w:val="20"/>
        </w:rPr>
      </w:pPr>
      <w:r w:rsidRPr="00A12982">
        <w:rPr>
          <w:rFonts w:cs="Arial"/>
          <w:sz w:val="20"/>
          <w:szCs w:val="20"/>
        </w:rPr>
        <w:t>1</w:t>
      </w:r>
      <w:r w:rsidR="00A12982" w:rsidRPr="00A12982">
        <w:rPr>
          <w:rFonts w:cs="Arial"/>
          <w:sz w:val="20"/>
          <w:szCs w:val="20"/>
        </w:rPr>
        <w:t>9</w:t>
      </w:r>
      <w:r w:rsidRPr="00A12982">
        <w:rPr>
          <w:rFonts w:cs="Arial"/>
          <w:sz w:val="20"/>
          <w:szCs w:val="20"/>
        </w:rPr>
        <w:t>.8</w:t>
      </w:r>
      <w:r w:rsidRPr="00A12982">
        <w:rPr>
          <w:rFonts w:cs="Arial"/>
          <w:sz w:val="20"/>
          <w:szCs w:val="20"/>
        </w:rPr>
        <w:tab/>
      </w:r>
      <w:r w:rsidR="004F148D">
        <w:rPr>
          <w:rFonts w:cs="Arial"/>
          <w:sz w:val="20"/>
          <w:szCs w:val="20"/>
        </w:rPr>
        <w:t>Подрядчик</w:t>
      </w:r>
      <w:r w:rsidRPr="00A12982">
        <w:rPr>
          <w:rFonts w:cs="Arial"/>
          <w:sz w:val="20"/>
          <w:szCs w:val="20"/>
        </w:rPr>
        <w:t xml:space="preserve"> обязуется предоставить и утвердить с представителем по качеству </w:t>
      </w:r>
      <w:r w:rsidR="00A12982" w:rsidRPr="00A12982">
        <w:rPr>
          <w:rFonts w:cs="Arial"/>
          <w:sz w:val="20"/>
          <w:szCs w:val="20"/>
        </w:rPr>
        <w:t>Заказчика</w:t>
      </w:r>
      <w:r w:rsidRPr="00A12982">
        <w:rPr>
          <w:rFonts w:cs="Arial"/>
          <w:sz w:val="20"/>
          <w:szCs w:val="20"/>
        </w:rPr>
        <w:t xml:space="preserve"> план по качеству до начала выполнения работ в рамках данного договора с полной детализацией рабочих процессов и отображением всех специальных требований со стороны </w:t>
      </w:r>
      <w:r w:rsidR="00A12982" w:rsidRPr="00A12982">
        <w:rPr>
          <w:rFonts w:cs="Arial"/>
          <w:sz w:val="20"/>
          <w:szCs w:val="20"/>
        </w:rPr>
        <w:t>Заказчика</w:t>
      </w:r>
      <w:r w:rsidRPr="00A12982">
        <w:rPr>
          <w:rFonts w:cs="Arial"/>
          <w:sz w:val="20"/>
          <w:szCs w:val="20"/>
        </w:rPr>
        <w:t>.</w:t>
      </w:r>
    </w:p>
    <w:p w14:paraId="41C660D5" w14:textId="79034E2D" w:rsidR="008E20DA" w:rsidRPr="00A12982" w:rsidRDefault="00661C0C" w:rsidP="00A12982">
      <w:pPr>
        <w:rPr>
          <w:rFonts w:cs="Arial"/>
          <w:sz w:val="20"/>
          <w:szCs w:val="20"/>
        </w:rPr>
      </w:pPr>
      <w:r w:rsidRPr="00A12982">
        <w:rPr>
          <w:rFonts w:cs="Arial"/>
          <w:sz w:val="20"/>
          <w:szCs w:val="20"/>
        </w:rPr>
        <w:t>1</w:t>
      </w:r>
      <w:r w:rsidR="00A12982" w:rsidRPr="00A12982">
        <w:rPr>
          <w:rFonts w:cs="Arial"/>
          <w:sz w:val="20"/>
          <w:szCs w:val="20"/>
        </w:rPr>
        <w:t>9</w:t>
      </w:r>
      <w:r w:rsidRPr="00A12982">
        <w:rPr>
          <w:rFonts w:cs="Arial"/>
          <w:sz w:val="20"/>
          <w:szCs w:val="20"/>
        </w:rPr>
        <w:t>.9</w:t>
      </w:r>
      <w:r w:rsidRPr="00A12982">
        <w:rPr>
          <w:rFonts w:cs="Arial"/>
          <w:sz w:val="20"/>
          <w:szCs w:val="20"/>
        </w:rPr>
        <w:tab/>
      </w:r>
      <w:r w:rsidR="004F148D">
        <w:rPr>
          <w:rFonts w:cs="Arial"/>
          <w:sz w:val="20"/>
          <w:szCs w:val="20"/>
        </w:rPr>
        <w:t>Подрядчик</w:t>
      </w:r>
      <w:r w:rsidRPr="00A12982">
        <w:rPr>
          <w:rFonts w:cs="Arial"/>
          <w:sz w:val="20"/>
          <w:szCs w:val="20"/>
        </w:rPr>
        <w:t xml:space="preserve"> обязуется обеспечить прослеживаемости изделия/предоставляемого оборудования от финального результата – до завода изготовителя материала для конечного продукта. С предоставлением соответствующих паспортов/сертификатов соответствия и проведением тестирования, необходимого для верификации технических параметров с последующим документированием результатов.</w:t>
      </w:r>
    </w:p>
    <w:p w14:paraId="082F9899" w14:textId="2CD9FCDC" w:rsidR="00B068D6" w:rsidRPr="00335EC0" w:rsidRDefault="00B068D6" w:rsidP="00335EC0">
      <w:pPr>
        <w:spacing w:before="360" w:after="120"/>
        <w:rPr>
          <w:sz w:val="20"/>
          <w:szCs w:val="20"/>
        </w:rPr>
      </w:pPr>
      <w:r w:rsidRPr="00335EC0">
        <w:rPr>
          <w:sz w:val="20"/>
          <w:szCs w:val="20"/>
        </w:rPr>
        <w:t>Приложени</w:t>
      </w:r>
      <w:r w:rsidR="00FE4993" w:rsidRPr="00335EC0">
        <w:rPr>
          <w:sz w:val="20"/>
          <w:szCs w:val="20"/>
        </w:rPr>
        <w:t>е</w:t>
      </w:r>
      <w:r w:rsidR="00826E3D" w:rsidRPr="00335EC0">
        <w:rPr>
          <w:sz w:val="20"/>
          <w:szCs w:val="20"/>
        </w:rPr>
        <w:t>:</w:t>
      </w:r>
    </w:p>
    <w:p w14:paraId="63E3A638" w14:textId="7C22F988" w:rsidR="00FE2773" w:rsidRDefault="00E97C7F" w:rsidP="003319BC">
      <w:pPr>
        <w:pStyle w:val="ad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360" w:after="240"/>
        <w:ind w:left="0" w:firstLine="709"/>
        <w:jc w:val="both"/>
        <w:rPr>
          <w:rFonts w:cs="Arial"/>
          <w:sz w:val="20"/>
          <w:szCs w:val="20"/>
        </w:rPr>
      </w:pPr>
      <w:r w:rsidRPr="00E97C7F">
        <w:rPr>
          <w:rFonts w:cs="Arial"/>
          <w:sz w:val="20"/>
          <w:szCs w:val="20"/>
        </w:rPr>
        <w:t>Приложение 1</w:t>
      </w:r>
      <w:r w:rsidRPr="00B4637B">
        <w:rPr>
          <w:rFonts w:cs="Arial"/>
          <w:sz w:val="20"/>
          <w:szCs w:val="20"/>
        </w:rPr>
        <w:t xml:space="preserve"> </w:t>
      </w:r>
      <w:r w:rsidR="00B4637B">
        <w:rPr>
          <w:rFonts w:cs="Arial"/>
          <w:sz w:val="20"/>
          <w:szCs w:val="20"/>
        </w:rPr>
        <w:t>Паспорта Барьеров Каркаса безопасности</w:t>
      </w:r>
      <w:r w:rsidR="00A12FE9" w:rsidRPr="00A12FE9">
        <w:rPr>
          <w:rFonts w:cs="Arial"/>
          <w:sz w:val="20"/>
          <w:szCs w:val="20"/>
        </w:rPr>
        <w:t>;</w:t>
      </w:r>
    </w:p>
    <w:p w14:paraId="28B6D476" w14:textId="77777777" w:rsidR="00BD1B15" w:rsidRPr="00BD1B15" w:rsidRDefault="00A12FE9" w:rsidP="003319BC">
      <w:pPr>
        <w:pStyle w:val="ad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360" w:after="240"/>
        <w:ind w:left="0" w:firstLine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Приложение 2. </w:t>
      </w:r>
      <w:r w:rsidRPr="004A0F6E">
        <w:rPr>
          <w:rFonts w:cs="Arial"/>
          <w:sz w:val="20"/>
          <w:szCs w:val="20"/>
        </w:rPr>
        <w:t>Ш-01.02.05.06.01-28</w:t>
      </w:r>
      <w:r>
        <w:rPr>
          <w:rFonts w:cs="Arial"/>
          <w:sz w:val="20"/>
          <w:szCs w:val="20"/>
        </w:rPr>
        <w:t xml:space="preserve">. </w:t>
      </w:r>
      <w:r w:rsidR="00F35CA8">
        <w:rPr>
          <w:rFonts w:cs="Arial"/>
          <w:sz w:val="20"/>
          <w:szCs w:val="20"/>
        </w:rPr>
        <w:t>Шаблон акта сверки ОС</w:t>
      </w:r>
      <w:r w:rsidR="00BD1B15" w:rsidRPr="0009245E">
        <w:rPr>
          <w:rFonts w:cs="Arial"/>
          <w:sz w:val="20"/>
          <w:szCs w:val="20"/>
        </w:rPr>
        <w:t>;</w:t>
      </w:r>
    </w:p>
    <w:p w14:paraId="77575A0F" w14:textId="1309F0FB" w:rsidR="00A12FE9" w:rsidRDefault="00BD1B15" w:rsidP="003319BC">
      <w:pPr>
        <w:pStyle w:val="ad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360" w:after="240"/>
        <w:ind w:left="0" w:firstLine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Приложение 3. </w:t>
      </w:r>
      <w:r w:rsidRPr="004A0F6E">
        <w:rPr>
          <w:rFonts w:cs="Arial"/>
          <w:sz w:val="20"/>
          <w:szCs w:val="20"/>
        </w:rPr>
        <w:t xml:space="preserve">Ш-01.02.05.06.01-37 «Чек-лист проверки качества оказания услуг </w:t>
      </w:r>
      <w:r w:rsidR="00424CFB">
        <w:rPr>
          <w:rFonts w:cs="Arial"/>
          <w:sz w:val="20"/>
          <w:szCs w:val="20"/>
        </w:rPr>
        <w:t>Подрядчика</w:t>
      </w:r>
      <w:r w:rsidRPr="004A0F6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изготовление патрубков ОС и НКТ</w:t>
      </w:r>
      <w:r w:rsidRPr="004A0F6E">
        <w:rPr>
          <w:rFonts w:cs="Arial"/>
          <w:sz w:val="20"/>
          <w:szCs w:val="20"/>
        </w:rPr>
        <w:t>»</w:t>
      </w:r>
      <w:r w:rsidR="00AE40E0" w:rsidRPr="00AE40E0">
        <w:rPr>
          <w:rFonts w:cs="Arial"/>
          <w:sz w:val="20"/>
          <w:szCs w:val="20"/>
        </w:rPr>
        <w:t>;</w:t>
      </w:r>
    </w:p>
    <w:p w14:paraId="68AFE5CB" w14:textId="56439A9B" w:rsidR="00AE40E0" w:rsidRPr="00B4637B" w:rsidRDefault="00AE40E0" w:rsidP="003319BC">
      <w:pPr>
        <w:pStyle w:val="ad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360" w:after="240"/>
        <w:ind w:left="0" w:firstLine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Приложение 4. Спецификации на материалы и готовую продукцию - патрубки ОС и НКТ.</w:t>
      </w:r>
    </w:p>
    <w:p w14:paraId="20293608" w14:textId="77777777" w:rsidR="00E97C7F" w:rsidRDefault="00E97C7F" w:rsidP="00B4637B">
      <w:pPr>
        <w:widowControl w:val="0"/>
        <w:shd w:val="clear" w:color="auto" w:fill="FFFFFF"/>
        <w:autoSpaceDE w:val="0"/>
        <w:autoSpaceDN w:val="0"/>
        <w:adjustRightInd w:val="0"/>
        <w:spacing w:before="360" w:after="240"/>
        <w:jc w:val="both"/>
        <w:rPr>
          <w:rFonts w:cs="Arial"/>
          <w:sz w:val="20"/>
          <w:szCs w:val="20"/>
        </w:rPr>
      </w:pPr>
    </w:p>
    <w:p w14:paraId="50AFABF6" w14:textId="77777777" w:rsidR="00B4637B" w:rsidRDefault="00B4637B" w:rsidP="00B4637B">
      <w:pPr>
        <w:widowControl w:val="0"/>
        <w:shd w:val="clear" w:color="auto" w:fill="FFFFFF"/>
        <w:autoSpaceDE w:val="0"/>
        <w:autoSpaceDN w:val="0"/>
        <w:adjustRightInd w:val="0"/>
        <w:spacing w:before="360" w:after="240"/>
        <w:jc w:val="both"/>
        <w:rPr>
          <w:rFonts w:cs="Arial"/>
          <w:sz w:val="20"/>
          <w:szCs w:val="20"/>
        </w:rPr>
      </w:pPr>
    </w:p>
    <w:p w14:paraId="7C1610F5" w14:textId="77777777" w:rsidR="00B4637B" w:rsidRDefault="00B4637B" w:rsidP="00B4637B">
      <w:pPr>
        <w:widowControl w:val="0"/>
        <w:shd w:val="clear" w:color="auto" w:fill="FFFFFF"/>
        <w:autoSpaceDE w:val="0"/>
        <w:autoSpaceDN w:val="0"/>
        <w:adjustRightInd w:val="0"/>
        <w:spacing w:before="360" w:after="240"/>
        <w:jc w:val="both"/>
        <w:rPr>
          <w:rFonts w:cs="Arial"/>
          <w:sz w:val="20"/>
          <w:szCs w:val="20"/>
        </w:rPr>
      </w:pPr>
    </w:p>
    <w:p w14:paraId="063CB950" w14:textId="77777777" w:rsidR="00B4637B" w:rsidRDefault="00B4637B" w:rsidP="00B4637B">
      <w:pPr>
        <w:widowControl w:val="0"/>
        <w:shd w:val="clear" w:color="auto" w:fill="FFFFFF"/>
        <w:autoSpaceDE w:val="0"/>
        <w:autoSpaceDN w:val="0"/>
        <w:adjustRightInd w:val="0"/>
        <w:spacing w:before="360" w:after="240"/>
        <w:jc w:val="both"/>
        <w:rPr>
          <w:rFonts w:cs="Arial"/>
          <w:sz w:val="20"/>
          <w:szCs w:val="20"/>
        </w:rPr>
      </w:pPr>
    </w:p>
    <w:p w14:paraId="5E64B1D6" w14:textId="77777777" w:rsidR="00B4637B" w:rsidRDefault="00B4637B" w:rsidP="00B4637B">
      <w:pPr>
        <w:widowControl w:val="0"/>
        <w:shd w:val="clear" w:color="auto" w:fill="FFFFFF"/>
        <w:autoSpaceDE w:val="0"/>
        <w:autoSpaceDN w:val="0"/>
        <w:adjustRightInd w:val="0"/>
        <w:spacing w:before="360" w:after="240"/>
        <w:jc w:val="both"/>
        <w:rPr>
          <w:rFonts w:cs="Arial"/>
          <w:sz w:val="20"/>
          <w:szCs w:val="20"/>
        </w:rPr>
      </w:pPr>
    </w:p>
    <w:p w14:paraId="2CF205AD" w14:textId="77777777" w:rsidR="00B4637B" w:rsidRDefault="00B4637B" w:rsidP="00B4637B">
      <w:pPr>
        <w:widowControl w:val="0"/>
        <w:shd w:val="clear" w:color="auto" w:fill="FFFFFF"/>
        <w:autoSpaceDE w:val="0"/>
        <w:autoSpaceDN w:val="0"/>
        <w:adjustRightInd w:val="0"/>
        <w:spacing w:before="360" w:after="240"/>
        <w:jc w:val="both"/>
        <w:rPr>
          <w:rFonts w:cs="Arial"/>
          <w:sz w:val="20"/>
          <w:szCs w:val="20"/>
        </w:rPr>
      </w:pPr>
    </w:p>
    <w:p w14:paraId="68B4B682" w14:textId="77777777" w:rsidR="00B4637B" w:rsidRDefault="00B4637B" w:rsidP="00B4637B">
      <w:pPr>
        <w:widowControl w:val="0"/>
        <w:shd w:val="clear" w:color="auto" w:fill="FFFFFF"/>
        <w:autoSpaceDE w:val="0"/>
        <w:autoSpaceDN w:val="0"/>
        <w:adjustRightInd w:val="0"/>
        <w:spacing w:before="360" w:after="240"/>
        <w:jc w:val="both"/>
        <w:rPr>
          <w:rFonts w:cs="Arial"/>
          <w:sz w:val="20"/>
          <w:szCs w:val="20"/>
        </w:rPr>
      </w:pPr>
    </w:p>
    <w:p w14:paraId="313C3058" w14:textId="77777777" w:rsidR="00B4637B" w:rsidRDefault="00B4637B" w:rsidP="00B4637B">
      <w:pPr>
        <w:widowControl w:val="0"/>
        <w:shd w:val="clear" w:color="auto" w:fill="FFFFFF"/>
        <w:autoSpaceDE w:val="0"/>
        <w:autoSpaceDN w:val="0"/>
        <w:adjustRightInd w:val="0"/>
        <w:spacing w:before="360" w:after="240"/>
        <w:jc w:val="both"/>
        <w:rPr>
          <w:rFonts w:cs="Arial"/>
          <w:sz w:val="20"/>
          <w:szCs w:val="20"/>
        </w:rPr>
      </w:pPr>
    </w:p>
    <w:p w14:paraId="3510F542" w14:textId="77777777" w:rsidR="00B4637B" w:rsidRDefault="00B4637B" w:rsidP="00B4637B">
      <w:pPr>
        <w:widowControl w:val="0"/>
        <w:shd w:val="clear" w:color="auto" w:fill="FFFFFF"/>
        <w:autoSpaceDE w:val="0"/>
        <w:autoSpaceDN w:val="0"/>
        <w:adjustRightInd w:val="0"/>
        <w:spacing w:before="360" w:after="240"/>
        <w:jc w:val="both"/>
        <w:rPr>
          <w:rFonts w:cs="Arial"/>
          <w:sz w:val="20"/>
          <w:szCs w:val="20"/>
        </w:rPr>
      </w:pPr>
    </w:p>
    <w:p w14:paraId="490AD380" w14:textId="77777777" w:rsidR="00B4637B" w:rsidRDefault="00B4637B" w:rsidP="00B4637B">
      <w:pPr>
        <w:widowControl w:val="0"/>
        <w:shd w:val="clear" w:color="auto" w:fill="FFFFFF"/>
        <w:autoSpaceDE w:val="0"/>
        <w:autoSpaceDN w:val="0"/>
        <w:adjustRightInd w:val="0"/>
        <w:spacing w:before="360" w:after="240"/>
        <w:jc w:val="both"/>
        <w:rPr>
          <w:rFonts w:cs="Arial"/>
          <w:sz w:val="20"/>
          <w:szCs w:val="20"/>
        </w:rPr>
      </w:pPr>
    </w:p>
    <w:p w14:paraId="300083A1" w14:textId="77777777" w:rsidR="004F0FA4" w:rsidRDefault="004F0FA4" w:rsidP="00B4637B">
      <w:pPr>
        <w:widowControl w:val="0"/>
        <w:shd w:val="clear" w:color="auto" w:fill="FFFFFF"/>
        <w:autoSpaceDE w:val="0"/>
        <w:autoSpaceDN w:val="0"/>
        <w:adjustRightInd w:val="0"/>
        <w:spacing w:before="360" w:after="240"/>
        <w:jc w:val="both"/>
        <w:rPr>
          <w:rFonts w:cs="Arial"/>
          <w:sz w:val="20"/>
          <w:szCs w:val="20"/>
        </w:rPr>
      </w:pPr>
    </w:p>
    <w:p w14:paraId="3E6C871C" w14:textId="77777777" w:rsidR="004F0FA4" w:rsidRDefault="004F0FA4" w:rsidP="00B4637B">
      <w:pPr>
        <w:widowControl w:val="0"/>
        <w:shd w:val="clear" w:color="auto" w:fill="FFFFFF"/>
        <w:autoSpaceDE w:val="0"/>
        <w:autoSpaceDN w:val="0"/>
        <w:adjustRightInd w:val="0"/>
        <w:spacing w:before="360" w:after="240"/>
        <w:jc w:val="both"/>
        <w:rPr>
          <w:rFonts w:cs="Arial"/>
          <w:sz w:val="20"/>
          <w:szCs w:val="20"/>
        </w:rPr>
      </w:pPr>
    </w:p>
    <w:p w14:paraId="50C2C3F9" w14:textId="77777777" w:rsidR="004F0FA4" w:rsidRDefault="004F0FA4" w:rsidP="00B4637B">
      <w:pPr>
        <w:widowControl w:val="0"/>
        <w:shd w:val="clear" w:color="auto" w:fill="FFFFFF"/>
        <w:autoSpaceDE w:val="0"/>
        <w:autoSpaceDN w:val="0"/>
        <w:adjustRightInd w:val="0"/>
        <w:spacing w:before="360" w:after="240"/>
        <w:jc w:val="both"/>
        <w:rPr>
          <w:rFonts w:cs="Arial"/>
          <w:sz w:val="20"/>
          <w:szCs w:val="20"/>
        </w:rPr>
      </w:pPr>
    </w:p>
    <w:p w14:paraId="1ED14DE3" w14:textId="77777777" w:rsidR="004F0FA4" w:rsidRDefault="004F0FA4" w:rsidP="00B4637B">
      <w:pPr>
        <w:widowControl w:val="0"/>
        <w:shd w:val="clear" w:color="auto" w:fill="FFFFFF"/>
        <w:autoSpaceDE w:val="0"/>
        <w:autoSpaceDN w:val="0"/>
        <w:adjustRightInd w:val="0"/>
        <w:spacing w:before="360" w:after="240"/>
        <w:jc w:val="both"/>
        <w:rPr>
          <w:rFonts w:cs="Arial"/>
          <w:sz w:val="20"/>
          <w:szCs w:val="20"/>
        </w:rPr>
      </w:pPr>
    </w:p>
    <w:p w14:paraId="7B8EDB2E" w14:textId="77777777" w:rsidR="004F0FA4" w:rsidRDefault="004F0FA4" w:rsidP="00B4637B">
      <w:pPr>
        <w:widowControl w:val="0"/>
        <w:shd w:val="clear" w:color="auto" w:fill="FFFFFF"/>
        <w:autoSpaceDE w:val="0"/>
        <w:autoSpaceDN w:val="0"/>
        <w:adjustRightInd w:val="0"/>
        <w:spacing w:before="360" w:after="240"/>
        <w:jc w:val="both"/>
        <w:rPr>
          <w:rFonts w:cs="Arial"/>
          <w:sz w:val="20"/>
          <w:szCs w:val="20"/>
        </w:rPr>
      </w:pPr>
    </w:p>
    <w:p w14:paraId="4434B41A" w14:textId="77777777" w:rsidR="004F0FA4" w:rsidRDefault="004F0FA4" w:rsidP="00B4637B">
      <w:pPr>
        <w:widowControl w:val="0"/>
        <w:shd w:val="clear" w:color="auto" w:fill="FFFFFF"/>
        <w:autoSpaceDE w:val="0"/>
        <w:autoSpaceDN w:val="0"/>
        <w:adjustRightInd w:val="0"/>
        <w:spacing w:before="360" w:after="240"/>
        <w:jc w:val="both"/>
        <w:rPr>
          <w:rFonts w:cs="Arial"/>
          <w:sz w:val="20"/>
          <w:szCs w:val="20"/>
        </w:rPr>
      </w:pPr>
    </w:p>
    <w:p w14:paraId="7A02BBFC" w14:textId="77777777" w:rsidR="00B4637B" w:rsidRDefault="00B4637B" w:rsidP="00B4637B">
      <w:pPr>
        <w:widowControl w:val="0"/>
        <w:shd w:val="clear" w:color="auto" w:fill="FFFFFF"/>
        <w:autoSpaceDE w:val="0"/>
        <w:autoSpaceDN w:val="0"/>
        <w:adjustRightInd w:val="0"/>
        <w:spacing w:before="360" w:after="240"/>
        <w:jc w:val="both"/>
        <w:rPr>
          <w:rFonts w:cs="Arial"/>
          <w:sz w:val="20"/>
          <w:szCs w:val="20"/>
        </w:rPr>
      </w:pPr>
    </w:p>
    <w:p w14:paraId="0208E937" w14:textId="5E9FE9D3" w:rsidR="00B4637B" w:rsidRDefault="00B4637B" w:rsidP="00B4637B">
      <w:pPr>
        <w:widowControl w:val="0"/>
        <w:shd w:val="clear" w:color="auto" w:fill="FFFFFF"/>
        <w:autoSpaceDE w:val="0"/>
        <w:autoSpaceDN w:val="0"/>
        <w:adjustRightInd w:val="0"/>
        <w:spacing w:before="360" w:after="24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Приложение 1.</w:t>
      </w:r>
      <w:r w:rsidR="009E7605">
        <w:rPr>
          <w:rFonts w:cs="Arial"/>
          <w:sz w:val="20"/>
          <w:szCs w:val="20"/>
        </w:rPr>
        <w:t xml:space="preserve"> Паспорта Барьеров Каркаса безопасности</w:t>
      </w:r>
    </w:p>
    <w:tbl>
      <w:tblPr>
        <w:tblW w:w="10639" w:type="dxa"/>
        <w:tblInd w:w="-284" w:type="dxa"/>
        <w:tblLook w:val="04A0" w:firstRow="1" w:lastRow="0" w:firstColumn="1" w:lastColumn="0" w:noHBand="0" w:noVBand="1"/>
      </w:tblPr>
      <w:tblGrid>
        <w:gridCol w:w="4016"/>
        <w:gridCol w:w="61"/>
        <w:gridCol w:w="2579"/>
        <w:gridCol w:w="7"/>
        <w:gridCol w:w="3686"/>
        <w:gridCol w:w="290"/>
      </w:tblGrid>
      <w:tr w:rsidR="00565F3A" w:rsidRPr="00AF0393" w14:paraId="4E233687" w14:textId="77777777" w:rsidTr="00573BE5">
        <w:trPr>
          <w:gridAfter w:val="1"/>
          <w:wAfter w:w="290" w:type="dxa"/>
          <w:trHeight w:val="29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DF03" w14:textId="0E3933E3" w:rsidR="00AF0393" w:rsidRPr="00AF0393" w:rsidRDefault="00AF0393" w:rsidP="00AF03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F0393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1C2A2FF" wp14:editId="14AEBA99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31750</wp:posOffset>
                  </wp:positionV>
                  <wp:extent cx="2101850" cy="412750"/>
                  <wp:effectExtent l="0" t="0" r="0" b="6350"/>
                  <wp:wrapNone/>
                  <wp:docPr id="4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943" cy="4187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00"/>
            </w:tblGrid>
            <w:tr w:rsidR="00AF0393" w:rsidRPr="00AF0393" w14:paraId="56646F64" w14:textId="77777777">
              <w:trPr>
                <w:trHeight w:val="290"/>
                <w:tblCellSpacing w:w="0" w:type="dxa"/>
              </w:trPr>
              <w:tc>
                <w:tcPr>
                  <w:tcW w:w="3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BF4FC7" w14:textId="77777777" w:rsidR="00AF0393" w:rsidRPr="00AF0393" w:rsidRDefault="00AF0393" w:rsidP="00AF0393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bookmarkStart w:id="18" w:name="RANGE!A1:C26"/>
                  <w:bookmarkEnd w:id="18"/>
                </w:p>
              </w:tc>
            </w:tr>
          </w:tbl>
          <w:p w14:paraId="661230F5" w14:textId="77777777" w:rsidR="00AF0393" w:rsidRPr="00AF0393" w:rsidRDefault="00AF0393" w:rsidP="00AF03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1AD7" w14:textId="77777777" w:rsidR="00AF0393" w:rsidRPr="00AF0393" w:rsidRDefault="00AF0393" w:rsidP="00AF03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A344" w14:textId="77777777" w:rsidR="00AF0393" w:rsidRPr="00AF0393" w:rsidRDefault="00AF0393" w:rsidP="00AF03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0393" w:rsidRPr="00AF0393" w14:paraId="4B0012F0" w14:textId="77777777" w:rsidTr="00573BE5">
        <w:trPr>
          <w:gridAfter w:val="1"/>
          <w:wAfter w:w="290" w:type="dxa"/>
          <w:trHeight w:val="29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B62E" w14:textId="77777777" w:rsidR="00AF0393" w:rsidRPr="00AF0393" w:rsidRDefault="00AF0393" w:rsidP="00AF039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D416" w14:textId="77777777" w:rsidR="00AF0393" w:rsidRPr="00AF0393" w:rsidRDefault="00AF0393" w:rsidP="00AF03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0D83" w14:textId="77777777" w:rsidR="00AF0393" w:rsidRPr="00AF0393" w:rsidRDefault="00AF0393" w:rsidP="00AF03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0393" w:rsidRPr="00AF0393" w14:paraId="6D3F8D13" w14:textId="77777777" w:rsidTr="00573BE5">
        <w:trPr>
          <w:gridAfter w:val="1"/>
          <w:wAfter w:w="290" w:type="dxa"/>
          <w:trHeight w:val="29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626F" w14:textId="77777777" w:rsidR="00AF0393" w:rsidRPr="00AF0393" w:rsidRDefault="00AF0393" w:rsidP="00AF03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2467" w14:textId="77777777" w:rsidR="00AF0393" w:rsidRPr="00AF0393" w:rsidRDefault="00AF0393" w:rsidP="00AF03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425C" w14:textId="77777777" w:rsidR="00AF0393" w:rsidRPr="00AF0393" w:rsidRDefault="00AF0393" w:rsidP="00AF03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0393" w:rsidRPr="00AF0393" w14:paraId="2C75253F" w14:textId="77777777" w:rsidTr="00573BE5">
        <w:trPr>
          <w:gridAfter w:val="2"/>
          <w:wAfter w:w="3976" w:type="dxa"/>
          <w:trHeight w:val="765"/>
        </w:trPr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1400F2" w14:textId="77777777" w:rsidR="00AF0393" w:rsidRPr="00AF0393" w:rsidRDefault="00AF0393" w:rsidP="00AF0393">
            <w:pPr>
              <w:rPr>
                <w:rFonts w:eastAsia="Times New Roman" w:cs="Arial"/>
                <w:b/>
                <w:bCs/>
                <w:color w:val="1F4E78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1F4E78"/>
                <w:sz w:val="20"/>
                <w:szCs w:val="20"/>
                <w:lang w:eastAsia="ru-RU"/>
              </w:rPr>
              <w:t>Паспорт барьеров области происшествий ПБ «Происшествия с воздействием движущегося оборудования/ движущимися частями оборудования»</w:t>
            </w:r>
          </w:p>
        </w:tc>
      </w:tr>
      <w:tr w:rsidR="00AF0393" w:rsidRPr="00AF0393" w14:paraId="00CFCF8B" w14:textId="77777777" w:rsidTr="00573BE5">
        <w:trPr>
          <w:gridAfter w:val="2"/>
          <w:wAfter w:w="3976" w:type="dxa"/>
          <w:trHeight w:val="340"/>
        </w:trPr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25F54" w14:textId="77777777" w:rsidR="00AF0393" w:rsidRPr="00AF0393" w:rsidRDefault="00AF0393" w:rsidP="00AF0393">
            <w:pPr>
              <w:rPr>
                <w:rFonts w:eastAsia="Times New Roman" w:cs="Arial"/>
                <w:b/>
                <w:bCs/>
                <w:color w:val="1F4E78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1F4E78"/>
                <w:sz w:val="20"/>
                <w:szCs w:val="20"/>
                <w:lang w:eastAsia="ru-RU"/>
              </w:rPr>
              <w:t>Фокусные сценарии ТОП - 31:</w:t>
            </w:r>
          </w:p>
        </w:tc>
      </w:tr>
      <w:tr w:rsidR="00AF0393" w:rsidRPr="00AF0393" w14:paraId="70301696" w14:textId="77777777" w:rsidTr="00573BE5">
        <w:trPr>
          <w:gridAfter w:val="2"/>
          <w:wAfter w:w="3976" w:type="dxa"/>
          <w:trHeight w:val="390"/>
        </w:trPr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59B98C" w14:textId="341BC16F" w:rsidR="00AF0393" w:rsidRPr="00AF0393" w:rsidRDefault="00AF0393" w:rsidP="00AF0393">
            <w:pPr>
              <w:rPr>
                <w:rFonts w:eastAsia="Times New Roman" w:cs="Arial"/>
                <w:b/>
                <w:bCs/>
                <w:color w:val="1F4E78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1F4E78"/>
                <w:sz w:val="20"/>
                <w:szCs w:val="20"/>
                <w:lang w:eastAsia="ru-RU"/>
              </w:rPr>
              <w:t xml:space="preserve"> Защемление/ зажатие вращающимся оборудованием при его эксплуатации</w:t>
            </w:r>
          </w:p>
        </w:tc>
      </w:tr>
      <w:tr w:rsidR="00AF0393" w:rsidRPr="00AF0393" w14:paraId="3E492B16" w14:textId="77777777" w:rsidTr="00573BE5">
        <w:trPr>
          <w:gridAfter w:val="1"/>
          <w:wAfter w:w="290" w:type="dxa"/>
          <w:trHeight w:val="29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5EEA" w14:textId="77777777" w:rsidR="00AF0393" w:rsidRPr="00AF0393" w:rsidRDefault="00AF0393" w:rsidP="00AF0393">
            <w:pPr>
              <w:rPr>
                <w:rFonts w:eastAsia="Times New Roman" w:cs="Arial"/>
                <w:b/>
                <w:bCs/>
                <w:color w:val="1F4E78"/>
                <w:sz w:val="22"/>
                <w:szCs w:val="22"/>
                <w:lang w:eastAsia="ru-RU"/>
              </w:rPr>
            </w:pPr>
          </w:p>
        </w:tc>
        <w:tc>
          <w:tcPr>
            <w:tcW w:w="2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42E6" w14:textId="77777777" w:rsidR="00AF0393" w:rsidRPr="00AF0393" w:rsidRDefault="00AF0393" w:rsidP="00AF03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5031" w14:textId="77777777" w:rsidR="00AF0393" w:rsidRPr="00AF0393" w:rsidRDefault="00AF0393" w:rsidP="00AF03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3BE5" w:rsidRPr="00AF0393" w14:paraId="0EEEA786" w14:textId="77777777" w:rsidTr="00573BE5">
        <w:trPr>
          <w:gridAfter w:val="1"/>
          <w:wAfter w:w="290" w:type="dxa"/>
          <w:trHeight w:val="8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1806C92E" w14:textId="77777777" w:rsidR="00AF0393" w:rsidRPr="00AF0393" w:rsidRDefault="00AF0393" w:rsidP="00AF03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барьера/</w:t>
            </w: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br/>
              <w:t>Место установки барьера (МУБ)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5760A98C" w14:textId="77777777" w:rsidR="00AF0393" w:rsidRPr="00AF0393" w:rsidRDefault="00AF0393" w:rsidP="00AF03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критерия работоспособности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25556C6" w14:textId="77777777" w:rsidR="00AF0393" w:rsidRPr="00AF0393" w:rsidRDefault="00AF0393" w:rsidP="00AF03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Вопрос чек-листа</w:t>
            </w:r>
          </w:p>
        </w:tc>
      </w:tr>
      <w:tr w:rsidR="00573BE5" w:rsidRPr="00AF0393" w14:paraId="72493B6A" w14:textId="77777777" w:rsidTr="00573BE5">
        <w:trPr>
          <w:gridAfter w:val="1"/>
          <w:wAfter w:w="290" w:type="dxa"/>
          <w:trHeight w:val="3705"/>
        </w:trPr>
        <w:tc>
          <w:tcPr>
            <w:tcW w:w="4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D7EFE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ДВИЖ.01.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Ограничение доступа к движущимся/ вращающимся частям оборудования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</w: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МУБ: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1. Движущиеся/ вращающиеся части оборудования: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1.1. Шнек конвейера буровой установки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1.2. Шнек малогабаритной/ мобильной буровой платформы/ установки на шасси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 xml:space="preserve">1.3. Муфта соединительная насосного/ компрессорного агрегата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1.4. Ременная/ цепная передача станка-качалки.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1.5. Открыто расположенная ременная/ цепная передача от двигателя к генератору дизель-генераторной установки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1.6. Вентилятор системы охлаждения на производственных объектах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1.7. Привод вентилятора системы охлаждения технологических линий/ агрегатов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2. Оборудование, имеющее движущиеся/ вращающиеся части: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2.1. Станок металлообрабатывающий*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* за исключением металлообрабатывающих станков, для которых не предусмотрено защитное ограждение заводским паспортом/ инструкцией завода изготовителя по эксплуатации</w:t>
            </w:r>
          </w:p>
        </w:tc>
        <w:tc>
          <w:tcPr>
            <w:tcW w:w="26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DC2C5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ДВИЖ.01.1.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Установлено(ы) защитное(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ые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) ограждение(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ния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) движущихся/ вращающихся частей оборудования или в целом всего оборудования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5DA01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ДВИЖ.01.1.1а.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Установлено(ы) защитное(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ые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) ограждение(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ния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) движущихся/ вращающихся частей оборудования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(за исключением движущихся/ вращающихся инструментов (сверло, резец, фреза) и движущихся/ вращающихся обрабатываемых деталей металлообрабатывающих станков)</w:t>
            </w:r>
          </w:p>
        </w:tc>
      </w:tr>
      <w:tr w:rsidR="00565F3A" w:rsidRPr="00AF0393" w14:paraId="3F59FB4D" w14:textId="77777777" w:rsidTr="00573BE5">
        <w:trPr>
          <w:gridAfter w:val="1"/>
          <w:wAfter w:w="290" w:type="dxa"/>
          <w:trHeight w:val="1721"/>
        </w:trPr>
        <w:tc>
          <w:tcPr>
            <w:tcW w:w="4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56A7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6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3C55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D3F81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ДВИЖ.01.1.1б.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Установлено защитное ограждение в целом всего оборудования, исключающее доступ человека к данному оборудованию.</w:t>
            </w:r>
          </w:p>
        </w:tc>
      </w:tr>
      <w:tr w:rsidR="00573BE5" w:rsidRPr="00AF0393" w14:paraId="48A66323" w14:textId="77777777" w:rsidTr="00573BE5">
        <w:trPr>
          <w:gridAfter w:val="1"/>
          <w:wAfter w:w="290" w:type="dxa"/>
          <w:trHeight w:val="84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7A0A7EBA" w14:textId="77777777" w:rsidR="00AF0393" w:rsidRPr="00AF0393" w:rsidRDefault="00AF0393" w:rsidP="00AF03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барьера/</w:t>
            </w: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br w:type="page"/>
              <w:t>Место установки барьера (МУБ)</w:t>
            </w:r>
          </w:p>
        </w:tc>
        <w:tc>
          <w:tcPr>
            <w:tcW w:w="2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7FACA9E4" w14:textId="77777777" w:rsidR="00AF0393" w:rsidRPr="00AF0393" w:rsidRDefault="00AF0393" w:rsidP="00AF03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критерия работоспособности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1DFE87A4" w14:textId="77777777" w:rsidR="00AF0393" w:rsidRPr="00AF0393" w:rsidRDefault="00AF0393" w:rsidP="00AF03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Вопрос чек-листа</w:t>
            </w:r>
          </w:p>
        </w:tc>
      </w:tr>
      <w:tr w:rsidR="00573BE5" w:rsidRPr="00AF0393" w14:paraId="5B20BE42" w14:textId="77777777" w:rsidTr="00573BE5">
        <w:trPr>
          <w:gridAfter w:val="1"/>
          <w:wAfter w:w="290" w:type="dxa"/>
          <w:trHeight w:val="825"/>
        </w:trPr>
        <w:tc>
          <w:tcPr>
            <w:tcW w:w="4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2361746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ДВИЖ.01.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Ограничение доступа к движущимся/ вращающимся частям оборудования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</w: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МУБ: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1. Движущиеся/ вращающиеся части оборудования: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1.1. Шнек конвейера буровой установки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1.2. Шнек малогабаритной/ мобильной буровой платформы/ установки на шасси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 xml:space="preserve">1.3. Муфта соединительная насосного/ компрессорного агрегата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1.4. Ременная/ цепная передача станка-качалки.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1.5. Открыто расположенная ременная/ цепная передача от двигателя к генератору дизель-генераторной установки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1.6. Вентилятор системы охлаждения на производственных объектах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1.7. Привод вентилятора системы охлаждения технологических линий/ агрегатов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2. Оборудование, имеющее движущиеся/ вращающиеся части: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2.1. Станок металлообрабатывающий*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lastRenderedPageBreak/>
              <w:t>* за исключением металлообрабатывающих станков, для которых не предусмотрено защитное ограждение заводским паспортом/ инструкцией завода изготовителя по эксплуатации</w:t>
            </w:r>
          </w:p>
        </w:tc>
        <w:tc>
          <w:tcPr>
            <w:tcW w:w="26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79EF0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lastRenderedPageBreak/>
              <w:t xml:space="preserve">ДВИЖ.01.2.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Защитное(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ные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) ограждение(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ния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) </w:t>
            </w:r>
            <w:proofErr w:type="gram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и  блокировка</w:t>
            </w:r>
            <w:proofErr w:type="gram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(и)и их открытия не имеют дефектов/ повреждений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9341A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ДВИЖ.01.2.1.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Защитное(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ные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) ограждение(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ния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) оборудовано(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ны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) крепежным(ми)/ фиксирующим(ми) или запирающим(ми) устройством(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ами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)</w:t>
            </w:r>
          </w:p>
        </w:tc>
      </w:tr>
      <w:tr w:rsidR="00565F3A" w:rsidRPr="00AF0393" w14:paraId="62C72956" w14:textId="77777777" w:rsidTr="00573BE5">
        <w:trPr>
          <w:gridAfter w:val="1"/>
          <w:wAfter w:w="290" w:type="dxa"/>
          <w:trHeight w:val="735"/>
        </w:trPr>
        <w:tc>
          <w:tcPr>
            <w:tcW w:w="4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FCAB6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6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6EB3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3A6EA" w14:textId="77777777" w:rsidR="00AF0393" w:rsidRPr="00AF0393" w:rsidRDefault="00AF0393" w:rsidP="00AF0393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ДВИЖ.01.2.2.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Фактическое количество крепежных/ фиксирующих или запирающих устройств соответствует предусмотренному конструкцией</w:t>
            </w:r>
          </w:p>
        </w:tc>
      </w:tr>
      <w:tr w:rsidR="00565F3A" w:rsidRPr="00AF0393" w14:paraId="706AE18C" w14:textId="77777777" w:rsidTr="00573BE5">
        <w:trPr>
          <w:gridAfter w:val="1"/>
          <w:wAfter w:w="290" w:type="dxa"/>
          <w:trHeight w:val="930"/>
        </w:trPr>
        <w:tc>
          <w:tcPr>
            <w:tcW w:w="4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9A947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6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C4E2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105DE" w14:textId="77777777" w:rsidR="00AF0393" w:rsidRPr="00AF0393" w:rsidRDefault="00AF0393" w:rsidP="00AF0393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ДВИЖ.01.2.3.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Каждое крепежное/ </w:t>
            </w:r>
            <w:proofErr w:type="gram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фиксирующее  или</w:t>
            </w:r>
            <w:proofErr w:type="gram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 запирающее устройство защитного(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ых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) ограждения(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ий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) визуально зафиксировано (болты, гайки и прочее затянуты/ зафиксированы)</w:t>
            </w:r>
          </w:p>
        </w:tc>
      </w:tr>
      <w:tr w:rsidR="00565F3A" w:rsidRPr="00AF0393" w14:paraId="0340A41F" w14:textId="77777777" w:rsidTr="00573BE5">
        <w:trPr>
          <w:gridAfter w:val="1"/>
          <w:wAfter w:w="290" w:type="dxa"/>
          <w:trHeight w:val="840"/>
        </w:trPr>
        <w:tc>
          <w:tcPr>
            <w:tcW w:w="4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BB823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6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EF5C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24B53" w14:textId="77777777" w:rsidR="00AF0393" w:rsidRPr="00AF0393" w:rsidRDefault="00AF0393" w:rsidP="00AF0393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ДВИЖ.01.2.4.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Защитное(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ные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) ограждение(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ния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) визуально не имеет(ют) повреждений, допускающих прикосновение к движущимся/ вращающимся частям оборудования</w:t>
            </w:r>
          </w:p>
        </w:tc>
      </w:tr>
      <w:tr w:rsidR="00565F3A" w:rsidRPr="00AF0393" w14:paraId="1411AC25" w14:textId="77777777" w:rsidTr="00573BE5">
        <w:trPr>
          <w:gridAfter w:val="1"/>
          <w:wAfter w:w="290" w:type="dxa"/>
          <w:trHeight w:val="705"/>
        </w:trPr>
        <w:tc>
          <w:tcPr>
            <w:tcW w:w="4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4DB34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6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3E99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042DB" w14:textId="77777777" w:rsidR="00AF0393" w:rsidRPr="00AF0393" w:rsidRDefault="00AF0393" w:rsidP="00AF0393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ДВИЖ.01.2.5.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Защитное(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ые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) ограждение(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ния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) не касается(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ются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) вращающихся частей оборудования</w:t>
            </w:r>
          </w:p>
        </w:tc>
      </w:tr>
      <w:tr w:rsidR="00565F3A" w:rsidRPr="00AF0393" w14:paraId="6094182E" w14:textId="77777777" w:rsidTr="00573BE5">
        <w:trPr>
          <w:gridAfter w:val="1"/>
          <w:wAfter w:w="290" w:type="dxa"/>
          <w:trHeight w:val="1830"/>
        </w:trPr>
        <w:tc>
          <w:tcPr>
            <w:tcW w:w="4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5C017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6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F21F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358D7" w14:textId="77777777" w:rsidR="00AF0393" w:rsidRPr="00AF0393" w:rsidRDefault="00AF0393" w:rsidP="00AF0393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ДВИЖ.01.2.6v.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Установлена(ы) защитная(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ые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) блокировка(и), срабатывающая(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ие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) при </w:t>
            </w:r>
            <w:proofErr w:type="gram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открытии  защитного</w:t>
            </w:r>
            <w:proofErr w:type="gram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(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ых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) ограждения(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ий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) движущихся/ вращающихся частей оборудования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(если блокировки предусмотрены паспортом/ руководством по эксплуатации завода-изготовителя, за исключением случаев, когда блокировка(и) исключена(ы)/ не предусмотрены проектом/ проектным решением оборудования/ установки/ блока)</w:t>
            </w:r>
          </w:p>
        </w:tc>
      </w:tr>
      <w:tr w:rsidR="00565F3A" w:rsidRPr="00AF0393" w14:paraId="5BD0A387" w14:textId="77777777" w:rsidTr="00573BE5">
        <w:trPr>
          <w:gridAfter w:val="1"/>
          <w:wAfter w:w="290" w:type="dxa"/>
          <w:trHeight w:val="1365"/>
        </w:trPr>
        <w:tc>
          <w:tcPr>
            <w:tcW w:w="4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08204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6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9D1B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003DA" w14:textId="77777777" w:rsidR="00AF0393" w:rsidRPr="00AF0393" w:rsidRDefault="00AF0393" w:rsidP="00AF0393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ДВИЖ.01.2.7v.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Установлена(ы) защитная(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ые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) блокировка(и), предназначенная(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ые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) для отключения оборудования при открытии защитного(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ых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) ограждения(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ий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)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(если защитное ограждение выполнено в целом на все оборудование)</w:t>
            </w:r>
          </w:p>
        </w:tc>
      </w:tr>
      <w:tr w:rsidR="00565F3A" w:rsidRPr="00AF0393" w14:paraId="78E251D0" w14:textId="77777777" w:rsidTr="00573BE5">
        <w:trPr>
          <w:gridAfter w:val="1"/>
          <w:wAfter w:w="290" w:type="dxa"/>
          <w:trHeight w:val="795"/>
        </w:trPr>
        <w:tc>
          <w:tcPr>
            <w:tcW w:w="4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E4A02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6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1202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1A420" w14:textId="77777777" w:rsidR="00AF0393" w:rsidRPr="00AF0393" w:rsidRDefault="00AF0393" w:rsidP="00AF0393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ДВИЖ.01.2.8аv.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Исправность всех защитных блокировок подтверждена демонстрацией срабатывания блокировок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(если блокировка(и) установлены(ы))</w:t>
            </w:r>
          </w:p>
        </w:tc>
      </w:tr>
      <w:tr w:rsidR="00565F3A" w:rsidRPr="00AF0393" w14:paraId="40FBEED1" w14:textId="77777777" w:rsidTr="00573BE5">
        <w:trPr>
          <w:gridAfter w:val="1"/>
          <w:wAfter w:w="290" w:type="dxa"/>
          <w:trHeight w:val="1110"/>
        </w:trPr>
        <w:tc>
          <w:tcPr>
            <w:tcW w:w="4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991E0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6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F4D8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704B3" w14:textId="77777777" w:rsidR="00AF0393" w:rsidRPr="00AF0393" w:rsidRDefault="00AF0393" w:rsidP="00AF0393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ДВИЖ.01.2.8б1v.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Исправность всех защитных блокировок, подтверждена записью лица, уполномоченного ОРД/ ДИ, в Акте проверки оборудования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(если блокировка(и) установлены(ы))</w:t>
            </w:r>
          </w:p>
        </w:tc>
      </w:tr>
      <w:tr w:rsidR="00565F3A" w:rsidRPr="00AF0393" w14:paraId="2E727B74" w14:textId="77777777" w:rsidTr="00573BE5">
        <w:trPr>
          <w:gridAfter w:val="1"/>
          <w:wAfter w:w="290" w:type="dxa"/>
          <w:trHeight w:val="1095"/>
        </w:trPr>
        <w:tc>
          <w:tcPr>
            <w:tcW w:w="4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58CB6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6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F238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0087C" w14:textId="77777777" w:rsidR="00AF0393" w:rsidRPr="00AF0393" w:rsidRDefault="00AF0393" w:rsidP="00AF0393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ДВИЖ.01.2.8б2v.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С момента составления Акта проверки оборудования прошло не более 12 месяцев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 w:type="page"/>
              <w:t>(если блокировка(и) установлены(ы) и ее(их) исправность подтверждается Актом)</w:t>
            </w:r>
          </w:p>
        </w:tc>
      </w:tr>
      <w:tr w:rsidR="00573BE5" w:rsidRPr="00AF0393" w14:paraId="486F2F09" w14:textId="77777777" w:rsidTr="00573BE5">
        <w:trPr>
          <w:gridAfter w:val="1"/>
          <w:wAfter w:w="290" w:type="dxa"/>
          <w:trHeight w:val="84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78F6D519" w14:textId="77777777" w:rsidR="00AF0393" w:rsidRPr="00AF0393" w:rsidRDefault="00AF0393" w:rsidP="00AF03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барьера/</w:t>
            </w: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br/>
              <w:t>Место установки барьера (МУБ)</w:t>
            </w:r>
          </w:p>
        </w:tc>
        <w:tc>
          <w:tcPr>
            <w:tcW w:w="2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05A169F" w14:textId="77777777" w:rsidR="00AF0393" w:rsidRPr="00AF0393" w:rsidRDefault="00AF0393" w:rsidP="00AF03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критерия работоспособности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0B229307" w14:textId="77777777" w:rsidR="00AF0393" w:rsidRPr="00AF0393" w:rsidRDefault="00AF0393" w:rsidP="00AF03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Вопрос чек-листа</w:t>
            </w:r>
          </w:p>
        </w:tc>
      </w:tr>
      <w:tr w:rsidR="00573BE5" w:rsidRPr="00AF0393" w14:paraId="1C203144" w14:textId="77777777" w:rsidTr="00573BE5">
        <w:trPr>
          <w:gridAfter w:val="1"/>
          <w:wAfter w:w="290" w:type="dxa"/>
          <w:trHeight w:val="2625"/>
        </w:trPr>
        <w:tc>
          <w:tcPr>
            <w:tcW w:w="4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C6C4EA6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ДВИЖ.01.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Ограничение доступа к движущимся/ вращающимся частям оборудования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</w: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МУБ: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1. Движущиеся/ вращающиеся части оборудования: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1.1. Шнек конвейера буровой установки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1.2. Шнек малогабаритной/ мобильной буровой платформы/ установки на шасси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 xml:space="preserve">1.3. Муфта соединительная насосного/ компрессорного агрегата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1.4. Ременная/ цепная передача станка-качалки.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1.5. Открыто расположенная ременная/ цепная передача от двигателя к генератору дизель-генераторной установки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1.6. Вентилятор системы охлаждения на производственных объектах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1.7. Привод вентилятора системы охлаждения технологических линий/ агрегатов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2. Оборудование, имеющее движущиеся/ вращающиеся части: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2.1. Станок металлообрабатывающий*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* за исключением металлообрабатывающих станков, для которых не предусмотрено защитное ограждение заводским паспортом/ инструкцией завода изготовителя по эксплуатации</w:t>
            </w:r>
          </w:p>
        </w:tc>
        <w:tc>
          <w:tcPr>
            <w:tcW w:w="26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2231B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ДВИЖ.01.3.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 Защитное(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ые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) ограждение(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ния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)/ съемные люки и крышки, предназначенные для ревизии, осмотра, обслуживания шнека конвейера, окрашено(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ны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) в сигнальные цвета (желтый/ красный/ комбинация желтого/ красного с белым/ черным) или на защитное(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ые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) ограждение(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ния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) нанесен(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ны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) знак(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ки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) «Осторожно. Возможно затягивание между вращающимися элементами»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96C64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ДВИЖ.01.3.1а.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 Защитное(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ые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) ограждение(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ния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)/ съемные люк(и) и крышка(и), предназначенные для ревизии, осмотра, обслуживания шнека конвейера, окрашено(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ны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) в сигнальные цвета (желтый/ красный/ комбинация желтого/ красного с белым/ черным) </w:t>
            </w:r>
          </w:p>
        </w:tc>
      </w:tr>
      <w:tr w:rsidR="00565F3A" w:rsidRPr="00AF0393" w14:paraId="1F6F92F0" w14:textId="77777777" w:rsidTr="00573BE5">
        <w:trPr>
          <w:gridAfter w:val="1"/>
          <w:wAfter w:w="290" w:type="dxa"/>
          <w:trHeight w:val="3150"/>
        </w:trPr>
        <w:tc>
          <w:tcPr>
            <w:tcW w:w="4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EB7A0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6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3843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63297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ДВИЖ.01.3.1б1.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 На защитное(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ые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) ограждение(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ния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) движущихся/ вращающихся частей оборудования/ съемные люк(и) и крышка(и), предназначенные для ревизии, осмотра, обслуживания шнека конвейера/ на двери(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ях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) защитного ограждения в целом всего оборудования нанесен(ы) знак(и) «Осторожно. Возможно затягивание между вращающимися элементами»</w:t>
            </w:r>
          </w:p>
        </w:tc>
      </w:tr>
      <w:tr w:rsidR="00565F3A" w:rsidRPr="00AF0393" w14:paraId="3215FF91" w14:textId="77777777" w:rsidTr="00573BE5">
        <w:trPr>
          <w:gridAfter w:val="1"/>
          <w:wAfter w:w="290" w:type="dxa"/>
          <w:trHeight w:val="1440"/>
        </w:trPr>
        <w:tc>
          <w:tcPr>
            <w:tcW w:w="4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4D0FD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6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3E8C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64306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ДВИЖ.01.3.1б2.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 Знак(и) «Осторожно. Возможно затягивание между вращающимися элементами» читаем(мы) и имеет(ют) соответствующий(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щие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) размер(ы), черный знак на желтом фоне равностороннего треугольника, с длиной стороны не менее 25 мм</w:t>
            </w:r>
          </w:p>
        </w:tc>
      </w:tr>
      <w:tr w:rsidR="00AF0393" w:rsidRPr="00AF0393" w14:paraId="5D7348CE" w14:textId="77777777" w:rsidTr="00573BE5">
        <w:trPr>
          <w:gridAfter w:val="1"/>
          <w:wAfter w:w="290" w:type="dxa"/>
          <w:trHeight w:val="630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696C79" w14:textId="77777777" w:rsidR="00AF0393" w:rsidRPr="00AF0393" w:rsidRDefault="00AF0393" w:rsidP="00AF0393">
            <w:pPr>
              <w:rPr>
                <w:rFonts w:eastAsia="Times New Roman" w:cs="Arial"/>
                <w:b/>
                <w:bCs/>
                <w:color w:val="004077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004077"/>
                <w:sz w:val="20"/>
                <w:szCs w:val="20"/>
                <w:lang w:eastAsia="ru-RU"/>
              </w:rPr>
              <w:lastRenderedPageBreak/>
              <w:t>Паспорт барьеров области происшествий ПБ «Дорожно-транспортные происшествия»</w:t>
            </w:r>
          </w:p>
        </w:tc>
      </w:tr>
      <w:tr w:rsidR="00AF0393" w:rsidRPr="00AF0393" w14:paraId="2B269CF8" w14:textId="77777777" w:rsidTr="00573BE5">
        <w:trPr>
          <w:gridAfter w:val="1"/>
          <w:wAfter w:w="290" w:type="dxa"/>
          <w:trHeight w:val="340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CE193" w14:textId="77777777" w:rsidR="00AF0393" w:rsidRPr="00AF0393" w:rsidRDefault="00AF0393" w:rsidP="00AF0393">
            <w:pPr>
              <w:rPr>
                <w:rFonts w:eastAsia="Times New Roman" w:cs="Arial"/>
                <w:b/>
                <w:bCs/>
                <w:color w:val="004077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004077"/>
                <w:sz w:val="20"/>
                <w:szCs w:val="20"/>
                <w:lang w:eastAsia="ru-RU"/>
              </w:rPr>
              <w:t>Фокусные сценарии ТОП - 31:</w:t>
            </w:r>
          </w:p>
        </w:tc>
      </w:tr>
      <w:tr w:rsidR="00AF0393" w:rsidRPr="00AF0393" w14:paraId="2D8F896A" w14:textId="77777777" w:rsidTr="00573BE5">
        <w:trPr>
          <w:gridAfter w:val="1"/>
          <w:wAfter w:w="290" w:type="dxa"/>
          <w:trHeight w:val="315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0A466" w14:textId="77777777" w:rsidR="00AF0393" w:rsidRPr="00AF0393" w:rsidRDefault="00AF0393" w:rsidP="00AF0393">
            <w:pPr>
              <w:spacing w:after="240"/>
              <w:rPr>
                <w:rFonts w:eastAsia="Times New Roman" w:cs="Arial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1F497D"/>
                <w:sz w:val="20"/>
                <w:szCs w:val="20"/>
                <w:lang w:eastAsia="ru-RU"/>
              </w:rPr>
              <w:t>ДТП: Столкновение с ТС, движущимся во встречном направлении</w:t>
            </w:r>
          </w:p>
        </w:tc>
      </w:tr>
      <w:tr w:rsidR="00AF0393" w:rsidRPr="00AF0393" w14:paraId="2A98240B" w14:textId="77777777" w:rsidTr="00573BE5">
        <w:trPr>
          <w:gridAfter w:val="1"/>
          <w:wAfter w:w="290" w:type="dxa"/>
          <w:trHeight w:val="315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76F5C" w14:textId="77777777" w:rsidR="00AF0393" w:rsidRPr="00AF0393" w:rsidRDefault="00AF0393" w:rsidP="00AF0393">
            <w:pPr>
              <w:rPr>
                <w:rFonts w:eastAsia="Times New Roman" w:cs="Arial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1F497D"/>
                <w:sz w:val="20"/>
                <w:szCs w:val="20"/>
                <w:lang w:eastAsia="ru-RU"/>
              </w:rPr>
              <w:t>ДТП: Столкновение ТС с другим ТС при выезде на перекресток/ примыкание дорог (столкновение на примыкании)</w:t>
            </w:r>
          </w:p>
        </w:tc>
      </w:tr>
      <w:tr w:rsidR="00AF0393" w:rsidRPr="00AF0393" w14:paraId="3505D96B" w14:textId="77777777" w:rsidTr="00573BE5">
        <w:trPr>
          <w:gridAfter w:val="1"/>
          <w:wAfter w:w="290" w:type="dxa"/>
          <w:trHeight w:val="255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B8B25" w14:textId="77777777" w:rsidR="00AF0393" w:rsidRPr="00AF0393" w:rsidRDefault="00AF0393" w:rsidP="00AF0393">
            <w:pPr>
              <w:rPr>
                <w:rFonts w:eastAsia="Times New Roman" w:cs="Arial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1F497D"/>
                <w:sz w:val="20"/>
                <w:szCs w:val="20"/>
                <w:lang w:eastAsia="ru-RU"/>
              </w:rPr>
              <w:t>ДТП: Наезд/ зажатие человека при маневрировании задним ходом ТС</w:t>
            </w:r>
          </w:p>
        </w:tc>
      </w:tr>
      <w:tr w:rsidR="00565F3A" w:rsidRPr="00AF0393" w14:paraId="74E2A8F9" w14:textId="77777777" w:rsidTr="00573BE5">
        <w:trPr>
          <w:gridAfter w:val="1"/>
          <w:wAfter w:w="290" w:type="dxa"/>
          <w:trHeight w:val="165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A295" w14:textId="77777777" w:rsidR="00AF0393" w:rsidRPr="00AF0393" w:rsidRDefault="00AF0393" w:rsidP="00AF0393">
            <w:pPr>
              <w:rPr>
                <w:rFonts w:eastAsia="Times New Roman" w:cs="Arial"/>
                <w:b/>
                <w:bCs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F743" w14:textId="77777777" w:rsidR="00AF0393" w:rsidRPr="00AF0393" w:rsidRDefault="00AF0393" w:rsidP="00AF03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839B" w14:textId="77777777" w:rsidR="00AF0393" w:rsidRPr="00AF0393" w:rsidRDefault="00AF0393" w:rsidP="00AF03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3BE5" w:rsidRPr="00AF0393" w14:paraId="760C56E8" w14:textId="77777777" w:rsidTr="00573BE5">
        <w:trPr>
          <w:gridAfter w:val="1"/>
          <w:wAfter w:w="290" w:type="dxa"/>
          <w:trHeight w:val="8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679463A" w14:textId="77777777" w:rsidR="00AF0393" w:rsidRPr="00AF0393" w:rsidRDefault="00AF0393" w:rsidP="00AF03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барьера/</w:t>
            </w: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br/>
              <w:t>Место установки барьера (МУБ)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6587FCF4" w14:textId="77777777" w:rsidR="00AF0393" w:rsidRPr="00AF0393" w:rsidRDefault="00AF0393" w:rsidP="00AF03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критерия работоспособности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D000D56" w14:textId="77777777" w:rsidR="00AF0393" w:rsidRPr="00AF0393" w:rsidRDefault="00AF0393" w:rsidP="00AF03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Вопрос чек-листа</w:t>
            </w:r>
          </w:p>
        </w:tc>
      </w:tr>
      <w:tr w:rsidR="00573BE5" w:rsidRPr="00AF0393" w14:paraId="6052031F" w14:textId="77777777" w:rsidTr="00573BE5">
        <w:trPr>
          <w:gridAfter w:val="1"/>
          <w:wAfter w:w="290" w:type="dxa"/>
          <w:trHeight w:val="2280"/>
        </w:trPr>
        <w:tc>
          <w:tcPr>
            <w:tcW w:w="40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F0B19" w14:textId="02603D0D" w:rsidR="00AF0393" w:rsidRPr="00AF0393" w:rsidRDefault="00AF0393" w:rsidP="00AF0393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ДТП.01.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Подтверждённая квалификация водителя: «Защитное вождение»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</w: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br/>
              <w:t>МУБ:</w:t>
            </w: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br/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Водитель, проехавший на автомобиле в интересах Компании более 100 км за месяц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Барьер не распространяется на водителей ТС: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1. Государственных служб экстренного реагирования (МЧС, Скорая медицинская помощь, ГСС/ ВГСО и т.п.)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2. Государственных силовых структур/ ведомств (МВД, Минобороны, ФСО, ФСБ и т.п.)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3. Осуществляющих разовые въезды на объекты ГК ГПН (разовый въезд: въезд на объект не чаще одного раза в месяц, при условии выезда с объекта в течение 24 часов, организованный в сопровождении работника, имеющего действующий сертификат по ЗВ)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 xml:space="preserve">4. Являющихся безальтернативным </w:t>
            </w:r>
            <w:r w:rsidR="004F148D">
              <w:rPr>
                <w:rFonts w:eastAsia="Times New Roman" w:cs="Arial"/>
                <w:sz w:val="16"/>
                <w:szCs w:val="16"/>
                <w:lang w:eastAsia="ru-RU"/>
              </w:rPr>
              <w:t>Подрядчик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ом (ведомственные и(или) муниципальные)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5. Осуществляющих самовывоз нефтепродуктов с объектов ГК ГПН (АЗС, Нефтебазы, НПЗ, Точки налива объектов нефтедобычи и т.п.)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6. Осуществляющих транзитный проезд по территории объектов ГК ГПН (там, где обязаны предоставить проезд)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7. Службы заказа такси* (агрегатор услуг такси)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 xml:space="preserve"> Услуга такси*: перевозка пассажира и багажа с использованием транспортных средств на основании публичного договора оферты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9B200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ДТП.01.1.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Подтверждённая квалификация водителя по Защитному вождению</w:t>
            </w: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E5D66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ДТП.01.1.1.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Информация о Сертификате водителя по Защитному вождению имеется в базе данных действующих сертификатов по Защитному вождению https://odou1.gazprom-neft.ru/protect-driving/ или на сайте ГПН (для обученных внутренними тренерами водителей)</w:t>
            </w:r>
          </w:p>
        </w:tc>
      </w:tr>
      <w:tr w:rsidR="00573BE5" w:rsidRPr="00AF0393" w14:paraId="2703D432" w14:textId="77777777" w:rsidTr="00573BE5">
        <w:trPr>
          <w:gridAfter w:val="1"/>
          <w:wAfter w:w="290" w:type="dxa"/>
          <w:trHeight w:val="1995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99C6" w14:textId="77777777" w:rsidR="00AF0393" w:rsidRPr="00AF0393" w:rsidRDefault="00AF0393" w:rsidP="00AF0393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0EC7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9DDEE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ДТП.01.1.2.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Квалификация водителя, подтверждённая Сертификатом по Защитному вождению, соответствует категории управляемого транспортного средства</w:t>
            </w:r>
          </w:p>
        </w:tc>
      </w:tr>
      <w:tr w:rsidR="00573BE5" w:rsidRPr="00AF0393" w14:paraId="6BF64B82" w14:textId="77777777" w:rsidTr="00573BE5">
        <w:trPr>
          <w:gridAfter w:val="1"/>
          <w:wAfter w:w="290" w:type="dxa"/>
          <w:trHeight w:val="1453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48BF" w14:textId="77777777" w:rsidR="00AF0393" w:rsidRPr="00AF0393" w:rsidRDefault="00AF0393" w:rsidP="00AF0393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A546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838C3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ДТП.01.1.3v.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В зимний период в базе данных действующих сертификатов по Защитному вождению https://odou1.gazprom-neft.ru/protect-driving/ или на сайте ГПН (для обученных внутренними тренерами водителей) имеется отметка о прохождении водителем тренинга «Зимнее вождение»</w:t>
            </w:r>
          </w:p>
        </w:tc>
      </w:tr>
      <w:tr w:rsidR="00573BE5" w:rsidRPr="00AF0393" w14:paraId="7D5C4307" w14:textId="77777777" w:rsidTr="00573BE5">
        <w:trPr>
          <w:gridAfter w:val="1"/>
          <w:wAfter w:w="290" w:type="dxa"/>
          <w:trHeight w:val="375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B9CAE" w14:textId="77777777" w:rsidR="00AF0393" w:rsidRPr="00AF0393" w:rsidRDefault="00AF0393" w:rsidP="00AF0393">
            <w:pPr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6B320" w14:textId="77777777" w:rsidR="00AF0393" w:rsidRPr="00AF0393" w:rsidRDefault="00AF0393" w:rsidP="00AF0393">
            <w:pPr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2AC64" w14:textId="77777777" w:rsidR="00AF0393" w:rsidRPr="00AF0393" w:rsidRDefault="00AF0393" w:rsidP="00AF0393">
            <w:pPr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  <w:tr w:rsidR="00573BE5" w:rsidRPr="00AF0393" w14:paraId="45B8C044" w14:textId="77777777" w:rsidTr="00573BE5">
        <w:trPr>
          <w:gridAfter w:val="1"/>
          <w:wAfter w:w="290" w:type="dxa"/>
          <w:trHeight w:val="840"/>
        </w:trPr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5784676A" w14:textId="77777777" w:rsidR="00AF0393" w:rsidRPr="00AF0393" w:rsidRDefault="00AF0393" w:rsidP="00AF03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барьера/</w:t>
            </w: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br/>
              <w:t>Место установки барьера (МУБ)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0D8041BA" w14:textId="77777777" w:rsidR="00AF0393" w:rsidRPr="00AF0393" w:rsidRDefault="00AF0393" w:rsidP="00AF03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критерия работоспособности</w:t>
            </w: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0C66257C" w14:textId="77777777" w:rsidR="00AF0393" w:rsidRPr="00AF0393" w:rsidRDefault="00AF0393" w:rsidP="00AF03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Вопрос чек-листа</w:t>
            </w:r>
          </w:p>
        </w:tc>
      </w:tr>
      <w:tr w:rsidR="00573BE5" w:rsidRPr="00AF0393" w14:paraId="3714664F" w14:textId="77777777" w:rsidTr="00573BE5">
        <w:trPr>
          <w:gridAfter w:val="1"/>
          <w:wAfter w:w="290" w:type="dxa"/>
          <w:trHeight w:val="2745"/>
        </w:trPr>
        <w:tc>
          <w:tcPr>
            <w:tcW w:w="40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4CFB6" w14:textId="07C95E8B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ДТП.03.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Предрейсовый/ 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предсменный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 допуск водителя к управлению транспортным средством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</w: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МУБ: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Водитель ДО и ПО, направляемый в рейс/ на смену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Барьер не распространяется на водителей ТС: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1. Государственных служб экстренного реагирования (МЧС, Скорая медицинская помощь, ГСС/ВГСО и т.п.)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2. Государственных силовых структур/ ведомств (МВД, Минобороны, ФСО, ФСБ и т.п.)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 xml:space="preserve">3. Осуществляющих разовые въезды на объекты ГК ГПН (разовый въезд: въезд на объект не чаще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lastRenderedPageBreak/>
              <w:t>одного раза в месяц, при условии выезда с объекта в течение 24 часов, организованный в сопровождении работника, имеющего действующий сертификат по ЗВ)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 xml:space="preserve">4. Являющихся безальтернативным </w:t>
            </w:r>
            <w:r w:rsidR="004F148D">
              <w:rPr>
                <w:rFonts w:eastAsia="Times New Roman" w:cs="Arial"/>
                <w:sz w:val="16"/>
                <w:szCs w:val="16"/>
                <w:lang w:eastAsia="ru-RU"/>
              </w:rPr>
              <w:t>Подрядчик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ом (ведомственные и(или) муниципальные)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5. Осуществляющих самовывоз нефтепродуктов с объектов ГК ГПН (АЗС, Нефтебазы, НПЗ, Точки налива объектов нефтедобычи и т.п.)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6. Осуществляющих транзитный проезд по территории объектов ГК ГПН (там, где обязаны предоставить проезд)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7. Используемых подразделениями корпоративной защиты Компании в оперативных целях, согласно списку, согласованному Дирекцией корпоративной защиты;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8. Службы заказа такси* (агрегатор услуг такси) Услуга такси*: перевозка пассажира и багажа с использованием транспортных средств на основании публичного договора оферты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15F3F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lastRenderedPageBreak/>
              <w:t xml:space="preserve">ДТП.03.1.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Квалификация водителя подтверждена действующим водительским удостоверением категории, соответствующей категории управляемого транспортного средства</w:t>
            </w: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FBD77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ДТП.03.1.1.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Водитель при себе имеет водительское удостоверение</w:t>
            </w:r>
          </w:p>
        </w:tc>
      </w:tr>
      <w:tr w:rsidR="00573BE5" w:rsidRPr="00AF0393" w14:paraId="6DFF4B80" w14:textId="77777777" w:rsidTr="00573BE5">
        <w:trPr>
          <w:gridAfter w:val="1"/>
          <w:wAfter w:w="290" w:type="dxa"/>
          <w:trHeight w:val="2430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A3A4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943D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A8A7B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ДТП.03.1.2.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 Водительское удостоверения действительно по сроку действия</w:t>
            </w:r>
          </w:p>
        </w:tc>
      </w:tr>
      <w:tr w:rsidR="00573BE5" w:rsidRPr="00AF0393" w14:paraId="0EC21147" w14:textId="77777777" w:rsidTr="00573BE5">
        <w:trPr>
          <w:gridAfter w:val="1"/>
          <w:wAfter w:w="290" w:type="dxa"/>
          <w:trHeight w:val="1558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6964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1B8A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53A7F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ДТП.03.1.3.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 Категория водительского удостоверения соответствует категории управляемого транспортного средства, указанной в свидетельстве о регистрации транспортного средства</w:t>
            </w:r>
          </w:p>
        </w:tc>
      </w:tr>
      <w:tr w:rsidR="00573BE5" w:rsidRPr="00AF0393" w14:paraId="41BF0527" w14:textId="77777777" w:rsidTr="00573BE5">
        <w:trPr>
          <w:gridAfter w:val="1"/>
          <w:wAfter w:w="290" w:type="dxa"/>
          <w:trHeight w:val="840"/>
        </w:trPr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61D7CED" w14:textId="77777777" w:rsidR="00AF0393" w:rsidRPr="00AF0393" w:rsidRDefault="00AF0393" w:rsidP="00AF03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барьера/</w:t>
            </w: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br/>
              <w:t>Место установки барьера (МУБ)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744E6969" w14:textId="77777777" w:rsidR="00AF0393" w:rsidRPr="00AF0393" w:rsidRDefault="00AF0393" w:rsidP="00AF03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критерия работоспособности</w:t>
            </w: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7F2ECEC3" w14:textId="77777777" w:rsidR="00AF0393" w:rsidRPr="00AF0393" w:rsidRDefault="00AF0393" w:rsidP="00AF03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Вопрос чек-листа</w:t>
            </w:r>
          </w:p>
        </w:tc>
      </w:tr>
      <w:tr w:rsidR="00573BE5" w:rsidRPr="00AF0393" w14:paraId="339A472D" w14:textId="77777777" w:rsidTr="00573BE5">
        <w:trPr>
          <w:gridAfter w:val="1"/>
          <w:wAfter w:w="290" w:type="dxa"/>
          <w:trHeight w:val="915"/>
        </w:trPr>
        <w:tc>
          <w:tcPr>
            <w:tcW w:w="40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57BD0" w14:textId="5BB6E66F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ДТП.03.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Предрейсовый/ 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предсменный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 допуск водителя к управлению транспортным средством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</w: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МУБ: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Водитель ДО и ПО, направляемый в рейс/ на смену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Барьер не распространяется на водителей ТС: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1. Государственных служб экстренного реагирования (МЧС, Скорая медицинская помощь, ГСС/ВГСО и т.п.)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2. Государственных силовых структур/ ведомств (МВД, Минобороны, ФСО, ФСБ и т.п.)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3. Осуществляющих разовые въезды на объекты ГК ГПН (разовый въезд: въезд на объект не чаще одного раза в месяц, при условии выезда с объекта в течение 24 часов, организованный в сопровождении работника, имеющего действующий сертификат по ЗВ)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 xml:space="preserve">4. Являющихся безальтернативным </w:t>
            </w:r>
            <w:r w:rsidR="004F148D">
              <w:rPr>
                <w:rFonts w:eastAsia="Times New Roman" w:cs="Arial"/>
                <w:sz w:val="16"/>
                <w:szCs w:val="16"/>
                <w:lang w:eastAsia="ru-RU"/>
              </w:rPr>
              <w:t>Подрядчик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ом (ведомственные и(или) муниципальные)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5. Осуществляющих самовывоз нефтепродуктов с объектов ГК ГПН (АЗС, Нефтебазы, НПЗ, Точки налива объектов нефтедобычи и т.п.)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6. Осуществляющих транзитный проезд по территории объектов ГК ГПН (там, где обязаны предоставить проезд)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7. Используемых подразделениями корпоративной защиты Компании в оперативных целях, согласно списку, согласованному Дирекцией корпоративной защиты;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8. Службы заказа такси* (агрегатор услуг такси) Услуга такси*: перевозка пассажира и багажа с использованием транспортных средств на основании публичного договора оферты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6DBC1D1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ДТП.03.2.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До начала первого рейса смены водителем пройден предрейсовый/ 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предсменный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 медицинский осмотр с документальным положительным заключением</w:t>
            </w: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72DF2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ДТП.03.2.1.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Водитель при себе имеет Путевой лист</w:t>
            </w:r>
          </w:p>
        </w:tc>
      </w:tr>
      <w:tr w:rsidR="00573BE5" w:rsidRPr="00AF0393" w14:paraId="46E0B1F4" w14:textId="77777777" w:rsidTr="00573BE5">
        <w:trPr>
          <w:gridAfter w:val="1"/>
          <w:wAfter w:w="290" w:type="dxa"/>
          <w:trHeight w:val="1755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4DE8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E9ED7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0649D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ДТП.03.2.2.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 В Путевом листе имеется отметка медицинского сотрудника/ стикер автоматизированной системы медосмотра об успешном прохождении водителем предрейсового/ 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предсменного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 медицинского осмотра</w:t>
            </w:r>
          </w:p>
        </w:tc>
      </w:tr>
      <w:tr w:rsidR="00573BE5" w:rsidRPr="00AF0393" w14:paraId="700D4A2E" w14:textId="77777777" w:rsidTr="00573BE5">
        <w:trPr>
          <w:gridAfter w:val="1"/>
          <w:wAfter w:w="290" w:type="dxa"/>
          <w:trHeight w:val="2145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AC17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1CF03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F8C11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ДТП.03.2.3.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 Дата и время прохождения предрейсового/ 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предсменного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 медицинского осмотра соответствует дате и времени начала первого рейса/ смены (предшествует началу рейса/ смены; время с момента прохождения медосмотра до начала первого рейса/ смены не превышает 12 часов) согласно Путевому листу/ данным СМА</w:t>
            </w:r>
          </w:p>
        </w:tc>
      </w:tr>
      <w:tr w:rsidR="00573BE5" w:rsidRPr="00AF0393" w14:paraId="53F8ED13" w14:textId="77777777" w:rsidTr="00573BE5">
        <w:trPr>
          <w:gridAfter w:val="1"/>
          <w:wAfter w:w="290" w:type="dxa"/>
          <w:trHeight w:val="1520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B707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16C2B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FABA6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ДТП.03.2.4.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 По запросу ДО, в течение 7 календарных дней факт прохождения медосмотра подтвержден медицинским учреждением, проводившим медицинский осмотр водителя, одним из документов: </w:t>
            </w:r>
            <w:proofErr w:type="gram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фото/ копия</w:t>
            </w:r>
            <w:proofErr w:type="gram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 журнала, информация базы данных, справка медицинского учреждения</w:t>
            </w:r>
          </w:p>
        </w:tc>
      </w:tr>
      <w:tr w:rsidR="00573BE5" w:rsidRPr="00AF0393" w14:paraId="601B410E" w14:textId="77777777" w:rsidTr="00573BE5">
        <w:trPr>
          <w:gridAfter w:val="1"/>
          <w:wAfter w:w="290" w:type="dxa"/>
          <w:trHeight w:val="848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CFB7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C62D7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ДТП.03.3.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 Время отдыха водителя до начала смены составило не менее 9 часов</w:t>
            </w: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8B743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ДТП.03.3.1.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Межсменный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 отдых водителя составил 9 часов и более согласно данным системы мониторинга ТС</w:t>
            </w:r>
          </w:p>
        </w:tc>
      </w:tr>
      <w:tr w:rsidR="00573BE5" w:rsidRPr="00AF0393" w14:paraId="7E2652EA" w14:textId="77777777" w:rsidTr="00573BE5">
        <w:trPr>
          <w:gridAfter w:val="1"/>
          <w:wAfter w:w="290" w:type="dxa"/>
          <w:trHeight w:val="64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BAD60" w14:textId="77777777" w:rsidR="00AF0393" w:rsidRPr="00AF0393" w:rsidRDefault="00AF0393" w:rsidP="00AF0393">
            <w:pPr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56F5F2" w14:textId="77777777" w:rsidR="00AF0393" w:rsidRPr="00AF0393" w:rsidRDefault="00AF0393" w:rsidP="00AF0393">
            <w:pPr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615FE" w14:textId="77777777" w:rsidR="00AF0393" w:rsidRPr="00AF0393" w:rsidRDefault="00AF0393" w:rsidP="00AF0393">
            <w:pPr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  <w:tr w:rsidR="00573BE5" w:rsidRPr="00AF0393" w14:paraId="5EAD95A0" w14:textId="77777777" w:rsidTr="00573BE5">
        <w:trPr>
          <w:gridAfter w:val="1"/>
          <w:wAfter w:w="290" w:type="dxa"/>
          <w:trHeight w:val="8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1F47CA34" w14:textId="77777777" w:rsidR="00AF0393" w:rsidRPr="00AF0393" w:rsidRDefault="00AF0393" w:rsidP="00AF03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барьера/</w:t>
            </w: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br/>
              <w:t>Место установки барьера (МУБ)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024F5A6" w14:textId="77777777" w:rsidR="00AF0393" w:rsidRPr="00AF0393" w:rsidRDefault="00AF0393" w:rsidP="00AF03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критерия работоспособности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4F0A317" w14:textId="77777777" w:rsidR="00AF0393" w:rsidRPr="00AF0393" w:rsidRDefault="00AF0393" w:rsidP="00AF03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Вопрос чек-листа</w:t>
            </w:r>
          </w:p>
        </w:tc>
      </w:tr>
      <w:tr w:rsidR="00573BE5" w:rsidRPr="00AF0393" w14:paraId="49947D4A" w14:textId="77777777" w:rsidTr="00573BE5">
        <w:trPr>
          <w:gridAfter w:val="1"/>
          <w:wAfter w:w="290" w:type="dxa"/>
          <w:trHeight w:val="2925"/>
        </w:trPr>
        <w:tc>
          <w:tcPr>
            <w:tcW w:w="40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20706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lastRenderedPageBreak/>
              <w:t xml:space="preserve">ДТП.04.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Выпуск транспортного средства на линию по результатам 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предсменного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 технического осмотра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</w: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МУБ: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Эксплуатируемое транспортное средство (транспортное средство в рейсе/ на смене), кроме аэродромных топливозаправщиков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9E43A3D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ДТП.04.1.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Выпуск ТС на линию осуществляется механиком/ контролером на основании положительного заключения по результатам 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предсменного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/ предрейсового технического осмотра, подтвержденного отметкой о допуске транспортного средства в Путевом листе/ в базе данных, ИЛИ командированный водитель выезжает на линию при отсутствии повреждений, требующих приостановки эксплуатации транспортного средства по результатам осмотра с заполнением шаблона Ш-16.05.01-01</w:t>
            </w: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AED75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ДТП.04.1.1а.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Имеется отметка механика/ контролера в Путевом листе водителя о факте прохождения 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предсменного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/ предрейсового технического осмотра транспортного средства (дата, время, подпись, расшифровка, отметка «контроль технического состояния пройден») (в случае не нахождения в командировке)</w:t>
            </w:r>
          </w:p>
        </w:tc>
      </w:tr>
      <w:tr w:rsidR="00573BE5" w:rsidRPr="00AF0393" w14:paraId="73834922" w14:textId="77777777" w:rsidTr="00573BE5">
        <w:trPr>
          <w:gridAfter w:val="1"/>
          <w:wAfter w:w="290" w:type="dxa"/>
          <w:trHeight w:val="1383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6D47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81E20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88997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ДТП.04.1.1б.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 Водитель самостоятельно провёл </w:t>
            </w:r>
            <w:proofErr w:type="spell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предсменный</w:t>
            </w:r>
            <w:proofErr w:type="spell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 технический осмотр транспортного средства с заполнением шаблона Ш-16.05.01-01 (в случае нахождения в командировке)</w:t>
            </w:r>
          </w:p>
        </w:tc>
      </w:tr>
      <w:tr w:rsidR="00573BE5" w:rsidRPr="00AF0393" w14:paraId="7F85ED82" w14:textId="77777777" w:rsidTr="00573BE5">
        <w:trPr>
          <w:gridAfter w:val="1"/>
          <w:wAfter w:w="290" w:type="dxa"/>
          <w:trHeight w:val="1281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910B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E17DB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ДТП.04.2.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 Отсутствуют неисправности, запрещающие эксплуатацию транспортного средства в соответствии с шаблоном Ш-16.05.01-01</w:t>
            </w: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603A1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ДТП.04.2.1.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 У транспортного средства отсутствуют неисправности, запрещающие его эксплуатацию в соответствии с шаблоном Ш-16.05.01-01 (приложение 4.1.)</w:t>
            </w:r>
          </w:p>
        </w:tc>
      </w:tr>
      <w:tr w:rsidR="00565F3A" w:rsidRPr="00AF0393" w14:paraId="01EF1DE6" w14:textId="77777777" w:rsidTr="00573BE5">
        <w:trPr>
          <w:gridAfter w:val="1"/>
          <w:wAfter w:w="290" w:type="dxa"/>
          <w:trHeight w:val="290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9301" w14:textId="77777777" w:rsidR="00AF0393" w:rsidRPr="00AF0393" w:rsidRDefault="00AF0393" w:rsidP="00AF0393">
            <w:pPr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7418" w14:textId="77777777" w:rsidR="00AF0393" w:rsidRPr="00AF0393" w:rsidRDefault="00AF0393" w:rsidP="00AF03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7152" w14:textId="77777777" w:rsidR="00AF0393" w:rsidRPr="00AF0393" w:rsidRDefault="00AF0393" w:rsidP="00AF03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3BE5" w:rsidRPr="00AF0393" w14:paraId="782BEF2F" w14:textId="77777777" w:rsidTr="00573BE5">
        <w:trPr>
          <w:gridAfter w:val="1"/>
          <w:wAfter w:w="290" w:type="dxa"/>
          <w:trHeight w:val="8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D5AC27E" w14:textId="77777777" w:rsidR="00AF0393" w:rsidRPr="00AF0393" w:rsidRDefault="00AF0393" w:rsidP="00AF03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барьера/</w:t>
            </w: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br/>
              <w:t>Место установки барьера (МУБ)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DE42F9F" w14:textId="77777777" w:rsidR="00AF0393" w:rsidRPr="00AF0393" w:rsidRDefault="00AF0393" w:rsidP="00AF03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критерия работоспособности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603BB0F" w14:textId="77777777" w:rsidR="00AF0393" w:rsidRPr="00AF0393" w:rsidRDefault="00AF0393" w:rsidP="00AF03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Вопрос чек-листа</w:t>
            </w:r>
          </w:p>
        </w:tc>
      </w:tr>
      <w:tr w:rsidR="00573BE5" w:rsidRPr="00AF0393" w14:paraId="53A96E63" w14:textId="77777777" w:rsidTr="00573BE5">
        <w:trPr>
          <w:gridAfter w:val="1"/>
          <w:wAfter w:w="290" w:type="dxa"/>
          <w:trHeight w:val="1620"/>
        </w:trPr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3DBE1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ДТП.05.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Во время движения ТС водитель и все пассажиры пристегнуты ремнями безопасности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</w: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МУБ: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Водитель транспортного средства, находящийся в движущемся транспортном средстве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Пассажир, находящийся в движущемся транспортном средстве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71FAF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ДТП.05.1.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Водитель/ пассажир пристегнут ремнем безопасности во время движения транспортного средства</w:t>
            </w: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720FE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ДТП.05.1.1.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Водитель/ пассажир пристегнут ремнем безопасности во время движения (визуально по факту)</w:t>
            </w:r>
          </w:p>
        </w:tc>
      </w:tr>
      <w:tr w:rsidR="00565F3A" w:rsidRPr="00AF0393" w14:paraId="19F874FF" w14:textId="77777777" w:rsidTr="00573BE5">
        <w:trPr>
          <w:gridAfter w:val="1"/>
          <w:wAfter w:w="290" w:type="dxa"/>
          <w:trHeight w:val="290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BC0F" w14:textId="77777777" w:rsidR="00AF0393" w:rsidRPr="00AF0393" w:rsidRDefault="00AF0393" w:rsidP="00AF0393">
            <w:pPr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5B18" w14:textId="77777777" w:rsidR="00AF0393" w:rsidRPr="00AF0393" w:rsidRDefault="00AF0393" w:rsidP="00AF03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AB24" w14:textId="77777777" w:rsidR="00AF0393" w:rsidRPr="00AF0393" w:rsidRDefault="00AF0393" w:rsidP="00AF03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3BE5" w:rsidRPr="00AF0393" w14:paraId="76488626" w14:textId="77777777" w:rsidTr="00573BE5">
        <w:trPr>
          <w:gridAfter w:val="1"/>
          <w:wAfter w:w="290" w:type="dxa"/>
          <w:trHeight w:val="8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6BAD2A35" w14:textId="77777777" w:rsidR="00AF0393" w:rsidRPr="00AF0393" w:rsidRDefault="00AF0393" w:rsidP="00AF03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барьера/</w:t>
            </w: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br w:type="page"/>
              <w:t>Место установки барьера (МУБ)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6D392FB5" w14:textId="77777777" w:rsidR="00AF0393" w:rsidRPr="00AF0393" w:rsidRDefault="00AF0393" w:rsidP="00AF03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критерия работоспособности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5E827B8" w14:textId="77777777" w:rsidR="00AF0393" w:rsidRPr="00AF0393" w:rsidRDefault="00AF0393" w:rsidP="00AF03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Вопрос чек-листа</w:t>
            </w:r>
          </w:p>
        </w:tc>
      </w:tr>
      <w:tr w:rsidR="00573BE5" w:rsidRPr="00AF0393" w14:paraId="0CFAB13A" w14:textId="77777777" w:rsidTr="00573BE5">
        <w:trPr>
          <w:gridAfter w:val="1"/>
          <w:wAfter w:w="290" w:type="dxa"/>
          <w:trHeight w:val="4416"/>
        </w:trPr>
        <w:tc>
          <w:tcPr>
            <w:tcW w:w="40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F4482" w14:textId="7E3449E7" w:rsidR="00AF0393" w:rsidRPr="00AF0393" w:rsidRDefault="00AF0393" w:rsidP="00AF0393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ДТП.06.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Принятие мер к водителю – нарушителю скоростного режима более 20 км/ч (вплоть до отстранения), управляющему транспортным средством, эксплуатируемым в интересах Компании, по данным системы мониторинга транспортных средств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</w: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br/>
              <w:t>МУБ:</w:t>
            </w: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br/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Водитель ДО ГК ГПН (в т.ч. Сервисных ДО), у которого имеются факты превышения установленного скоростного режима более чем на 20 км/ч в рамках, как минимум, 2-ух смен в течение 3 месяцев.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Водитель ПО ГК ГПН, у которого имеются факты превышения установленного скоростного режима более чем на 20 км/ч в рамках, как минимум, 2-ух смен в течение 3 месяцев.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Барьер не распространяется на водителей ТС: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1. Государственных служб экстренного реагирования (МЧС, Скорая медицинская помощь, ГСС/ ВГСО и т.п.)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2. Государственных силовых структур/ ведомств (МВД, Минобороны, ФСО, ФСБ и т.п.)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 xml:space="preserve">3. Осуществляющих разовые въезды на объекты ГК ГПН (разовый въезд: въезд на объект не чаще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lastRenderedPageBreak/>
              <w:t>одного раза в месяц, при условии выезда с объекта в течение 24 часов, организованный в сопровождении работника, имеющего действующий сертификат по ЗВ)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 xml:space="preserve">4. Являющихся безальтернативным </w:t>
            </w:r>
            <w:r w:rsidR="004F148D">
              <w:rPr>
                <w:rFonts w:eastAsia="Times New Roman" w:cs="Arial"/>
                <w:sz w:val="16"/>
                <w:szCs w:val="16"/>
                <w:lang w:eastAsia="ru-RU"/>
              </w:rPr>
              <w:t>Подрядчик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ом (ведомственные и(или) муниципальные)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5. Осуществляющих самовывоз нефтепродуктов с объектов ГК ГПН (АЗС, Нефтебазы, НПЗ, Точки налива объектов нефтедобычи и т.п.)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6. Осуществляющих транзитный проезд по территории объектов ГК ГПН (там, где обязаны предоставить проезд)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7. Используемых подразделениями корпоративной защиты Компании в оперативных целях, согласно списку, согласованному Дирекцией корпоративной защиты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8. Службы заказа такси* (агрегатор услуг такси) Услуга такси*: перевозка пассажира и багажа с использованием транспортных средств на основании публичного договора оферты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40DDD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lastRenderedPageBreak/>
              <w:t xml:space="preserve">ДТП.06.1.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Каждый факт превышения скорости движения ТС более, чем на 20 км/ч от установленного ограничения, зафиксированный в системе мониторинга транспортных средств, передан ответственному руководителю</w:t>
            </w: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49A93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ДТП.06.1.1а.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 Каждый факт нарушения превышение водителем ДО (в т.ч. Сервисных ДО) скорости движения ТС более, чем на 20 км/ч от установленного ограничения, зафиксированный в системе мониторинга транспортных средств, автоматически ИЛИ вручную передан линейному руководителю водителя ТС, допустившего нарушение, посредством СМС или электронной почты</w:t>
            </w:r>
          </w:p>
        </w:tc>
      </w:tr>
      <w:tr w:rsidR="00573BE5" w:rsidRPr="00AF0393" w14:paraId="399AC4F1" w14:textId="77777777" w:rsidTr="00573BE5">
        <w:trPr>
          <w:gridAfter w:val="1"/>
          <w:wAfter w:w="290" w:type="dxa"/>
          <w:trHeight w:val="5595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BDEA" w14:textId="77777777" w:rsidR="00AF0393" w:rsidRPr="00AF0393" w:rsidRDefault="00AF0393" w:rsidP="00AF0393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6431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F8FC2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ДТП.06.1.1б.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Каждый факт нарушения превышение водителем ПО скорости движения ТС более, чем на 20 км/ч от установленного ограничения, зафиксированный в системе мониторинга транспортных средств, автоматически ИЛИ вручную передан ответственному за договор со стороны ДО посредством СМС или электронной почты</w:t>
            </w:r>
          </w:p>
        </w:tc>
      </w:tr>
      <w:tr w:rsidR="00565F3A" w:rsidRPr="00AF0393" w14:paraId="0516207C" w14:textId="77777777" w:rsidTr="00573BE5">
        <w:trPr>
          <w:gridAfter w:val="1"/>
          <w:wAfter w:w="290" w:type="dxa"/>
          <w:trHeight w:val="290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25A0" w14:textId="77777777" w:rsidR="00AF0393" w:rsidRPr="00AF0393" w:rsidRDefault="00AF0393" w:rsidP="00AF0393">
            <w:pPr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16F4" w14:textId="77777777" w:rsidR="00AF0393" w:rsidRPr="00AF0393" w:rsidRDefault="00AF0393" w:rsidP="00AF03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98CF" w14:textId="77777777" w:rsidR="00AF0393" w:rsidRPr="00AF0393" w:rsidRDefault="00AF0393" w:rsidP="00AF03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3BE5" w:rsidRPr="00AF0393" w14:paraId="440C245B" w14:textId="77777777" w:rsidTr="00573BE5">
        <w:trPr>
          <w:gridAfter w:val="1"/>
          <w:wAfter w:w="290" w:type="dxa"/>
          <w:trHeight w:val="8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CE8DC03" w14:textId="77777777" w:rsidR="00AF0393" w:rsidRPr="00AF0393" w:rsidRDefault="00AF0393" w:rsidP="00AF03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барьера/</w:t>
            </w: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br/>
              <w:t>Место установки барьера (МУБ)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C4D23F3" w14:textId="77777777" w:rsidR="00AF0393" w:rsidRPr="00AF0393" w:rsidRDefault="00AF0393" w:rsidP="00AF03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критерия работоспособности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668F858" w14:textId="77777777" w:rsidR="00AF0393" w:rsidRPr="00AF0393" w:rsidRDefault="00AF0393" w:rsidP="00AF03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Вопрос чек-листа</w:t>
            </w:r>
          </w:p>
        </w:tc>
      </w:tr>
      <w:tr w:rsidR="00573BE5" w:rsidRPr="00AF0393" w14:paraId="7A92CC3D" w14:textId="77777777" w:rsidTr="00573BE5">
        <w:trPr>
          <w:gridAfter w:val="1"/>
          <w:wAfter w:w="290" w:type="dxa"/>
          <w:trHeight w:val="3283"/>
        </w:trPr>
        <w:tc>
          <w:tcPr>
            <w:tcW w:w="40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B8F7A" w14:textId="3473B1A1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ДТП.06.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 Принятие мер к водителю – нарушителю скоростного режима более 20 км/ч (вплоть до отстранения), управляющему транспортным средством, эксплуатируемым в интересах Компании, по данным системы мониторинга транспортных средств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</w: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МУБ: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Водитель ДО ГК ГПН (в т.ч. Сервисных ДО), у которого имеются факты превышения установленного скоростного режима более чем на 20 км/ч в рамках, как минимум, 2-ух смен в течение 3 месяцев.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Водитель ПО ГК ГПН, у которого имеются факты превышения установленного скоростного режима более чем на 20 км/ч в рамках, как минимум, 2-ух смен в течение 3 месяцев.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Барьер не распространяется на водителей ТС: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1. Государственных служб экстренного реагирования (МЧС, Скорая медицинская помощь, ГСС/ ВГСО и т.п.)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2. Государственных силовых структур/ ведомств (МВД, Минобороны, ФСО, ФСБ и т.п.)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3. Осуществляющих разовые въезды на объекты ГК ГПН (разовый въезд: въезд на объект не чаще одного раза в месяц, при условии выезда с объекта в течение 24 часов, организованный в сопровождении работника, имеющего действующий сертификат по ЗВ)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 xml:space="preserve">4. Являющихся безальтернативным </w:t>
            </w:r>
            <w:r w:rsidR="004F148D">
              <w:rPr>
                <w:rFonts w:eastAsia="Times New Roman" w:cs="Arial"/>
                <w:sz w:val="16"/>
                <w:szCs w:val="16"/>
                <w:lang w:eastAsia="ru-RU"/>
              </w:rPr>
              <w:t>Подрядчик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ом (ведомственные и(или) муниципальные)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lastRenderedPageBreak/>
              <w:t>5. Осуществляющих самовывоз нефтепродуктов с объектов ГК ГПН (АЗС, Нефтебазы, НПЗ, Точки налива объектов нефтедобычи и т.п.)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6. Осуществляющих транзитный проезд по территории объектов ГК ГПН (там, где обязаны предоставить проезд)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7. Используемых подразделениями корпоративной защиты Компании в оперативных целях, согласно списку, согласованному Дирекцией корпоративной защиты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8. Службы заказа такси* (агрегатор услуг такси) Услуга такси*: перевозка пассажира и багажа с использованием транспортных средств на основании публичного договора оферты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BFBB0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lastRenderedPageBreak/>
              <w:t xml:space="preserve">ДТП.06.2.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По каждому факту превышения скорости движения ТС более, чем на 20 км/ч от установленного ограничения, зафиксированный в системе мониторинга транспортных средств с водителем проведена работа согласно правилам Компании, вплоть до отстранения</w:t>
            </w: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3438A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ДТП.06.2.1.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 Каждый факт превышения водителем скорости движения ТС более, чем на 20 км/ч от установленного ограничения, зафиксированный в системе мониторинга транспортных средств, автоматически передан водителю ТС, допустившему нарушение, посредством текстового сообщения на мобильный телефон с регистрацией в Базе данных СМА ИЛИ вручную передан водителю ТС, допустившему нарушение, посредством текстового сообщения на мобильный телефон или иным способом (устная беседа с регистрацией в Журнале инструктажей или ином месте) не позднее окончания следующего рабочего дня</w:t>
            </w:r>
          </w:p>
        </w:tc>
      </w:tr>
      <w:tr w:rsidR="00573BE5" w:rsidRPr="00AF0393" w14:paraId="0483149C" w14:textId="77777777" w:rsidTr="00573BE5">
        <w:trPr>
          <w:gridAfter w:val="1"/>
          <w:wAfter w:w="290" w:type="dxa"/>
          <w:trHeight w:val="2370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2875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0AB7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2CBD9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ДТП.06.2.2v.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 При наличии у водителя ДО (в т.ч. Сервисных ДО) 2-ух смен, во время которых имелись факты превышения водителем установленного скоростного режима более чем на 20 км/ч, за период 3 месяцев, по итогам выяснения обстоятельств, к водителю ДО применено дисциплинарное взыскание не позднее 30 календарных дней с даты повторной смены с нарушением, подтвержденное приказом</w:t>
            </w:r>
          </w:p>
        </w:tc>
      </w:tr>
      <w:tr w:rsidR="00573BE5" w:rsidRPr="00AF0393" w14:paraId="19C9F079" w14:textId="77777777" w:rsidTr="00573BE5">
        <w:trPr>
          <w:gridAfter w:val="1"/>
          <w:wAfter w:w="290" w:type="dxa"/>
          <w:trHeight w:val="4185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50CE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C827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D476D" w14:textId="60F6EDF3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ДТП.06.2.3v.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 При наличии у водителя ПО 2-ух смен, во время которых имелись факты превышения водителем установленного скоростного режима более чем на 20 км/ч, за период 3 месяца, по итогам выяснения обстоятельств к водителю ПО, применено отстранение от управления ТС на объектах </w:t>
            </w:r>
            <w:r w:rsidR="00460303">
              <w:rPr>
                <w:rFonts w:eastAsia="Times New Roman" w:cs="Arial"/>
                <w:sz w:val="16"/>
                <w:szCs w:val="16"/>
                <w:lang w:eastAsia="ru-RU"/>
              </w:rPr>
              <w:t>Заказчик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а на 3 месяца путем изъятия Пропуска, либо внесения отметки о запрете управления ТС в пропуск, не позднее, чем через 5 рабочих дней (в условиях автономии до окончания рабочей вахты, но не более 15 дней) после повторной смены с нарушением, с регистрацией в Корпоративной базе данных временно отстраненных водителей</w:t>
            </w:r>
          </w:p>
        </w:tc>
      </w:tr>
      <w:tr w:rsidR="00565F3A" w:rsidRPr="00AF0393" w14:paraId="066CF023" w14:textId="77777777" w:rsidTr="00573BE5">
        <w:trPr>
          <w:gridAfter w:val="1"/>
          <w:wAfter w:w="290" w:type="dxa"/>
          <w:trHeight w:val="290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1D8F" w14:textId="77777777" w:rsidR="00AF0393" w:rsidRPr="00AF0393" w:rsidRDefault="00AF0393" w:rsidP="00AF0393">
            <w:pPr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DB5A" w14:textId="77777777" w:rsidR="00AF0393" w:rsidRPr="00AF0393" w:rsidRDefault="00AF0393" w:rsidP="00AF03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F4D3" w14:textId="77777777" w:rsidR="00AF0393" w:rsidRPr="00AF0393" w:rsidRDefault="00AF0393" w:rsidP="00AF03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3BE5" w:rsidRPr="00AF0393" w14:paraId="10AD391F" w14:textId="77777777" w:rsidTr="00573BE5">
        <w:trPr>
          <w:gridAfter w:val="1"/>
          <w:wAfter w:w="290" w:type="dxa"/>
          <w:trHeight w:val="8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1C452C02" w14:textId="77777777" w:rsidR="00AF0393" w:rsidRPr="00AF0393" w:rsidRDefault="00AF0393" w:rsidP="00AF03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барьера/</w:t>
            </w: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br w:type="page"/>
              <w:t>Место установки барьера (МУБ)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4B61288" w14:textId="77777777" w:rsidR="00AF0393" w:rsidRPr="00AF0393" w:rsidRDefault="00AF0393" w:rsidP="00AF03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критерия работоспособности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77F1C205" w14:textId="77777777" w:rsidR="00AF0393" w:rsidRPr="00AF0393" w:rsidRDefault="00AF0393" w:rsidP="00AF03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Вопрос чек-листа</w:t>
            </w:r>
          </w:p>
        </w:tc>
      </w:tr>
      <w:tr w:rsidR="00573BE5" w:rsidRPr="00AF0393" w14:paraId="5EFAE78E" w14:textId="77777777" w:rsidTr="00573BE5">
        <w:trPr>
          <w:gridAfter w:val="1"/>
          <w:wAfter w:w="290" w:type="dxa"/>
          <w:trHeight w:val="1770"/>
        </w:trPr>
        <w:tc>
          <w:tcPr>
            <w:tcW w:w="40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5251D" w14:textId="1D2CC76C" w:rsidR="00AF0393" w:rsidRPr="00AF0393" w:rsidRDefault="00AF0393" w:rsidP="00AF0393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ДТП.07.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Профилактическая работа с водителями по данным Рейтинга стиля вождения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</w: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br/>
              <w:t>МУБ:</w:t>
            </w: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br/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Водитель, проехавший на автомобиле в интересах Компании более 100 км за месяц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Барьер не распространяется на водителей ТС: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1. Государственных служб экстренного реагирования (МЧС, Скорая медицинская помощь, ГСС/ВГСО и т.п.)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2. Государственных силовых структур/ ведомств (МВД, Минобороны, ФСО, ФСБ и т.п.)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3. Осуществляющих разовые въезды на объекты ГК ГПН (разовый въезд: въезд на объект не чаще одного раза в месяц, при условии выезда с объекта в течение 24 часов, организованный в сопровождении работника, имеющего действующий сертификат по ЗВ)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 xml:space="preserve">4. Являющихся безальтернативным </w:t>
            </w:r>
            <w:r w:rsidR="004F148D">
              <w:rPr>
                <w:rFonts w:eastAsia="Times New Roman" w:cs="Arial"/>
                <w:sz w:val="16"/>
                <w:szCs w:val="16"/>
                <w:lang w:eastAsia="ru-RU"/>
              </w:rPr>
              <w:t>Подрядчик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ом (ведомственные и(или) муниципальные)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5. Осуществляющих самовывоз нефтепродуктов с объектов ГК ГПН (АЗС, Нефтебазы, НПЗ, Точки налива объектов нефтедобычи и т.п.)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6. Осуществляющих транзитный проезд по территории объектов ГК ГПН (там, где обязаны предоставить проезд)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7. Используемых подразделениями корпоративной защиты Компании в оперативных целях, согласно списку, согласованному Дирекцией корпоративной защиты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8. Службы заказа такси* (агрегатор услуг такси). *Услуга такси: перевозка пассажира и багажа с использованием транспортных средств на основании публичного договора оферты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DB4FC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ДТП.07.1.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На основании СМА дана своевременная и объективная оценка стиля вождения водителя (отнесение к красной зоне – водители ТС с высоким риском, желтой – со средним риском, зеленой – с низким риском Рейтинга стиля вождения)</w:t>
            </w: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4ED28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ДТП.07.1.1.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 До 15 числа месяца (включительно) согласно данным СМА </w:t>
            </w:r>
            <w:proofErr w:type="gramStart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за предыдущий месяц</w:t>
            </w:r>
            <w:proofErr w:type="gramEnd"/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 стиль вождения водителя автоматически оценен и отнесен к красной, желтой или зеленой зоне Рейтинга стиля вождения</w:t>
            </w:r>
          </w:p>
        </w:tc>
      </w:tr>
      <w:tr w:rsidR="00573BE5" w:rsidRPr="00AF0393" w14:paraId="016260EC" w14:textId="77777777" w:rsidTr="00573BE5">
        <w:trPr>
          <w:gridAfter w:val="1"/>
          <w:wAfter w:w="290" w:type="dxa"/>
          <w:trHeight w:val="1665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0C20" w14:textId="77777777" w:rsidR="00AF0393" w:rsidRPr="00AF0393" w:rsidRDefault="00AF0393" w:rsidP="00AF0393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03CA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61FE4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ДТП.07.1.2v.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При нахождении водителя в желтой или красной зоне начисленные системой мониторинга автотранспорта штрафные баллы за отчетный месяц и 12 месяцев отражены в Рейтинге стиля вождения (на основании приложения 7.1. к данному барьеру)</w:t>
            </w:r>
          </w:p>
        </w:tc>
      </w:tr>
      <w:tr w:rsidR="00573BE5" w:rsidRPr="00AF0393" w14:paraId="5AB9EE04" w14:textId="77777777" w:rsidTr="00573BE5">
        <w:trPr>
          <w:gridAfter w:val="1"/>
          <w:wAfter w:w="290" w:type="dxa"/>
          <w:trHeight w:val="2775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F136" w14:textId="77777777" w:rsidR="00AF0393" w:rsidRPr="00AF0393" w:rsidRDefault="00AF0393" w:rsidP="00AF0393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764A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CD9BD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ДТП.07.1.3v.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К водителю, находящемуся в желтой или красной зоне Рейтинга стиля вождения, в течение 5 рабочих дней от даты формирования Рейтинга назначена в СМА профилактическая/ дисциплинарная мера или факт ошибки составления рейтинга подтвержден линейным руководителем водителя/ диспетчером/ ответственным за БДД ДО/ ПО, посредством эл. почты или отметки в СМА</w:t>
            </w:r>
          </w:p>
        </w:tc>
      </w:tr>
      <w:tr w:rsidR="00573BE5" w:rsidRPr="00AF0393" w14:paraId="3D6F4C42" w14:textId="77777777" w:rsidTr="00573BE5">
        <w:trPr>
          <w:gridAfter w:val="1"/>
          <w:wAfter w:w="290" w:type="dxa"/>
          <w:trHeight w:val="1066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FECC" w14:textId="77777777" w:rsidR="00AF0393" w:rsidRPr="00AF0393" w:rsidRDefault="00AF0393" w:rsidP="00AF0393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AECE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9CE61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ДТП.07.1.4.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По СМА имеется заключение Экспертной группы по БДД Компании о корректности используемого алгоритма оценки стиля вождения водителя </w:t>
            </w:r>
          </w:p>
        </w:tc>
      </w:tr>
      <w:tr w:rsidR="00565F3A" w:rsidRPr="00AF0393" w14:paraId="3573326F" w14:textId="77777777" w:rsidTr="00573BE5">
        <w:trPr>
          <w:gridAfter w:val="1"/>
          <w:wAfter w:w="290" w:type="dxa"/>
          <w:trHeight w:val="290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64D4" w14:textId="77777777" w:rsidR="00AF0393" w:rsidRPr="00AF0393" w:rsidRDefault="00AF0393" w:rsidP="00AF0393">
            <w:pPr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0596" w14:textId="77777777" w:rsidR="00AF0393" w:rsidRPr="00AF0393" w:rsidRDefault="00AF0393" w:rsidP="00AF03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2CFA" w14:textId="77777777" w:rsidR="00AF0393" w:rsidRPr="00AF0393" w:rsidRDefault="00AF0393" w:rsidP="00AF03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3BE5" w:rsidRPr="00AF0393" w14:paraId="59077085" w14:textId="77777777" w:rsidTr="00573BE5">
        <w:trPr>
          <w:gridAfter w:val="1"/>
          <w:wAfter w:w="290" w:type="dxa"/>
          <w:trHeight w:val="8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1F62AE55" w14:textId="77777777" w:rsidR="00AF0393" w:rsidRPr="00AF0393" w:rsidRDefault="00AF0393" w:rsidP="00AF03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барьера/</w:t>
            </w: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br w:type="page"/>
              <w:t>Место установки барьера (МУБ)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7C6BCD6" w14:textId="77777777" w:rsidR="00AF0393" w:rsidRPr="00AF0393" w:rsidRDefault="00AF0393" w:rsidP="00AF03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критерия работоспособности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0E471BF0" w14:textId="77777777" w:rsidR="00AF0393" w:rsidRPr="00AF0393" w:rsidRDefault="00AF0393" w:rsidP="00AF03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Вопрос чек-листа</w:t>
            </w:r>
          </w:p>
        </w:tc>
      </w:tr>
      <w:tr w:rsidR="00573BE5" w:rsidRPr="00AF0393" w14:paraId="22FB6579" w14:textId="77777777" w:rsidTr="00573BE5">
        <w:trPr>
          <w:gridAfter w:val="1"/>
          <w:wAfter w:w="290" w:type="dxa"/>
          <w:trHeight w:val="4635"/>
        </w:trPr>
        <w:tc>
          <w:tcPr>
            <w:tcW w:w="40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49036" w14:textId="2F7EC2B2" w:rsidR="00AF0393" w:rsidRPr="00AF0393" w:rsidRDefault="00AF0393" w:rsidP="00AF0393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lastRenderedPageBreak/>
              <w:t xml:space="preserve">ДТП.07.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Профилактическая работа с водителями по данным Рейтинга стиля вождения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</w: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br/>
              <w:t>МУБ:</w:t>
            </w: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br/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Водитель, проехавший на автомобиле в интересах Компании более 100 км за месяц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Барьер не распространяется на водителей ТС: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1. Государственных служб экстренного реагирования (МЧС, Скорая медицинская помощь, ГСС/ВГСО и т.п.)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2. Государственных силовых структур/ ведомств (МВД, Минобороны, ФСО, ФСБ и т.п.)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3. Осуществляющих разовые въезды на объекты ГК ГПН (разовый въезд: въезд на объект не чаще одного раза в месяц, при условии выезда с объекта в течение 24 часов, организованный в сопровождении работника, имеющего действующий сертификат по ЗВ)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 xml:space="preserve">4. Являющихся безальтернативным </w:t>
            </w:r>
            <w:r w:rsidR="004F148D">
              <w:rPr>
                <w:rFonts w:eastAsia="Times New Roman" w:cs="Arial"/>
                <w:sz w:val="16"/>
                <w:szCs w:val="16"/>
                <w:lang w:eastAsia="ru-RU"/>
              </w:rPr>
              <w:t>Подрядчик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ом (ведомственные и(или) муниципальные)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5. Осуществляющих самовывоз нефтепродуктов с объектов ГК ГПН (АЗС, Нефтебазы, НПЗ, Точки налива объектов нефтедобычи и т.п.)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6. Осуществляющих транзитный проезд по территории объектов ГК ГПН (там, где обязаны предоставить проезд)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7. Используемых подразделениями корпоративной защиты Компании в оперативных целях, согласно списку, согласованному Дирекцией корпоративной защиты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8. Службы заказа такси* (агрегатор услуг такси). *Услуга такси: перевозка пассажира и багажа с использованием транспортных средств на основании публичного договора оферты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D1EB0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ДТП.07.2.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Водитель демонстрирует безопасный стиль вождения (зеленая зона Рейтинга стиля вождения) или с ним проведена работа согласно требованиям Компании</w:t>
            </w: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F3330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ДТП.07.</w:t>
            </w:r>
            <w:proofErr w:type="gramStart"/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2.а</w:t>
            </w:r>
            <w:proofErr w:type="gramEnd"/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1.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 Водитель демонстрирует безопасный стиль вождения (отнесен к зеленой зоне Рейтинга стиля вождения водителя)</w:t>
            </w:r>
          </w:p>
        </w:tc>
      </w:tr>
      <w:tr w:rsidR="00573BE5" w:rsidRPr="00AF0393" w14:paraId="003A3528" w14:textId="77777777" w:rsidTr="00573BE5">
        <w:trPr>
          <w:gridAfter w:val="1"/>
          <w:wAfter w:w="290" w:type="dxa"/>
          <w:trHeight w:val="1902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8CCE" w14:textId="77777777" w:rsidR="00AF0393" w:rsidRPr="00AF0393" w:rsidRDefault="00AF0393" w:rsidP="00AF0393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7700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035BC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ДТП.07.</w:t>
            </w:r>
            <w:proofErr w:type="gramStart"/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2.б</w:t>
            </w:r>
            <w:proofErr w:type="gramEnd"/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1.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До 16 числа месяца (включительно) информация о небезопасном стиле вождения водителя (попадании в желтую или красную зону Рейтинга стиля вождения за предыдущий месяц) посредством эл. почты передана линейному руководителю водителя ДО (в т.ч. Сервисных ДО) или ответственному за договор с ПО для организации профилактической работы</w:t>
            </w:r>
          </w:p>
        </w:tc>
      </w:tr>
      <w:tr w:rsidR="00565F3A" w:rsidRPr="00AF0393" w14:paraId="4BC575E2" w14:textId="77777777" w:rsidTr="00573BE5">
        <w:trPr>
          <w:gridAfter w:val="1"/>
          <w:wAfter w:w="290" w:type="dxa"/>
          <w:trHeight w:val="290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FA6D" w14:textId="77777777" w:rsidR="00AF0393" w:rsidRPr="00AF0393" w:rsidRDefault="00AF0393" w:rsidP="00AF0393">
            <w:pPr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F898" w14:textId="77777777" w:rsidR="00AF0393" w:rsidRPr="00AF0393" w:rsidRDefault="00AF0393" w:rsidP="00AF03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D502" w14:textId="77777777" w:rsidR="00AF0393" w:rsidRPr="00AF0393" w:rsidRDefault="00AF0393" w:rsidP="00AF03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3BE5" w:rsidRPr="00AF0393" w14:paraId="2C7FA7F1" w14:textId="77777777" w:rsidTr="00573BE5">
        <w:trPr>
          <w:gridAfter w:val="1"/>
          <w:wAfter w:w="290" w:type="dxa"/>
          <w:trHeight w:val="8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714835DE" w14:textId="77777777" w:rsidR="00AF0393" w:rsidRPr="00AF0393" w:rsidRDefault="00AF0393" w:rsidP="00AF03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барьера/</w:t>
            </w: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br w:type="page"/>
              <w:t>Место установки барьера (МУБ)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7A476C86" w14:textId="77777777" w:rsidR="00AF0393" w:rsidRPr="00AF0393" w:rsidRDefault="00AF0393" w:rsidP="00AF03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критерия работоспособности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11B39A8" w14:textId="77777777" w:rsidR="00AF0393" w:rsidRPr="00AF0393" w:rsidRDefault="00AF0393" w:rsidP="00AF03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Вопрос чек-листа</w:t>
            </w:r>
          </w:p>
        </w:tc>
      </w:tr>
      <w:tr w:rsidR="00573BE5" w:rsidRPr="00AF0393" w14:paraId="4973A09A" w14:textId="77777777" w:rsidTr="00573BE5">
        <w:trPr>
          <w:gridAfter w:val="1"/>
          <w:wAfter w:w="290" w:type="dxa"/>
          <w:trHeight w:val="1305"/>
        </w:trPr>
        <w:tc>
          <w:tcPr>
            <w:tcW w:w="40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A8E16" w14:textId="6FFB7641" w:rsidR="00AF0393" w:rsidRPr="00AF0393" w:rsidRDefault="00AF0393" w:rsidP="00AF0393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ДТП.07.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Профилактическая работа с водителями по данным Рейтинга стиля вождения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</w: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br/>
              <w:t>МУБ:</w:t>
            </w: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br/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Водитель, проехавший на автомобиле в интересах Компании более 100 км за месяц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Барьер не распространяется на водителей ТС: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1. Государственных служб экстренного реагирования (МЧС, Скорая медицинская помощь, ГСС/ВГСО и т.п.)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2. Государственных силовых структур/ ведомств (МВД, Минобороны, ФСО, ФСБ и т.п.)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3. Осуществляющих разовые въезды на объекты ГК ГПН (разовый въезд: въезд на объект не чаще одного раза в месяц, при условии выезда с объекта в течение 24 часов, организованный в сопровождении работника, имеющего действующий сертификат по ЗВ)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 xml:space="preserve">4. Являющихся безальтернативным </w:t>
            </w:r>
            <w:r w:rsidR="004F148D">
              <w:rPr>
                <w:rFonts w:eastAsia="Times New Roman" w:cs="Arial"/>
                <w:sz w:val="16"/>
                <w:szCs w:val="16"/>
                <w:lang w:eastAsia="ru-RU"/>
              </w:rPr>
              <w:t>Подрядчик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ом (ведомственные и(или) муниципальные)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5. Осуществляющих самовывоз нефтепродуктов с объектов ГК ГПН (АЗС, Нефтебазы, НПЗ, Точки налива объектов нефтедобычи и т.п.)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6. Осуществляющих транзитный проезд по территории объектов ГК ГПН (там, где обязаны предоставить проезд)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7. Используемых подразделениями корпоративной защиты Компании в оперативных целях, согласно списку, согласованному Дирекцией корпоративной защиты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8. Службы заказа такси* (агрегатор услуг такси). *Услуга такси: перевозка пассажира и багажа с использованием транспортных средств на основании публичного договора оферты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9AB0D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ДТП.07.2.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Водитель демонстрирует безопасный стиль вождения (зеленая зона Рейтинга стиля вождения) или с ним проведена работа согласно требованиям Компании</w:t>
            </w: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3C905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ДТП.07.</w:t>
            </w:r>
            <w:proofErr w:type="gramStart"/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2.б</w:t>
            </w:r>
            <w:proofErr w:type="gramEnd"/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2а.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 При наличии у водителя 1-2 штрафных баллов за 12 месяцев водителю проведен внеочередной инструктаж по ПДД (подтверждено записью в Журнале инструктажей) ИЛИ водитель отстранен от управления ТС ИЛИ прошло не более 5 дней от даты формирования Рейтинга</w:t>
            </w:r>
          </w:p>
        </w:tc>
      </w:tr>
      <w:tr w:rsidR="00573BE5" w:rsidRPr="00AF0393" w14:paraId="31E72D52" w14:textId="77777777" w:rsidTr="00573BE5">
        <w:trPr>
          <w:gridAfter w:val="1"/>
          <w:wAfter w:w="290" w:type="dxa"/>
          <w:trHeight w:val="1035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2156" w14:textId="77777777" w:rsidR="00AF0393" w:rsidRPr="00AF0393" w:rsidRDefault="00AF0393" w:rsidP="00AF0393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E7F0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ABA3B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ДТП.07.</w:t>
            </w:r>
            <w:proofErr w:type="gramStart"/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2.б</w:t>
            </w:r>
            <w:proofErr w:type="gramEnd"/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2б.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При наличии у водителя 3-5 штрафных баллов за 12 месяцев водителем успешно пройдено тестирование по теоретическому курсу «Защитное/ Зимнее вождение», что подтверждено Протоколом провайдера обучения/ внутреннего тренера (согласованного ЭГ по БДД ГПН) ИЛИ водитель отстранен от управления ТС ИЛИ прошло не более15 рабочих дней от даты формирования Рейтинга</w:t>
            </w:r>
          </w:p>
        </w:tc>
      </w:tr>
      <w:tr w:rsidR="00573BE5" w:rsidRPr="00AF0393" w14:paraId="6FDCE5BA" w14:textId="77777777" w:rsidTr="00573BE5">
        <w:trPr>
          <w:gridAfter w:val="1"/>
          <w:wAfter w:w="290" w:type="dxa"/>
          <w:trHeight w:val="1980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6BFF" w14:textId="77777777" w:rsidR="00AF0393" w:rsidRPr="00AF0393" w:rsidRDefault="00AF0393" w:rsidP="00AF0393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DAE0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A708E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ДТП.07.</w:t>
            </w:r>
            <w:proofErr w:type="gramStart"/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2.б</w:t>
            </w:r>
            <w:proofErr w:type="gramEnd"/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2в.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При наличии у водителя 6-8 штрафных баллов за 12 месяцев водителем успешно пройден полный курс «Защитного/ Зимнего вождения», что подтверждено информацией о Сертификате по защитному вождению в Базе действующих сертификатов: https://odou1.gazprom-neft.ru/protect-driving/ или на сайте ГПН (для обученных внутренними тренерами водителей) ИЛИ водитель отстранен от управления ТС ИЛИ прошло не более 30 рабочих дней от даты формирования Рейтинга</w:t>
            </w:r>
          </w:p>
        </w:tc>
      </w:tr>
      <w:tr w:rsidR="00573BE5" w:rsidRPr="00AF0393" w14:paraId="61212AFA" w14:textId="77777777" w:rsidTr="00573BE5">
        <w:trPr>
          <w:gridAfter w:val="1"/>
          <w:wAfter w:w="290" w:type="dxa"/>
          <w:trHeight w:val="1230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1160" w14:textId="77777777" w:rsidR="00AF0393" w:rsidRPr="00AF0393" w:rsidRDefault="00AF0393" w:rsidP="00AF0393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4CA4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A1555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ДТП.07.</w:t>
            </w:r>
            <w:proofErr w:type="gramStart"/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2.б</w:t>
            </w:r>
            <w:proofErr w:type="gramEnd"/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2г.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При наличии у водителя 9 и более штрафных баллов за 12 месяцев к водителю ДО (в т.ч. Сервисных ДО) применено дисциплинарное взыскание ИЛИ водитель отстранен от управления ТС ИЛИ прошло не более 30 календарных дней от даты формирования Рейтинга</w:t>
            </w:r>
          </w:p>
        </w:tc>
      </w:tr>
      <w:tr w:rsidR="00573BE5" w:rsidRPr="00AF0393" w14:paraId="760ECF2F" w14:textId="77777777" w:rsidTr="00573BE5">
        <w:trPr>
          <w:gridAfter w:val="1"/>
          <w:wAfter w:w="290" w:type="dxa"/>
          <w:trHeight w:val="1965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B580" w14:textId="77777777" w:rsidR="00AF0393" w:rsidRPr="00AF0393" w:rsidRDefault="00AF0393" w:rsidP="00AF0393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D2EF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5CFBA" w14:textId="0DC87AFF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ДТП.07.</w:t>
            </w:r>
            <w:proofErr w:type="gramStart"/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2.б</w:t>
            </w:r>
            <w:proofErr w:type="gramEnd"/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2д.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К водителю применено отстранение от управления ТС на объектах </w:t>
            </w:r>
            <w:r w:rsidR="00460303">
              <w:rPr>
                <w:rFonts w:eastAsia="Times New Roman" w:cs="Arial"/>
                <w:sz w:val="16"/>
                <w:szCs w:val="16"/>
                <w:lang w:eastAsia="ru-RU"/>
              </w:rPr>
              <w:t>Заказчик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а на 3 месяца путем изъятия Пропуска, либо внесения отметки о запрете управления ТС в пропуск, не позднее, чем через 5 рабочих дней с даты формирования Рейтинга (в условиях автономии до окончания рабочей вахты, но не более 15 дней), с регистрацией в Корпоративной базе данных временно отстраненных водителей (при наличии у водителя ПО 9 и более штрафных баллов за 12 месяцев)</w:t>
            </w:r>
          </w:p>
        </w:tc>
      </w:tr>
      <w:tr w:rsidR="00573BE5" w:rsidRPr="00AF0393" w14:paraId="043975AA" w14:textId="77777777" w:rsidTr="00573BE5">
        <w:trPr>
          <w:gridAfter w:val="1"/>
          <w:wAfter w:w="290" w:type="dxa"/>
          <w:trHeight w:val="1965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3C41" w14:textId="77777777" w:rsidR="00AF0393" w:rsidRPr="00AF0393" w:rsidRDefault="00AF0393" w:rsidP="00AF0393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5EF4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2B293" w14:textId="66C2EAD3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ДТП.07.</w:t>
            </w:r>
            <w:proofErr w:type="gramStart"/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2.б</w:t>
            </w:r>
            <w:proofErr w:type="gramEnd"/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2е.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К водителю применено отстранение от управления ТС на объектах </w:t>
            </w:r>
            <w:r w:rsidR="00460303">
              <w:rPr>
                <w:rFonts w:eastAsia="Times New Roman" w:cs="Arial"/>
                <w:sz w:val="16"/>
                <w:szCs w:val="16"/>
                <w:lang w:eastAsia="ru-RU"/>
              </w:rPr>
              <w:t>Заказчик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а навсегда путем изъятия Пропуска и внесения в Корпоративный реестр «черный список» не позднее, чем через 5 рабочих дней (в условиях автономии до окончания рабочей вахты, но не более 15 дней), с даты формирования Рейтинга (при наличии у водителя ПО, ранее включенного в Корпоративную базу данных временно отстраненных водителей, 9 и более штрафных баллов за 12 месяцев)</w:t>
            </w:r>
          </w:p>
        </w:tc>
      </w:tr>
      <w:tr w:rsidR="00573BE5" w:rsidRPr="00AF0393" w14:paraId="1C22A40C" w14:textId="77777777" w:rsidTr="00573BE5">
        <w:trPr>
          <w:gridAfter w:val="1"/>
          <w:wAfter w:w="290" w:type="dxa"/>
          <w:trHeight w:val="300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63C071" w14:textId="77777777" w:rsidR="00AF0393" w:rsidRPr="00AF0393" w:rsidRDefault="00AF0393" w:rsidP="00AF0393">
            <w:pPr>
              <w:rPr>
                <w:rFonts w:eastAsia="Times New Roman" w:cs="Arial"/>
                <w:b/>
                <w:bCs/>
                <w:sz w:val="14"/>
                <w:szCs w:val="14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DA860B" w14:textId="77777777" w:rsidR="00AF0393" w:rsidRPr="00AF0393" w:rsidRDefault="00AF0393" w:rsidP="00AF0393">
            <w:pPr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5296A" w14:textId="77777777" w:rsidR="00AF0393" w:rsidRPr="00AF0393" w:rsidRDefault="00AF0393" w:rsidP="00AF0393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AF0393">
              <w:rPr>
                <w:rFonts w:eastAsia="Times New Roman" w:cs="Arial"/>
                <w:sz w:val="18"/>
                <w:szCs w:val="18"/>
                <w:lang w:eastAsia="ru-RU"/>
              </w:rPr>
              <w:t> </w:t>
            </w:r>
          </w:p>
        </w:tc>
      </w:tr>
      <w:tr w:rsidR="00565F3A" w:rsidRPr="00AF0393" w14:paraId="25C60084" w14:textId="77777777" w:rsidTr="00573BE5">
        <w:trPr>
          <w:gridAfter w:val="1"/>
          <w:wAfter w:w="290" w:type="dxa"/>
          <w:trHeight w:val="290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2058" w14:textId="77777777" w:rsidR="00AF0393" w:rsidRPr="00AF0393" w:rsidRDefault="00AF0393" w:rsidP="00AF0393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D4D2" w14:textId="77777777" w:rsidR="00AF0393" w:rsidRPr="00AF0393" w:rsidRDefault="00AF0393" w:rsidP="00AF03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31B7" w14:textId="77777777" w:rsidR="00AF0393" w:rsidRPr="00AF0393" w:rsidRDefault="00AF0393" w:rsidP="00AF03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3BE5" w:rsidRPr="00AF0393" w14:paraId="6C5CE906" w14:textId="77777777" w:rsidTr="00573BE5">
        <w:trPr>
          <w:gridAfter w:val="1"/>
          <w:wAfter w:w="290" w:type="dxa"/>
          <w:trHeight w:val="8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80E82EC" w14:textId="77777777" w:rsidR="00AF0393" w:rsidRPr="00AF0393" w:rsidRDefault="00AF0393" w:rsidP="00AF03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барьера/</w:t>
            </w: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br/>
              <w:t>Место установки барьера (МУБ)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1FC16FB4" w14:textId="77777777" w:rsidR="00AF0393" w:rsidRPr="00AF0393" w:rsidRDefault="00AF0393" w:rsidP="00AF03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критерия работоспособности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5AE7094E" w14:textId="77777777" w:rsidR="00AF0393" w:rsidRPr="00AF0393" w:rsidRDefault="00AF0393" w:rsidP="00AF03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Вопрос чек-листа</w:t>
            </w:r>
          </w:p>
        </w:tc>
      </w:tr>
      <w:tr w:rsidR="00573BE5" w:rsidRPr="00AF0393" w14:paraId="009D35A3" w14:textId="77777777" w:rsidTr="00573BE5">
        <w:trPr>
          <w:gridAfter w:val="1"/>
          <w:wAfter w:w="290" w:type="dxa"/>
          <w:trHeight w:val="1440"/>
        </w:trPr>
        <w:tc>
          <w:tcPr>
            <w:tcW w:w="40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47667" w14:textId="77777777" w:rsidR="00AF0393" w:rsidRPr="00AF0393" w:rsidRDefault="00AF0393" w:rsidP="00AF0393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ДТП.08.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Контроль сигнальщиком безопасности движения задним ходом ТС/ спецтехники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</w: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br/>
              <w:t>МУБ:</w:t>
            </w: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br/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1. Движение задним ходом, выполняемое ТС/ спецтехникой (за исключением спецтехники с обзором 360 градусов) массой более 3,5т. и отсутствием видимости через салонное зеркало заднего вида при операции по погрузке/ разгрузке (за исключением операций, выполняемых на автономных площадках с отсутствием пешего персонала), выполняемой на объекте Компании или транспортным средством Компании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2. Движение задним ходом, выполняемое ТС/ спецтехникой (за исключением спецтехники с обзором 360 градусов) массой более 3,5т. и отсутствием видимости через салонное зеркало заднего вида при операции по уборке территории (за исключением операций, выполняемых на автономных площадках с отсутствием пешего персонала), выполняемой на объекте Компании или транспортным средством Компании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3. Движение задним ходом, выполняемое ТС/ спецтехникой (за исключением спецтехники с обзором 360 градусов) массой более 3,5т. и отсутствием видимости через салонное зеркало заднего вида при операции по наливу/ сливу нефтепродуктов (кроме слива на автоматической АЗС), выполняемой на объекте Компании или транспортным средством Компании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 xml:space="preserve">4. Движение задним ходом, выполняемое ТС/ спецтехникой (за исключением спецтехники с обзором 360 градусов) массой более 3,5т. и отсутствием видимости через салонное зеркало заднего вида при операции по планировке территории (за исключением операций, выполняемых на автономных площадках с отсутствием пешего персонала), выполняемой на объекте Компании или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lastRenderedPageBreak/>
              <w:t>транспортным средством Компании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br/>
              <w:t>5. Движение задним ходом, выполняемое ТС/ спецтехникой (за исключением спецтехники с обзором 360 градусов) массой более 3,5т. и отсутствием видимости через салонное зеркало заднего вида при операции по присоединению прицепа \ полуприцепа/ буксируемого ТС, выполняемой на объекте Компании или транспортным средством Компании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01F2490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lastRenderedPageBreak/>
              <w:t xml:space="preserve">ДТП.08.1.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Сигнальщик одет в сигнальный жилет и находится в месте проведения работ</w:t>
            </w: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A654E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ДТП.08.1.1.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Сигнальщик находится в месте проведения работ</w:t>
            </w:r>
          </w:p>
        </w:tc>
      </w:tr>
      <w:tr w:rsidR="00573BE5" w:rsidRPr="00AF0393" w14:paraId="2817DB36" w14:textId="77777777" w:rsidTr="00573BE5">
        <w:trPr>
          <w:gridAfter w:val="1"/>
          <w:wAfter w:w="290" w:type="dxa"/>
          <w:trHeight w:val="1395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56FA" w14:textId="77777777" w:rsidR="00AF0393" w:rsidRPr="00AF0393" w:rsidRDefault="00AF0393" w:rsidP="00AF0393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88778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1D2FB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ДТП.08.1.2. 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На сигнальщике надет сигнальный жилет поверх спецодежды</w:t>
            </w:r>
          </w:p>
        </w:tc>
      </w:tr>
      <w:tr w:rsidR="00573BE5" w:rsidRPr="00AF0393" w14:paraId="6C5E7E29" w14:textId="77777777" w:rsidTr="00573BE5">
        <w:trPr>
          <w:gridAfter w:val="1"/>
          <w:wAfter w:w="290" w:type="dxa"/>
          <w:trHeight w:val="1065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77B1" w14:textId="77777777" w:rsidR="00AF0393" w:rsidRPr="00AF0393" w:rsidRDefault="00AF0393" w:rsidP="00AF0393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98950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ДТП.08.2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>. Сигнальщик знает способы подачи сигналов</w:t>
            </w: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56489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ДТП.08.2.1.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 Сигнальщик может продемонстрировать сигналы, подаваемые при движении задним ходом согласно приложению 8.1</w:t>
            </w:r>
          </w:p>
        </w:tc>
      </w:tr>
      <w:tr w:rsidR="00573BE5" w:rsidRPr="00AF0393" w14:paraId="09D6AC2C" w14:textId="77777777" w:rsidTr="00573BE5">
        <w:trPr>
          <w:gridAfter w:val="1"/>
          <w:wAfter w:w="290" w:type="dxa"/>
          <w:trHeight w:val="1650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D30D" w14:textId="77777777" w:rsidR="00AF0393" w:rsidRPr="00AF0393" w:rsidRDefault="00AF0393" w:rsidP="00AF0393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01F396B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ДТП.08.3.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 При выполнении движения ТС/ спецтехники задним ходом соблюдены условия безопасного выполнения маневра</w:t>
            </w: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A9157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ДТП.08.3.1.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 Установлен визуальный контакт между водителем ТС/ спецтехники и сигнальщиком (водитель выполняет сигналы, подаваемые сигнальщиком)</w:t>
            </w:r>
          </w:p>
        </w:tc>
      </w:tr>
      <w:tr w:rsidR="00573BE5" w:rsidRPr="00AF0393" w14:paraId="0855604D" w14:textId="77777777" w:rsidTr="00573BE5">
        <w:trPr>
          <w:gridAfter w:val="1"/>
          <w:wAfter w:w="290" w:type="dxa"/>
          <w:trHeight w:val="1500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C73D" w14:textId="77777777" w:rsidR="00AF0393" w:rsidRPr="00AF0393" w:rsidRDefault="00AF0393" w:rsidP="00AF0393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32BED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908D9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ДТП.08.3.2.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 Сигнальщик не находится на траектории движения ТС/ спецтехники</w:t>
            </w:r>
          </w:p>
        </w:tc>
      </w:tr>
      <w:tr w:rsidR="00573BE5" w:rsidRPr="00AF0393" w14:paraId="63C1ED50" w14:textId="77777777" w:rsidTr="00573BE5">
        <w:trPr>
          <w:gridAfter w:val="1"/>
          <w:wAfter w:w="290" w:type="dxa"/>
          <w:trHeight w:val="3255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19ED" w14:textId="77777777" w:rsidR="00AF0393" w:rsidRPr="00AF0393" w:rsidRDefault="00AF0393" w:rsidP="00AF0393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B7C87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5224E" w14:textId="77777777" w:rsidR="00AF0393" w:rsidRPr="00AF0393" w:rsidRDefault="00AF0393" w:rsidP="00AF0393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F03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ДТП.08.3.3.</w:t>
            </w:r>
            <w:r w:rsidRPr="00AF0393">
              <w:rPr>
                <w:rFonts w:eastAsia="Times New Roman" w:cs="Arial"/>
                <w:sz w:val="16"/>
                <w:szCs w:val="16"/>
                <w:lang w:eastAsia="ru-RU"/>
              </w:rPr>
              <w:t xml:space="preserve"> В зоне движение ТС/ спецтехники задним ходом отсутствуют посторонние лица</w:t>
            </w:r>
          </w:p>
        </w:tc>
      </w:tr>
      <w:tr w:rsidR="00573BE5" w:rsidRPr="00573BE5" w14:paraId="331D502B" w14:textId="77777777" w:rsidTr="00573BE5">
        <w:trPr>
          <w:trHeight w:val="765"/>
        </w:trPr>
        <w:tc>
          <w:tcPr>
            <w:tcW w:w="10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75A3B" w14:textId="77777777" w:rsidR="00573BE5" w:rsidRPr="00573BE5" w:rsidRDefault="00573BE5" w:rsidP="00573BE5">
            <w:pPr>
              <w:rPr>
                <w:rFonts w:eastAsia="Times New Roman" w:cs="Arial"/>
                <w:b/>
                <w:bCs/>
                <w:color w:val="004077"/>
                <w:sz w:val="20"/>
                <w:szCs w:val="20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color w:val="004077"/>
                <w:sz w:val="20"/>
                <w:szCs w:val="20"/>
                <w:lang w:eastAsia="ru-RU"/>
              </w:rPr>
              <w:t>Паспорт барьеров области происшествий ПБ «Происшествия при перемещении/ подъеме грузов»</w:t>
            </w:r>
          </w:p>
        </w:tc>
      </w:tr>
      <w:tr w:rsidR="00573BE5" w:rsidRPr="00573BE5" w14:paraId="4C0D32B2" w14:textId="77777777" w:rsidTr="00573BE5">
        <w:trPr>
          <w:trHeight w:val="340"/>
        </w:trPr>
        <w:tc>
          <w:tcPr>
            <w:tcW w:w="10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2F9FAA" w14:textId="77777777" w:rsidR="00573BE5" w:rsidRPr="00573BE5" w:rsidRDefault="00573BE5" w:rsidP="00573BE5">
            <w:pPr>
              <w:rPr>
                <w:rFonts w:eastAsia="Times New Roman" w:cs="Arial"/>
                <w:b/>
                <w:bCs/>
                <w:color w:val="004077"/>
                <w:sz w:val="20"/>
                <w:szCs w:val="20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color w:val="004077"/>
                <w:sz w:val="20"/>
                <w:szCs w:val="20"/>
                <w:lang w:eastAsia="ru-RU"/>
              </w:rPr>
              <w:t>Фокусные сценарии ТОП - 31:</w:t>
            </w:r>
          </w:p>
        </w:tc>
      </w:tr>
      <w:tr w:rsidR="00573BE5" w:rsidRPr="00573BE5" w14:paraId="18165D01" w14:textId="77777777" w:rsidTr="00573BE5">
        <w:trPr>
          <w:trHeight w:val="330"/>
        </w:trPr>
        <w:tc>
          <w:tcPr>
            <w:tcW w:w="10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5EACC2" w14:textId="5EC7F511" w:rsidR="00573BE5" w:rsidRPr="00573BE5" w:rsidRDefault="00573BE5" w:rsidP="00573BE5">
            <w:pPr>
              <w:rPr>
                <w:rFonts w:eastAsia="Times New Roman" w:cs="Arial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color w:val="1F497D"/>
                <w:sz w:val="20"/>
                <w:szCs w:val="20"/>
                <w:lang w:eastAsia="ru-RU"/>
              </w:rPr>
              <w:t xml:space="preserve">Падение/ защемление грузом при ПРР мобильными кранами вследствие разрушения ПС/ опрокидывания ПС </w:t>
            </w:r>
            <w:r w:rsidRPr="00573BE5">
              <w:rPr>
                <w:rFonts w:eastAsia="Times New Roman" w:cs="Arial"/>
                <w:b/>
                <w:bCs/>
                <w:color w:val="1F497D"/>
                <w:sz w:val="20"/>
                <w:szCs w:val="20"/>
                <w:lang w:eastAsia="ru-RU"/>
              </w:rPr>
              <w:br/>
              <w:t>Падение/ защемление грузом при ПРР вследствие обрыва строп/ разрушения ГЗП</w:t>
            </w:r>
          </w:p>
        </w:tc>
      </w:tr>
      <w:tr w:rsidR="00573BE5" w:rsidRPr="00573BE5" w14:paraId="2856CBFC" w14:textId="77777777" w:rsidTr="00573BE5">
        <w:trPr>
          <w:trHeight w:val="315"/>
        </w:trPr>
        <w:tc>
          <w:tcPr>
            <w:tcW w:w="10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AB0A1" w14:textId="035E96B3" w:rsidR="00573BE5" w:rsidRPr="00573BE5" w:rsidRDefault="00573BE5" w:rsidP="00573BE5">
            <w:pPr>
              <w:rPr>
                <w:rFonts w:eastAsia="Times New Roman" w:cs="Arial"/>
                <w:b/>
                <w:bCs/>
                <w:color w:val="1F4E78"/>
                <w:sz w:val="20"/>
                <w:szCs w:val="20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color w:val="1F4E78"/>
                <w:sz w:val="20"/>
                <w:szCs w:val="20"/>
                <w:lang w:eastAsia="ru-RU"/>
              </w:rPr>
              <w:t>Падение/ защемление грузом при ПРР вследствие обрыва строп/ разрушения ГЗП</w:t>
            </w:r>
          </w:p>
        </w:tc>
      </w:tr>
      <w:tr w:rsidR="00565F3A" w:rsidRPr="00573BE5" w14:paraId="5F9CB0D5" w14:textId="77777777" w:rsidTr="00573BE5">
        <w:trPr>
          <w:trHeight w:val="315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C3E91" w14:textId="77777777" w:rsidR="00573BE5" w:rsidRPr="00573BE5" w:rsidRDefault="00573BE5" w:rsidP="00573BE5">
            <w:pPr>
              <w:rPr>
                <w:rFonts w:eastAsia="Times New Roman" w:cs="Arial"/>
                <w:b/>
                <w:bCs/>
                <w:color w:val="1F497D"/>
                <w:sz w:val="22"/>
                <w:szCs w:val="22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color w:val="1F497D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9071C" w14:textId="77777777" w:rsidR="00573BE5" w:rsidRPr="00573BE5" w:rsidRDefault="00573BE5" w:rsidP="00573B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73B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28D1E" w14:textId="77777777" w:rsidR="00573BE5" w:rsidRPr="00573BE5" w:rsidRDefault="00573BE5" w:rsidP="00573B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73B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65F3A" w:rsidRPr="00573BE5" w14:paraId="3AA77722" w14:textId="77777777" w:rsidTr="00573BE5">
        <w:trPr>
          <w:trHeight w:val="8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1938BBAA" w14:textId="77777777" w:rsidR="00573BE5" w:rsidRPr="00573BE5" w:rsidRDefault="00573BE5" w:rsidP="00573BE5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барьера/</w:t>
            </w:r>
            <w:r w:rsidRPr="00573BE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br/>
              <w:t>Место установки барьера (МУБ)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0842BE5" w14:textId="77777777" w:rsidR="00573BE5" w:rsidRPr="00573BE5" w:rsidRDefault="00573BE5" w:rsidP="00573BE5">
            <w:pPr>
              <w:ind w:left="-72" w:firstLine="72"/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критерия работоспособности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5994C070" w14:textId="77777777" w:rsidR="00573BE5" w:rsidRPr="00573BE5" w:rsidRDefault="00573BE5" w:rsidP="00573BE5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Вопрос чек-листа</w:t>
            </w:r>
          </w:p>
        </w:tc>
      </w:tr>
      <w:tr w:rsidR="00565F3A" w:rsidRPr="00573BE5" w14:paraId="36C76A63" w14:textId="77777777" w:rsidTr="00573BE5">
        <w:trPr>
          <w:trHeight w:val="2553"/>
        </w:trPr>
        <w:tc>
          <w:tcPr>
            <w:tcW w:w="40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22326" w14:textId="77777777" w:rsidR="00573BE5" w:rsidRPr="00573BE5" w:rsidRDefault="00573BE5" w:rsidP="00573BE5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ГРУЗ.01.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Применение исправных стропов и тары при грузоподъемной операции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</w: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br/>
              <w:t>МУБ:</w:t>
            </w: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br/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Грузоподъемная операция, выполняемая с применением стропа(</w:t>
            </w:r>
            <w:proofErr w:type="spellStart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ов</w:t>
            </w:r>
            <w:proofErr w:type="spellEnd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) подъемным сооружением любого типа, в т.ч. вспомогательной электрической лебедкой буровой установки/ подъемного агрегата</w:t>
            </w:r>
          </w:p>
        </w:tc>
        <w:tc>
          <w:tcPr>
            <w:tcW w:w="25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B53CE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ГРУЗ.01.1.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Для перемещаемого груза разработана схема строповки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AC7FF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ГРУЗ.01.1.1.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Имеется схема строповки для типового, либо конкретного груза, оформленная одним из следующих способов: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>– отдельно разработанная и утвержденная техническим руководителем предприятия либо лицом, уполномоченным распорядительным документом предприятия;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>– включенная в заводскую документацию на перемещаемый груз;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>– включенная в утвержденный план производства работ кранами;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>– включенная в утвержденную технологическую карту</w:t>
            </w:r>
          </w:p>
        </w:tc>
      </w:tr>
      <w:tr w:rsidR="00573BE5" w:rsidRPr="00573BE5" w14:paraId="522B7DBB" w14:textId="77777777" w:rsidTr="00573BE5">
        <w:trPr>
          <w:trHeight w:val="846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2F42" w14:textId="77777777" w:rsidR="00573BE5" w:rsidRPr="00573BE5" w:rsidRDefault="00573BE5" w:rsidP="00573BE5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C1E7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9AD55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ГРУЗ.01.1.2.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На схеме строповки указаны: тип стропа(</w:t>
            </w:r>
            <w:proofErr w:type="spellStart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ов</w:t>
            </w:r>
            <w:proofErr w:type="spellEnd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); угол между стропами/ ветвями стропа(</w:t>
            </w:r>
            <w:proofErr w:type="spellStart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ов</w:t>
            </w:r>
            <w:proofErr w:type="spellEnd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))</w:t>
            </w:r>
          </w:p>
        </w:tc>
      </w:tr>
      <w:tr w:rsidR="00573BE5" w:rsidRPr="00573BE5" w14:paraId="1A3ADDFF" w14:textId="77777777" w:rsidTr="00573BE5">
        <w:trPr>
          <w:trHeight w:val="1255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3F54" w14:textId="77777777" w:rsidR="00573BE5" w:rsidRPr="00573BE5" w:rsidRDefault="00573BE5" w:rsidP="00573BE5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75E5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4C01C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ГРУЗ.01.1.3v.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Возможность использования двух и более стропов на одном крюке подтверждена расчетом и схемой, зафиксированными в ППРК/ технологической карте для данной операции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>(если применяется два и более стропа на одном крюке)</w:t>
            </w:r>
          </w:p>
        </w:tc>
      </w:tr>
      <w:tr w:rsidR="00565F3A" w:rsidRPr="00573BE5" w14:paraId="36604AFC" w14:textId="77777777" w:rsidTr="00573BE5">
        <w:trPr>
          <w:trHeight w:val="840"/>
        </w:trPr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5F6341CC" w14:textId="77777777" w:rsidR="00573BE5" w:rsidRPr="00573BE5" w:rsidRDefault="00573BE5" w:rsidP="00573BE5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барьера/</w:t>
            </w:r>
            <w:r w:rsidRPr="00573BE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br/>
              <w:t>Место установки барьера (МУБ)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7DE017DB" w14:textId="77777777" w:rsidR="00573BE5" w:rsidRPr="00573BE5" w:rsidRDefault="00573BE5" w:rsidP="00573BE5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критерия работоспособности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19002A37" w14:textId="77777777" w:rsidR="00573BE5" w:rsidRPr="00573BE5" w:rsidRDefault="00573BE5" w:rsidP="00573BE5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Вопрос чек-листа</w:t>
            </w:r>
          </w:p>
        </w:tc>
      </w:tr>
      <w:tr w:rsidR="00565F3A" w:rsidRPr="00573BE5" w14:paraId="7BFA8E3B" w14:textId="77777777" w:rsidTr="00573BE5">
        <w:trPr>
          <w:trHeight w:val="1200"/>
        </w:trPr>
        <w:tc>
          <w:tcPr>
            <w:tcW w:w="40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97892" w14:textId="77777777" w:rsidR="00573BE5" w:rsidRPr="00573BE5" w:rsidRDefault="00573BE5" w:rsidP="00573BE5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ГРУЗ.01.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Применение исправных стропов и тары при грузоподъемной операции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 w:type="page"/>
            </w: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br w:type="page"/>
              <w:t>МУБ:</w:t>
            </w: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br w:type="page"/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Грузоподъемная операция, выполняемая с применением стропа(</w:t>
            </w:r>
            <w:proofErr w:type="spellStart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ов</w:t>
            </w:r>
            <w:proofErr w:type="spellEnd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) подъемным сооружением любого типа, в т.ч. вспомогательной электрической лебедкой буровой установки/ подъемного агрегата</w:t>
            </w:r>
          </w:p>
        </w:tc>
        <w:tc>
          <w:tcPr>
            <w:tcW w:w="25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D033667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ГРУЗ.01.2.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Строп и грузовая тара исправны и соответствуют массе перемещаемого груза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B048D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ГРУЗ.01.2.1.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На применяемых стропах имеются читаемые заводские клейма/ бирки/ таблички с указанием максимальной грузоподъемности</w:t>
            </w:r>
          </w:p>
        </w:tc>
      </w:tr>
      <w:tr w:rsidR="00573BE5" w:rsidRPr="00573BE5" w14:paraId="3B691E82" w14:textId="77777777" w:rsidTr="00573BE5">
        <w:trPr>
          <w:trHeight w:val="1200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54C2" w14:textId="77777777" w:rsidR="00573BE5" w:rsidRPr="00573BE5" w:rsidRDefault="00573BE5" w:rsidP="00573BE5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382E5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18505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ГРУЗ.01.2.2.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Масса перемещаемого груза известна/ оценена (устно обоснована) и не превышает грузоподъемность стропа, указанную на заводском клейме/ бирке/ табличке стропов</w:t>
            </w:r>
          </w:p>
        </w:tc>
      </w:tr>
      <w:tr w:rsidR="00573BE5" w:rsidRPr="00573BE5" w14:paraId="2E77F567" w14:textId="77777777" w:rsidTr="00573BE5">
        <w:trPr>
          <w:trHeight w:val="731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2749" w14:textId="77777777" w:rsidR="00573BE5" w:rsidRPr="00573BE5" w:rsidRDefault="00573BE5" w:rsidP="00573BE5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3EEFD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44717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ГРУЗ.01.2.3.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Стропы не имеют дефектов/ </w:t>
            </w:r>
            <w:proofErr w:type="gramStart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повреждений</w:t>
            </w:r>
            <w:proofErr w:type="gramEnd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требующих их отбраковки согласно критериям, приведенным в приложении 1.1.</w:t>
            </w:r>
          </w:p>
        </w:tc>
      </w:tr>
      <w:tr w:rsidR="00573BE5" w:rsidRPr="00573BE5" w14:paraId="6398F12D" w14:textId="77777777" w:rsidTr="00573BE5">
        <w:trPr>
          <w:trHeight w:val="1124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4529" w14:textId="77777777" w:rsidR="00573BE5" w:rsidRPr="00573BE5" w:rsidRDefault="00573BE5" w:rsidP="00573BE5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2070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97421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ГРУЗ.01.2.4v.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На применяемую грузовую тару имеется паспорт/ руководство по эксплуатации/ акт (протокол) об испытании тары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>(если используется грузовая тара при перемещении груза(</w:t>
            </w:r>
            <w:proofErr w:type="spellStart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ов</w:t>
            </w:r>
            <w:proofErr w:type="spellEnd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))</w:t>
            </w:r>
          </w:p>
        </w:tc>
      </w:tr>
      <w:tr w:rsidR="00573BE5" w:rsidRPr="00573BE5" w14:paraId="34806B4A" w14:textId="77777777" w:rsidTr="00573BE5">
        <w:trPr>
          <w:trHeight w:val="1200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275B" w14:textId="77777777" w:rsidR="00573BE5" w:rsidRPr="00573BE5" w:rsidRDefault="00573BE5" w:rsidP="00573BE5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7D05C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12E78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ГРУЗ.01.2.5v.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На применяемой грузовой таре имеется читаемая маркировка с указанием максимальной массы перемещаемого груза и собственного веса тары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>(если используется грузовая тара при перемещении груза(</w:t>
            </w:r>
            <w:proofErr w:type="spellStart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ов</w:t>
            </w:r>
            <w:proofErr w:type="spellEnd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))</w:t>
            </w:r>
          </w:p>
        </w:tc>
      </w:tr>
      <w:tr w:rsidR="00573BE5" w:rsidRPr="00573BE5" w14:paraId="2736E406" w14:textId="77777777" w:rsidTr="00573BE5">
        <w:trPr>
          <w:trHeight w:val="1200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CA7A" w14:textId="77777777" w:rsidR="00573BE5" w:rsidRPr="00573BE5" w:rsidRDefault="00573BE5" w:rsidP="00573BE5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486EE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945C8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ГРУЗ.01.2.6v.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Масса перемещаемого груза не превышает максимальной массы, указанной в маркировке грузовой тары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>(если используется грузовая тара при перемещении груза(</w:t>
            </w:r>
            <w:proofErr w:type="spellStart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ов</w:t>
            </w:r>
            <w:proofErr w:type="spellEnd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))</w:t>
            </w:r>
          </w:p>
        </w:tc>
      </w:tr>
      <w:tr w:rsidR="00573BE5" w:rsidRPr="00573BE5" w14:paraId="7F7205F6" w14:textId="77777777" w:rsidTr="00573BE5">
        <w:trPr>
          <w:trHeight w:val="2550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6FE6" w14:textId="77777777" w:rsidR="00573BE5" w:rsidRPr="00573BE5" w:rsidRDefault="00573BE5" w:rsidP="00573BE5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FD3D2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E1681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ГРУЗ.01.2.7v.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Грузовая тара не имеет видимых дефектов/ повреждений требующих ее отбраковки: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 xml:space="preserve"> - очевидные, явно-выраженные трещины, разрывы, сквозные коррозионные повреждения стенок/ днища/ сварных соединений;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 xml:space="preserve"> - очевидные, явно-выраженные повреждения, деформации или отсутствие </w:t>
            </w:r>
            <w:proofErr w:type="spellStart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строповочных</w:t>
            </w:r>
            <w:proofErr w:type="spellEnd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элементов;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 xml:space="preserve"> - неработоспособность запорных/ фиксирующих устройств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>(если используется грузовая тара при перемещении груза(</w:t>
            </w:r>
            <w:proofErr w:type="spellStart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ов</w:t>
            </w:r>
            <w:proofErr w:type="spellEnd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))</w:t>
            </w:r>
          </w:p>
        </w:tc>
      </w:tr>
      <w:tr w:rsidR="00565F3A" w:rsidRPr="00573BE5" w14:paraId="787AB1C5" w14:textId="77777777" w:rsidTr="00573BE5">
        <w:trPr>
          <w:trHeight w:val="840"/>
        </w:trPr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545BA9EC" w14:textId="77777777" w:rsidR="00573BE5" w:rsidRPr="00573BE5" w:rsidRDefault="00573BE5" w:rsidP="00573BE5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5B92B0CD" w14:textId="77777777" w:rsidR="00573BE5" w:rsidRPr="00573BE5" w:rsidRDefault="00573BE5" w:rsidP="00573BE5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критерия работоспособности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595A228" w14:textId="77777777" w:rsidR="00573BE5" w:rsidRPr="00573BE5" w:rsidRDefault="00573BE5" w:rsidP="00573BE5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Вопрос чек-листа</w:t>
            </w:r>
          </w:p>
        </w:tc>
      </w:tr>
      <w:tr w:rsidR="00565F3A" w:rsidRPr="00573BE5" w14:paraId="652A4016" w14:textId="77777777" w:rsidTr="00573BE5">
        <w:trPr>
          <w:trHeight w:val="2475"/>
        </w:trPr>
        <w:tc>
          <w:tcPr>
            <w:tcW w:w="40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2B939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ГРУЗ.01.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Применение исправных стропов и тары при грузоподъемной операции </w:t>
            </w: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br w:type="page"/>
            </w: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br w:type="page"/>
              <w:t>МУБ:</w:t>
            </w: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br w:type="page"/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Грузоподъемная операция, выполняемая с применением стропа(</w:t>
            </w:r>
            <w:proofErr w:type="spellStart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ов</w:t>
            </w:r>
            <w:proofErr w:type="spellEnd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) подъемным сооружением любого типа, в т.ч. вспомогательной электрической лебедкой буровой установки/ подъемного агрегата</w:t>
            </w:r>
          </w:p>
        </w:tc>
        <w:tc>
          <w:tcPr>
            <w:tcW w:w="25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1886D7E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ГРУЗ.01.3.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Грузоподъемная операция выполняется согласно схеме строповки и без нарушений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D2D93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ГРУЗ.01.3.1.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Строповка груза выполнена в соответствии со схемой (соответствие по типу стропа(</w:t>
            </w:r>
            <w:proofErr w:type="spellStart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ов</w:t>
            </w:r>
            <w:proofErr w:type="spellEnd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), углу между стропами/ ветвями стропа(</w:t>
            </w:r>
            <w:proofErr w:type="spellStart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ов</w:t>
            </w:r>
            <w:proofErr w:type="spellEnd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), способу строповки)</w:t>
            </w:r>
          </w:p>
        </w:tc>
      </w:tr>
      <w:tr w:rsidR="00573BE5" w:rsidRPr="00573BE5" w14:paraId="699A5B1E" w14:textId="77777777" w:rsidTr="00573BE5">
        <w:trPr>
          <w:trHeight w:val="2100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6F93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A1D3D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087E7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ГРУЗ.01.3.2v.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Захват груза выполнен надежно: замок/ карабин на крюке(ах) полностью закрыт(ы) (за исключением случаев, предусмотренных схемой строповки завода-изготовителя груза)/ петля затянута.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>(если используются петли/ карабины/ крюки при перемещении груза(</w:t>
            </w:r>
            <w:proofErr w:type="spellStart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ов</w:t>
            </w:r>
            <w:proofErr w:type="spellEnd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))</w:t>
            </w:r>
          </w:p>
        </w:tc>
      </w:tr>
      <w:tr w:rsidR="00573BE5" w:rsidRPr="00573BE5" w14:paraId="38F812E2" w14:textId="77777777" w:rsidTr="00573BE5">
        <w:trPr>
          <w:trHeight w:val="2432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828F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BA108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D9E21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ГРУЗ.01.3.3.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Подъем/ перемещение груза выполнены/ выполняются безопасно: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 xml:space="preserve"> - груз не засыпан землей, не примерз к земле и не заложен другими грузами;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 xml:space="preserve"> - подъем/ перемещение груза выполнен(</w:t>
            </w:r>
            <w:proofErr w:type="spellStart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яются</w:t>
            </w:r>
            <w:proofErr w:type="spellEnd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) без </w:t>
            </w:r>
            <w:proofErr w:type="spellStart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подтаскивания</w:t>
            </w:r>
            <w:proofErr w:type="spellEnd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и без отклонения канатов от вертикали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>(за исключением операции, выполняемой с применением вспомогательной лебедки буровой установки/ подъемного агрегата по ремонту скважин/ операций при замене трубных пучков экстракторами)</w:t>
            </w:r>
          </w:p>
        </w:tc>
      </w:tr>
      <w:tr w:rsidR="00565F3A" w:rsidRPr="00573BE5" w14:paraId="5205D561" w14:textId="77777777" w:rsidTr="00573BE5">
        <w:trPr>
          <w:trHeight w:val="345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9391A" w14:textId="77777777" w:rsidR="00573BE5" w:rsidRPr="00573BE5" w:rsidRDefault="00573BE5" w:rsidP="00573BE5">
            <w:pPr>
              <w:rPr>
                <w:rFonts w:eastAsia="Times New Roman" w:cs="Arial"/>
                <w:color w:val="FF0000"/>
                <w:sz w:val="20"/>
                <w:szCs w:val="20"/>
                <w:lang w:eastAsia="ru-RU"/>
              </w:rPr>
            </w:pPr>
            <w:r w:rsidRPr="00573BE5">
              <w:rPr>
                <w:rFonts w:eastAsia="Times New Roman" w:cs="Arial"/>
                <w:color w:val="FF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05B7C" w14:textId="77777777" w:rsidR="00573BE5" w:rsidRPr="00573BE5" w:rsidRDefault="00573BE5" w:rsidP="00573BE5">
            <w:pPr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73BE5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27100" w14:textId="77777777" w:rsidR="00573BE5" w:rsidRPr="00573BE5" w:rsidRDefault="00573BE5" w:rsidP="00573B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73B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65F3A" w:rsidRPr="00573BE5" w14:paraId="5D02403F" w14:textId="77777777" w:rsidTr="00573BE5">
        <w:trPr>
          <w:trHeight w:val="8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4D7D5E9" w14:textId="77777777" w:rsidR="00573BE5" w:rsidRPr="00573BE5" w:rsidRDefault="00573BE5" w:rsidP="00573BE5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барьера/</w:t>
            </w:r>
            <w:r w:rsidRPr="00573BE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br/>
              <w:t>Место установки барьера (МУБ)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7362629" w14:textId="77777777" w:rsidR="00573BE5" w:rsidRPr="00573BE5" w:rsidRDefault="00573BE5" w:rsidP="00573BE5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критерия работоспособности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6362B68E" w14:textId="77777777" w:rsidR="00573BE5" w:rsidRPr="00573BE5" w:rsidRDefault="00573BE5" w:rsidP="00573BE5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Вопрос чек-листа</w:t>
            </w:r>
          </w:p>
        </w:tc>
      </w:tr>
      <w:tr w:rsidR="00565F3A" w:rsidRPr="00573BE5" w14:paraId="1BB832BF" w14:textId="77777777" w:rsidTr="00573BE5">
        <w:trPr>
          <w:trHeight w:val="2535"/>
        </w:trPr>
        <w:tc>
          <w:tcPr>
            <w:tcW w:w="40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A67A8D9" w14:textId="77777777" w:rsidR="00573BE5" w:rsidRPr="00573BE5" w:rsidRDefault="00573BE5" w:rsidP="00573BE5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ГРУЗ.02.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Допуск и контроль исправности подъемных сооружений при эксплуатации</w:t>
            </w: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br w:type="page"/>
            </w: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br w:type="page"/>
              <w:t>МУБ:</w:t>
            </w: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br w:type="page"/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Находящийся на объекте грузоподъемный кран любого типа,  в т.ч.: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 w:type="page"/>
              <w:t>1. мостовой кран-штабелер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 w:type="page"/>
              <w:t>2. кран-трубоукладчик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 w:type="page"/>
              <w:t xml:space="preserve">3. кран-манипулятор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 w:type="page"/>
              <w:t>4. строительный подъемник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 w:type="page"/>
              <w:t>5. подъемник (вышка), предназначенная для перемещения людей, людей и груза (подъемник с рабочей (-ими) платформой (-ми))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 w:type="page"/>
              <w:t>6. грузовая электрическая тележка, передвигающаяся по надземным рельсовым путям совместно с кабиной управления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 w:type="page"/>
              <w:t>7. электрическая таль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 w:type="page"/>
              <w:t>8. кран-экскаватор, предназначенный для работы с крюком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 w:type="page"/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 w:type="page"/>
              <w:t>За исключением грузоподъемных кранов невыполняющих ПРР и: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 w:type="page"/>
              <w:t>1. находящихся на выделенном месте хранения техники/ стоянке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 w:type="page"/>
              <w:t>2. выведенных из эксплуатации на основании ОРД/ записи в вахтенном журнале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 w:type="page"/>
              <w:t xml:space="preserve">3. стационарного типа/ передвигающихся по крановым путям и находящихся в </w:t>
            </w:r>
            <w:proofErr w:type="spellStart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межсменном</w:t>
            </w:r>
            <w:proofErr w:type="spellEnd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перерыве в период  отсутствия на объекте лиц, имеющих доступ к управлению кранами на </w:t>
            </w:r>
            <w:proofErr w:type="spellStart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оcновании</w:t>
            </w:r>
            <w:proofErr w:type="spellEnd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графика работы/ листка нетрудоспособности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 w:type="page"/>
              <w:t>4. находящихся в монтаже (не введенных в эксплуатацию)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 w:type="page"/>
              <w:t>5. кранов-манипуляторов, не допущенных до эксплуатации на основании заполненного чек-листа (в соответствии с М-16.16.02-05 «Система цветового кодирования»)/ акта о выводе из эксплуатации</w:t>
            </w:r>
          </w:p>
        </w:tc>
        <w:tc>
          <w:tcPr>
            <w:tcW w:w="258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5C55F41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ГРУЗ.02.1.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Подъемное сооружение допущено к эксплуатации по результатам периодического/ внеочередного технического освидетельствования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412F5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ГРУЗ.02.1.1.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В паспорте подъемного сооружения имеется актуальная на момент инспекции запись о проведении частичного технического освидетельствования (проверка по паспорту/ копии/ фотографии)</w:t>
            </w:r>
          </w:p>
        </w:tc>
      </w:tr>
      <w:tr w:rsidR="00573BE5" w:rsidRPr="00573BE5" w14:paraId="24742029" w14:textId="77777777" w:rsidTr="00573BE5">
        <w:trPr>
          <w:trHeight w:val="2797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F990A" w14:textId="77777777" w:rsidR="00573BE5" w:rsidRPr="00573BE5" w:rsidRDefault="00573BE5" w:rsidP="00573BE5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1ECB55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B4648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ГРУЗ.02.1.2.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В паспорте подъемного сооружения имеется актуальная на момент инспекции запись о проведении полного технического освидетельствования, в том числе после проведенных ремонтов (проверка по паспорту/ копии/ фотографии)</w:t>
            </w:r>
          </w:p>
        </w:tc>
      </w:tr>
      <w:tr w:rsidR="00573BE5" w:rsidRPr="00573BE5" w14:paraId="227399B3" w14:textId="77777777" w:rsidTr="00573BE5">
        <w:trPr>
          <w:trHeight w:val="1890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27CDE" w14:textId="77777777" w:rsidR="00573BE5" w:rsidRPr="00573BE5" w:rsidRDefault="00573BE5" w:rsidP="00573BE5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87D1E6C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ГРУЗ.02.2.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Подъемное сооружение допущено к эксплуатации по результатам осмотра с нанесением цветовой кодировки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503E7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ГРУЗ.02.2.1.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На подъемном сооружении имеется талон/ бирка цветового кодирования о допуске подъемного сооружения к работе</w:t>
            </w:r>
          </w:p>
        </w:tc>
      </w:tr>
      <w:tr w:rsidR="00573BE5" w:rsidRPr="00573BE5" w14:paraId="73630D27" w14:textId="77777777" w:rsidTr="00573BE5">
        <w:trPr>
          <w:trHeight w:val="1205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C2757" w14:textId="77777777" w:rsidR="00573BE5" w:rsidRPr="00573BE5" w:rsidRDefault="00573BE5" w:rsidP="00573BE5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E211A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8BCE2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ГРУЗ.02.2.2.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Цвет талона/ бирки о допуске подъемного сооружения к работе соответствует цветовой кодировке, предусмотренной на текущий квартал, с учетом переходного периода (15 календарных дней)</w:t>
            </w:r>
          </w:p>
        </w:tc>
      </w:tr>
      <w:tr w:rsidR="00565F3A" w:rsidRPr="00573BE5" w14:paraId="56EE61BA" w14:textId="77777777" w:rsidTr="00573BE5">
        <w:trPr>
          <w:trHeight w:val="840"/>
        </w:trPr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9FC9651" w14:textId="77777777" w:rsidR="00573BE5" w:rsidRPr="00573BE5" w:rsidRDefault="00573BE5" w:rsidP="00573BE5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барьера/</w:t>
            </w:r>
            <w:r w:rsidRPr="00573BE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br w:type="page"/>
              <w:t>Место установки барьера (МУБ)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A1F72BA" w14:textId="77777777" w:rsidR="00573BE5" w:rsidRPr="00573BE5" w:rsidRDefault="00573BE5" w:rsidP="00573BE5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критерия работоспособности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1381001F" w14:textId="77777777" w:rsidR="00573BE5" w:rsidRPr="00573BE5" w:rsidRDefault="00573BE5" w:rsidP="00573BE5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Вопрос чек-листа</w:t>
            </w:r>
          </w:p>
        </w:tc>
      </w:tr>
      <w:tr w:rsidR="00565F3A" w:rsidRPr="00573BE5" w14:paraId="4823C047" w14:textId="77777777" w:rsidTr="00573BE5">
        <w:trPr>
          <w:trHeight w:val="2025"/>
        </w:trPr>
        <w:tc>
          <w:tcPr>
            <w:tcW w:w="40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2280CD1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ГРУЗ.02.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Допуск и контроль исправности подъемных сооружений при эксплуатации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</w: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МУБ: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>Находящийся на объекте грузоподъемный кран любого типа,  в т.ч.: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>1. мостовой кран-штабелер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>2. кран-трубоукладчик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 xml:space="preserve">3. кран-манипулятор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>4. строительный подъемник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 xml:space="preserve">5. подъемник (вышка), предназначенная для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lastRenderedPageBreak/>
              <w:t>перемещения людей, людей и груза (подъемник с рабочей (-ими) платформой (-ми))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>6. грузовая электрическая тележка, передвигающаяся по надземным рельсовым путям совместно с кабиной управления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>7. электрическая таль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>8. кран-экскаватор, предназначенный для работы с крюком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>За исключением грузоподъемных кранов невыполняющих ПРР и: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>1. находящихся на выделенном месте хранения техники/ стоянке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>2. выведенных из эксплуатации на основании ОРД/ записи в вахтенном журнале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 xml:space="preserve">3. стационарного типа/ передвигающихся по крановым путям и находящихся в </w:t>
            </w:r>
            <w:proofErr w:type="spellStart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межсменном</w:t>
            </w:r>
            <w:proofErr w:type="spellEnd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перерыве в период  отсутствия на объекте лиц, имеющих доступ к управлению кранами на </w:t>
            </w:r>
            <w:proofErr w:type="spellStart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оcновании</w:t>
            </w:r>
            <w:proofErr w:type="spellEnd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графика работы/ листка нетрудоспособности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>4. находящихся в монтаже (не введенных в эксплуатацию)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>5. кранов-манипуляторов, не допущенных до эксплуатации на основании заполненного чек-листа (в соответствии с М-16.16.02-05 «Система цветового кодирования»)/ акта о выводе из эксплуатации</w:t>
            </w:r>
          </w:p>
        </w:tc>
        <w:tc>
          <w:tcPr>
            <w:tcW w:w="25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5806526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lastRenderedPageBreak/>
              <w:t xml:space="preserve">ГРУЗ.02.3.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Подъемное сооружение имеет исправные устройства и приборы безопасности: ограничитель высоты подъема груза, ограничитель грузоподъемности, защита от касания с ЛЭП для самоходных мобильных кранов стрелового типа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537A0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ГРУЗ.02.3.1v.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Подъемное сооружение имеет ограничитель высоты подъема крюка, что подтверждается визуально или паспортными данными подъемного сооружения (при отсутствии возможности подтвердить визуально)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>(если подъемное сооружение оборудовано грузовой лебедкой)</w:t>
            </w:r>
          </w:p>
        </w:tc>
      </w:tr>
      <w:tr w:rsidR="00573BE5" w:rsidRPr="00573BE5" w14:paraId="5D10C307" w14:textId="77777777" w:rsidTr="00573BE5">
        <w:trPr>
          <w:trHeight w:val="3105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444C1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E553D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8D6AE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ГРУЗ.02.3.2v.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Подъемное сооружение имеет ограничитель грузоподъемности, что подтверждается визуально или паспортными данными подъемного сооружения (при отсутствии возможности подтвердить визуально)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>(за исключением подъемных сооружений, у которых не требуется наличие ограничителя грузоподъемности в соответствии с паспортными данными)</w:t>
            </w:r>
          </w:p>
        </w:tc>
      </w:tr>
      <w:tr w:rsidR="00573BE5" w:rsidRPr="00573BE5" w14:paraId="38EF6564" w14:textId="77777777" w:rsidTr="00573BE5">
        <w:trPr>
          <w:trHeight w:val="3142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6BA02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AD017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FBBD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ГРУЗ.02.3.3v.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Подъемное сооружение имеет устройство защиты от касания с воздушными ЛЭП, что подтверждается визуально или паспортными данными подъемного сооружения (при отсутствии возможности подтвердить визуально)  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 w:type="page"/>
              <w:t xml:space="preserve">(если применяются самоходные мобильные краны стрелового типа, за исключением: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 w:type="page"/>
              <w:t xml:space="preserve"> - трубоукладчиков; 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 w:type="page"/>
              <w:t xml:space="preserve"> - кранов-манипуляторов грузоподъемностью до 3,2 т.;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 w:type="page"/>
              <w:t xml:space="preserve"> - экскаваторов с крюком;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 w:type="page"/>
              <w:t xml:space="preserve"> - кранов на железнодорожном ходу;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 w:type="page"/>
              <w:t xml:space="preserve"> - кранов, находящихся на выделенном (обособленный въезд) объекте строительства/ геологоразведочных работ, на территории которого отсутствуют воздушные линии электропередачи напряжением более 50 В и имеющих право работы только на этом объекте)</w:t>
            </w:r>
          </w:p>
        </w:tc>
      </w:tr>
      <w:tr w:rsidR="00565F3A" w:rsidRPr="00573BE5" w14:paraId="047D8EE9" w14:textId="77777777" w:rsidTr="00573BE5">
        <w:trPr>
          <w:trHeight w:val="840"/>
        </w:trPr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53117E1A" w14:textId="77777777" w:rsidR="00573BE5" w:rsidRPr="00573BE5" w:rsidRDefault="00573BE5" w:rsidP="00573BE5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барьера/</w:t>
            </w:r>
            <w:r w:rsidRPr="00573BE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br/>
              <w:t>Место установки барьера (МУБ)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611F7DF1" w14:textId="77777777" w:rsidR="00573BE5" w:rsidRPr="00573BE5" w:rsidRDefault="00573BE5" w:rsidP="00573BE5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критерия работоспособности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102F5FDE" w14:textId="77777777" w:rsidR="00573BE5" w:rsidRPr="00573BE5" w:rsidRDefault="00573BE5" w:rsidP="00573BE5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Вопрос чек-листа</w:t>
            </w:r>
          </w:p>
        </w:tc>
      </w:tr>
      <w:tr w:rsidR="00565F3A" w:rsidRPr="00573BE5" w14:paraId="112DCD3E" w14:textId="77777777" w:rsidTr="00573BE5">
        <w:trPr>
          <w:trHeight w:val="1335"/>
        </w:trPr>
        <w:tc>
          <w:tcPr>
            <w:tcW w:w="40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02A27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ГРУЗ.02.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Допуск и контроль исправности подъемных сооружений при эксплуатации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</w: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МУБ: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>Находящийся на объекте грузоподъемный кран любого типа,  в т.ч.: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>1. мостовой кран-штабелер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>2. кран-трубоукладчик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 xml:space="preserve">3. кран-манипулятор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>4. строительный подъемник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>5. подъемник (вышка), предназначенная для перемещения людей, людей и груза (подъемник с рабочей (-ими) платформой (-ми))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>6. грузовая электрическая тележка, передвигающаяся по надземным рельсовым путям совместно с кабиной управления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>7. электрическая таль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>8. кран-экскаватор, предназначенный для работы с крюком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lastRenderedPageBreak/>
              <w:br/>
              <w:t>За исключением грузоподъемных кранов невыполняющих ПРР и: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>1. находящихся на выделенном месте хранения техники/ стоянке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>2. выведенных из эксплуатации на основании ОРД/ записи в вахтенном журнале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 xml:space="preserve">3. стационарного типа/ передвигающихся по крановым путям и находящихся в </w:t>
            </w:r>
            <w:proofErr w:type="spellStart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межсменном</w:t>
            </w:r>
            <w:proofErr w:type="spellEnd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перерыве в период  отсутствия на объекте лиц, имеющих доступ к управлению кранами на </w:t>
            </w:r>
            <w:proofErr w:type="spellStart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оcновании</w:t>
            </w:r>
            <w:proofErr w:type="spellEnd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графика работы/ листка нетрудоспособности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>4. находящихся в монтаже (не введенных в эксплуатацию)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>5. кранов-манипуляторов, не допущенных до эксплуатации на основании заполненного чек-листа (в соответствии с М-16.16.02-05 «Система цветового кодирования»)/ акта о выводе из эксплуатации</w:t>
            </w:r>
          </w:p>
        </w:tc>
        <w:tc>
          <w:tcPr>
            <w:tcW w:w="258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5BE0C23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lastRenderedPageBreak/>
              <w:t xml:space="preserve">ГРУЗ.02.4.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Следующие устройства и приборы безопасности включены и работают во время выполнения подъемных операций подъемным сооружением: ограничитель высоты подъема груза, ограничитель грузоподъемности, защита от касания с ЛЭП для самоходных мобильных кранов стрелового типа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458C1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ГРУЗ.02.4.1v.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Ограничитель высоты подъема крюка включен и работает во время выполнения подъемных операций подъемным сооружением, что подтверждается его фактическим срабатыванием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>(если подъемное сооружение оборудовано грузовой лебедкой)</w:t>
            </w:r>
          </w:p>
        </w:tc>
      </w:tr>
      <w:tr w:rsidR="00573BE5" w:rsidRPr="00573BE5" w14:paraId="6EC52E2C" w14:textId="77777777" w:rsidTr="00573BE5">
        <w:trPr>
          <w:trHeight w:val="2310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70EF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243725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47ABC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ГРУЗ.02.4.2v.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Ограничитель грузоподъемности включен и работает во время выполнения подъемных операций подъемным сооружением, что подтверждается визуально или соответствующей записью в действующем акте проведенного технического освидетельствования/ проверки работоспособности (при отсутствии возможности подтвердить визуально)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 xml:space="preserve">(за исключением подъемных сооружений, у которых не требуется наличие ограничителя грузоподъемности в соответствии с паспортными данными) </w:t>
            </w:r>
          </w:p>
        </w:tc>
      </w:tr>
      <w:tr w:rsidR="00573BE5" w:rsidRPr="00573BE5" w14:paraId="307D0D6B" w14:textId="77777777" w:rsidTr="00573BE5">
        <w:trPr>
          <w:trHeight w:val="4245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50D0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EDF4BC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9A7A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ГРУЗ.02.4.3v.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Устройство защиты от касания с ЛЭП включено и работает во время выполнения подъемных операций подъемным сооружением, что подтверждается визуально или соответствующей записью в действующем акте проведенного технического освидетельствования/ проверки работоспособности (при отсутствии возможности подтвердить визуально)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 w:type="page"/>
              <w:t xml:space="preserve">(если применяются самоходные мобильные краны стрелового типа, за исключением: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 w:type="page"/>
              <w:t xml:space="preserve"> - трубоукладчиков; 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 w:type="page"/>
              <w:t xml:space="preserve"> - кранов-манипуляторов грузоподъемностью до 3,2 т.;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 w:type="page"/>
              <w:t xml:space="preserve"> - экскаваторов с крюком;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 w:type="page"/>
              <w:t xml:space="preserve"> - кранов на железнодорожном ходу;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 w:type="page"/>
              <w:t xml:space="preserve"> - кранов, находящихся на выделенном (обособленный въезд) объекте строительства/ геологоразведочных работ, на территории которого отсутствуют воздушные линии электропередачи напряжением более 50 В и имеющих право работы только на этом объекте)</w:t>
            </w:r>
          </w:p>
        </w:tc>
      </w:tr>
      <w:tr w:rsidR="00573BE5" w:rsidRPr="00573BE5" w14:paraId="26A28BF6" w14:textId="77777777" w:rsidTr="00573BE5">
        <w:trPr>
          <w:trHeight w:val="1470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8635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2C16BE8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ГРУЗ.02.5.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Подъемное сооружение не имеет явных видимых изменений конструкции грузоподъемной и опорной части, не предусмотренных заводом-изготовителем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57626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ГРУЗ.02.5.1.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Подъемное сооружение не имеет явных видимых изменений конструкции грузоподъемной и опорной части, не предусмотренных заводом-изготовителем, или представлено зарегистрированное в Ростехнадзоре заключение экспертизы промышленной безопасности на имеющиеся изменения</w:t>
            </w:r>
          </w:p>
        </w:tc>
      </w:tr>
      <w:tr w:rsidR="00573BE5" w:rsidRPr="00573BE5" w14:paraId="5E4F4067" w14:textId="77777777" w:rsidTr="00573BE5">
        <w:trPr>
          <w:trHeight w:val="885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3562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CC259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ГРУЗ.02.6.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Подъемное сооружение не имеет явных видимых дефектов грузоподъемной и опорной части, требующих запрета его эксплуатации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8B0B1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ГРУЗ.02.6.1.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Подъемное сооружение не имеет явных видимых дефектов, требующих запрета его эксплуатации (критерии приведены в приложении 2.1.)</w:t>
            </w:r>
          </w:p>
        </w:tc>
      </w:tr>
      <w:tr w:rsidR="00565F3A" w:rsidRPr="00573BE5" w14:paraId="0EE28CC1" w14:textId="77777777" w:rsidTr="00573BE5">
        <w:trPr>
          <w:trHeight w:val="840"/>
        </w:trPr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166A1E9" w14:textId="77777777" w:rsidR="00573BE5" w:rsidRPr="00573BE5" w:rsidRDefault="00573BE5" w:rsidP="00573BE5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барьера/</w:t>
            </w:r>
            <w:r w:rsidRPr="00573BE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br/>
              <w:t>Место установки барьера (МУБ)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795E3019" w14:textId="77777777" w:rsidR="00573BE5" w:rsidRPr="00573BE5" w:rsidRDefault="00573BE5" w:rsidP="00573BE5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критерия работоспособности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D6821B9" w14:textId="77777777" w:rsidR="00573BE5" w:rsidRPr="00573BE5" w:rsidRDefault="00573BE5" w:rsidP="00573BE5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Вопрос чек-листа</w:t>
            </w:r>
          </w:p>
        </w:tc>
      </w:tr>
      <w:tr w:rsidR="00565F3A" w:rsidRPr="00573BE5" w14:paraId="731BB842" w14:textId="77777777" w:rsidTr="00573BE5">
        <w:trPr>
          <w:trHeight w:val="1935"/>
        </w:trPr>
        <w:tc>
          <w:tcPr>
            <w:tcW w:w="40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E73B9" w14:textId="77777777" w:rsidR="00573BE5" w:rsidRPr="00573BE5" w:rsidRDefault="00573BE5" w:rsidP="00573BE5">
            <w:pPr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ГРУЗ.03.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Допуск к работе на объекте ответственного за безопасное производство работ с применением подъемного сооружения по результатам пройденной оценки знаний</w:t>
            </w:r>
            <w:r w:rsidRPr="00573BE5">
              <w:rPr>
                <w:rFonts w:eastAsia="Times New Roman" w:cs="Arial"/>
                <w:color w:val="FF0000"/>
                <w:sz w:val="16"/>
                <w:szCs w:val="16"/>
                <w:lang w:eastAsia="ru-RU"/>
              </w:rPr>
              <w:br/>
            </w:r>
            <w:r w:rsidRPr="00573BE5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ru-RU"/>
              </w:rPr>
              <w:br/>
            </w: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МУБ:</w:t>
            </w: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br/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Ответственный за безопасное производство работ с применением подъемного сооружения</w:t>
            </w:r>
          </w:p>
        </w:tc>
        <w:tc>
          <w:tcPr>
            <w:tcW w:w="25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A4F1C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ГРУЗ.03.1.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Проведено тестирование ответственного за безопасное производство работ с применением подъемного сооружения в автоматизированной системе проверки знаний ГПН/ ДО ГПН с отражением результатов в корпоративной информационной системе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9A2E9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ГРУЗ.03.1.1.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В корпоративной информационной системе ПБ ГПН имеется результат теста проверки знаний, пройденного ответственным за безопасное проведение работ с применением подъемного сооружения в автоматизированной системе проверки знаний ГПН/ ДО ГПН</w:t>
            </w:r>
          </w:p>
        </w:tc>
      </w:tr>
      <w:tr w:rsidR="00573BE5" w:rsidRPr="00573BE5" w14:paraId="28D2D0CD" w14:textId="77777777" w:rsidTr="00573BE5">
        <w:trPr>
          <w:trHeight w:val="766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A03C" w14:textId="77777777" w:rsidR="00573BE5" w:rsidRPr="00573BE5" w:rsidRDefault="00573BE5" w:rsidP="00573BE5">
            <w:pPr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D2C5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DB985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ГРУЗ.03.1.2.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С даты тестирования </w:t>
            </w:r>
            <w:proofErr w:type="gramStart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ответственного  по</w:t>
            </w:r>
            <w:proofErr w:type="gramEnd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данным корпоративной информационной системы ПБ ГПН прошло не более 12 месяцев</w:t>
            </w:r>
          </w:p>
        </w:tc>
      </w:tr>
      <w:tr w:rsidR="00573BE5" w:rsidRPr="00573BE5" w14:paraId="7D7E09E8" w14:textId="77777777" w:rsidTr="00573BE5">
        <w:trPr>
          <w:trHeight w:val="1620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05C4" w14:textId="77777777" w:rsidR="00573BE5" w:rsidRPr="00573BE5" w:rsidRDefault="00573BE5" w:rsidP="00573BE5">
            <w:pPr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6FA02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ГРУЗ.03.2.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Результат тестирования ответственного за безопасное производство работ с применением подъемного сооружения соответствует установленному уровню для допуска к работе на объекте ГПН/ ДО ГПН или превышает его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1F558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ГРУЗ.03.2.1.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Результат теста проверки знаний ответственного соответствует утвержденному ГПН уровню для допуска к работе на объекте ГПН/ ДО ГПН или превышает его</w:t>
            </w:r>
          </w:p>
        </w:tc>
      </w:tr>
      <w:tr w:rsidR="00573BE5" w:rsidRPr="00573BE5" w14:paraId="00F7260D" w14:textId="77777777" w:rsidTr="00573BE5">
        <w:trPr>
          <w:trHeight w:val="290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FA6C" w14:textId="77777777" w:rsidR="00573BE5" w:rsidRPr="00573BE5" w:rsidRDefault="00573BE5" w:rsidP="00573BE5">
            <w:pPr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E5DD" w14:textId="77777777" w:rsidR="00573BE5" w:rsidRPr="00573BE5" w:rsidRDefault="00573BE5" w:rsidP="00573BE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26F4" w14:textId="77777777" w:rsidR="00573BE5" w:rsidRPr="00573BE5" w:rsidRDefault="00573BE5" w:rsidP="00573BE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5F3A" w:rsidRPr="00573BE5" w14:paraId="59ED2F7D" w14:textId="77777777" w:rsidTr="00573BE5">
        <w:trPr>
          <w:trHeight w:val="8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47B782C" w14:textId="77777777" w:rsidR="00573BE5" w:rsidRPr="00573BE5" w:rsidRDefault="00573BE5" w:rsidP="00573BE5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барьера/</w:t>
            </w:r>
            <w:r w:rsidRPr="00573BE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br/>
              <w:t>Место установки барьера (МУБ)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FBDF359" w14:textId="77777777" w:rsidR="00573BE5" w:rsidRPr="00573BE5" w:rsidRDefault="00573BE5" w:rsidP="00573BE5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критерия работоспособности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52D67A0" w14:textId="77777777" w:rsidR="00573BE5" w:rsidRPr="00573BE5" w:rsidRDefault="00573BE5" w:rsidP="00573BE5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Вопрос чек-листа</w:t>
            </w:r>
          </w:p>
        </w:tc>
      </w:tr>
      <w:tr w:rsidR="00565F3A" w:rsidRPr="00573BE5" w14:paraId="71DEE885" w14:textId="77777777" w:rsidTr="00573BE5">
        <w:trPr>
          <w:trHeight w:val="1935"/>
        </w:trPr>
        <w:tc>
          <w:tcPr>
            <w:tcW w:w="40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3C61B" w14:textId="77777777" w:rsidR="00573BE5" w:rsidRPr="00573BE5" w:rsidRDefault="00573BE5" w:rsidP="00573BE5">
            <w:pPr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lastRenderedPageBreak/>
              <w:t xml:space="preserve">ГРУЗ.04.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Допуск к работе на объекте работника, управляющего подъемным сооружением по результатам пройденной оценки знаний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</w:r>
            <w:r w:rsidRPr="00573BE5">
              <w:rPr>
                <w:rFonts w:eastAsia="Times New Roman" w:cs="Arial"/>
                <w:color w:val="FF0000"/>
                <w:sz w:val="16"/>
                <w:szCs w:val="16"/>
                <w:lang w:eastAsia="ru-RU"/>
              </w:rPr>
              <w:br/>
            </w:r>
            <w:r w:rsidRPr="00573BE5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ru-RU"/>
              </w:rPr>
              <w:br/>
            </w: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МУБ:</w:t>
            </w: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br/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Работник, управляющий подъемным сооружением (в т.ч. дистанционно с пола или по радио)</w:t>
            </w:r>
          </w:p>
        </w:tc>
        <w:tc>
          <w:tcPr>
            <w:tcW w:w="25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3ED58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ГРУЗ.04.1.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Проведено тестирование работника в автоматизированной системе проверки знаний ГПН/ ДО ГПН с отражением результатов в корпоративной информационной системе 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54CC6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ГРУЗ.04.1.1.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В корпоративной информационной системе ПБ ГПН имеется результат теста проверки знаний, пройденного работником в автоматизированной системе проверки знаний ГПН/ ДО ГПН</w:t>
            </w:r>
          </w:p>
        </w:tc>
      </w:tr>
      <w:tr w:rsidR="00573BE5" w:rsidRPr="00573BE5" w14:paraId="7F8E18ED" w14:textId="77777777" w:rsidTr="00573BE5">
        <w:trPr>
          <w:trHeight w:val="787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370C" w14:textId="77777777" w:rsidR="00573BE5" w:rsidRPr="00573BE5" w:rsidRDefault="00573BE5" w:rsidP="00573BE5">
            <w:pPr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889F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51D9F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ГРУЗ.04.1.2.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С даты тестирования работника по данным корпоративной информационной системы ПБ ГПН прошло не более 12 месяцев</w:t>
            </w:r>
          </w:p>
        </w:tc>
      </w:tr>
      <w:tr w:rsidR="00573BE5" w:rsidRPr="00573BE5" w14:paraId="27668616" w14:textId="77777777" w:rsidTr="00573BE5">
        <w:trPr>
          <w:trHeight w:val="1251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36D5" w14:textId="77777777" w:rsidR="00573BE5" w:rsidRPr="00573BE5" w:rsidRDefault="00573BE5" w:rsidP="00573BE5">
            <w:pPr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7513D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ГРУЗ.04.2.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Результат тестирования работника соответствует установленному уровню для допуска к работе на объекте ГПН/ ДО ГПН или превышает его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44C0F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ГРУЗ.04.2.1.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Результат теста проверки знаний работника соответствует утвержденному ГПН уровню для допуска к работе на объекте ГПН/ ДО ГПН или превышает его</w:t>
            </w:r>
          </w:p>
        </w:tc>
      </w:tr>
      <w:tr w:rsidR="00573BE5" w:rsidRPr="00573BE5" w14:paraId="0C8D13CC" w14:textId="77777777" w:rsidTr="00573BE5">
        <w:trPr>
          <w:trHeight w:val="290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BB08" w14:textId="77777777" w:rsidR="00573BE5" w:rsidRPr="00573BE5" w:rsidRDefault="00573BE5" w:rsidP="00573BE5">
            <w:pPr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EEDB" w14:textId="77777777" w:rsidR="00573BE5" w:rsidRPr="00573BE5" w:rsidRDefault="00573BE5" w:rsidP="00573BE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364E" w14:textId="77777777" w:rsidR="00573BE5" w:rsidRPr="00573BE5" w:rsidRDefault="00573BE5" w:rsidP="00573BE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5F3A" w:rsidRPr="00573BE5" w14:paraId="73F76211" w14:textId="77777777" w:rsidTr="00573BE5">
        <w:trPr>
          <w:trHeight w:val="8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1B3D3B33" w14:textId="77777777" w:rsidR="00573BE5" w:rsidRPr="00573BE5" w:rsidRDefault="00573BE5" w:rsidP="00573BE5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барьера/</w:t>
            </w:r>
            <w:r w:rsidRPr="00573BE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br w:type="page"/>
              <w:t>Место установки барьера (МУБ)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1714CEF3" w14:textId="77777777" w:rsidR="00573BE5" w:rsidRPr="00573BE5" w:rsidRDefault="00573BE5" w:rsidP="00573BE5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критерия работоспособности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1453F554" w14:textId="77777777" w:rsidR="00573BE5" w:rsidRPr="00573BE5" w:rsidRDefault="00573BE5" w:rsidP="00573BE5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Вопрос чек-листа</w:t>
            </w:r>
          </w:p>
        </w:tc>
      </w:tr>
      <w:tr w:rsidR="00565F3A" w:rsidRPr="00573BE5" w14:paraId="51378B5E" w14:textId="77777777" w:rsidTr="00573BE5">
        <w:trPr>
          <w:trHeight w:val="2580"/>
        </w:trPr>
        <w:tc>
          <w:tcPr>
            <w:tcW w:w="40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A1C1C" w14:textId="77777777" w:rsidR="00573BE5" w:rsidRPr="00573BE5" w:rsidRDefault="00573BE5" w:rsidP="00573BE5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ГРУЗ.05.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Допуск подъемного сооружения к производству работ на объекте после установки/ переустановки подъемного сооружения по результатам проверки ответственным за безопасное выполнение работ с применением подъемного сооружения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</w: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br/>
              <w:t>МУБ:</w:t>
            </w: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br/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1. Грузоподъемная операция, выполняемая автомобильным краном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 xml:space="preserve">2. Грузоподъемная операция, выполняемая краном-манипулятором автомобильным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>3. Грузоподъемная операция, выполняемая автогидроподъемникам</w:t>
            </w:r>
          </w:p>
        </w:tc>
        <w:tc>
          <w:tcPr>
            <w:tcW w:w="25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55AC8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ГРУЗ.05.1.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Подъемное сооружение допущено к проведению работ в месте его установки/ переустановки на объекте по результатам проверки ответственным за безопасное производство работ с применением подъемного сооружения 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860D3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ГРУЗ.05.1.1.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Имеется отметка ответственного за безопасное проведение работы с применением подъемных сооружений о допуске подъемного сооружения к работе на конкретной площадке в вахтенном журнале/ наряде-допуске/ чек-листе (приложение 5.1.) (с указанием даты, времени, подписи, расшифровки)</w:t>
            </w:r>
          </w:p>
        </w:tc>
      </w:tr>
      <w:tr w:rsidR="00573BE5" w:rsidRPr="00573BE5" w14:paraId="6D121B97" w14:textId="77777777" w:rsidTr="00573BE5">
        <w:trPr>
          <w:trHeight w:val="1224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73C8" w14:textId="77777777" w:rsidR="00573BE5" w:rsidRPr="00573BE5" w:rsidRDefault="00573BE5" w:rsidP="00573BE5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A94D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3F386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ГРУЗ.05.1.2.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Ответственный за безопасное проведение работы с применением подъемных сооружений назначен приказом/ распоряжением (с указанием ФИО, должности ответственного за безопасное производство работ)</w:t>
            </w:r>
          </w:p>
        </w:tc>
      </w:tr>
      <w:tr w:rsidR="00565F3A" w:rsidRPr="00573BE5" w14:paraId="75776D9B" w14:textId="77777777" w:rsidTr="00573BE5">
        <w:trPr>
          <w:trHeight w:val="580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96DBC" w14:textId="77777777" w:rsidR="00573BE5" w:rsidRPr="00573BE5" w:rsidRDefault="00573BE5" w:rsidP="00573BE5">
            <w:pPr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3A521" w14:textId="77777777" w:rsidR="00573BE5" w:rsidRPr="00573BE5" w:rsidRDefault="00573BE5" w:rsidP="00573BE5">
            <w:pPr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73BE5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2C90B" w14:textId="77777777" w:rsidR="00573BE5" w:rsidRPr="00573BE5" w:rsidRDefault="00573BE5" w:rsidP="00573BE5">
            <w:pPr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73BE5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  <w:tr w:rsidR="00565F3A" w:rsidRPr="00573BE5" w14:paraId="2C552606" w14:textId="77777777" w:rsidTr="00573BE5">
        <w:trPr>
          <w:trHeight w:val="8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01B4BF82" w14:textId="77777777" w:rsidR="00573BE5" w:rsidRPr="00573BE5" w:rsidRDefault="00573BE5" w:rsidP="00573BE5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барьера/</w:t>
            </w:r>
            <w:r w:rsidRPr="00573BE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br/>
              <w:t>Место установки барьера (МУБ)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0E239CCC" w14:textId="77777777" w:rsidR="00573BE5" w:rsidRPr="00573BE5" w:rsidRDefault="00573BE5" w:rsidP="00573BE5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критерия работоспособности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0742E4EE" w14:textId="77777777" w:rsidR="00573BE5" w:rsidRPr="00573BE5" w:rsidRDefault="00573BE5" w:rsidP="00573BE5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Вопрос чек-листа</w:t>
            </w:r>
          </w:p>
        </w:tc>
      </w:tr>
      <w:tr w:rsidR="00565F3A" w:rsidRPr="00573BE5" w14:paraId="3113E00B" w14:textId="77777777" w:rsidTr="00573BE5">
        <w:trPr>
          <w:trHeight w:val="585"/>
        </w:trPr>
        <w:tc>
          <w:tcPr>
            <w:tcW w:w="40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9A08A6C" w14:textId="77777777" w:rsidR="00573BE5" w:rsidRPr="00573BE5" w:rsidRDefault="00573BE5" w:rsidP="00573BE5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ГРУЗ.05.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Допуск подъемного сооружения к производству работ на объекте после установки/ переустановки подъемного сооружения по результатам проверки ответственным за безопасное выполнение работ с применением подъемного сооружения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</w: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br/>
              <w:t>МУБ:</w:t>
            </w: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br/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1. Грузоподъемная операция, выполняемая автомобильным краном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 xml:space="preserve">2. Грузоподъемная операция, выполняемая краном-манипулятором автомобильным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>3. Грузоподъемная операция, выполняемая автогидроподъемникам</w:t>
            </w:r>
          </w:p>
        </w:tc>
        <w:tc>
          <w:tcPr>
            <w:tcW w:w="25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EEB2DB1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ГРУЗ.05.2.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Площадка подготовлена для работы конкретным подъемным сооружением 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4E50D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ГРУЗ.05.2.1.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На месте проведения работ имеется утвержденный ППР или утвержденная технологическая карта</w:t>
            </w:r>
          </w:p>
        </w:tc>
      </w:tr>
      <w:tr w:rsidR="00573BE5" w:rsidRPr="00573BE5" w14:paraId="031FC9E1" w14:textId="77777777" w:rsidTr="00573BE5">
        <w:trPr>
          <w:trHeight w:val="885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6C1F0" w14:textId="77777777" w:rsidR="00573BE5" w:rsidRPr="00573BE5" w:rsidRDefault="00573BE5" w:rsidP="00573BE5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AFA03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63F87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ГРУЗ.05.2.2а.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В ППР или технологической карте указаны буквенное обозначение и первые 3 (три) цифры индекса применяемого подъемного сооружения (Пример: КС-537)</w:t>
            </w:r>
          </w:p>
        </w:tc>
      </w:tr>
      <w:tr w:rsidR="00573BE5" w:rsidRPr="00573BE5" w14:paraId="451787F0" w14:textId="77777777" w:rsidTr="00573BE5">
        <w:trPr>
          <w:trHeight w:val="600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07A2D" w14:textId="77777777" w:rsidR="00573BE5" w:rsidRPr="00573BE5" w:rsidRDefault="00573BE5" w:rsidP="00573BE5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C0E74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35D84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ГРУЗ.05.2.2б.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В ППР или технологической карте указана марка и модель применяемого подъемного сооружения </w:t>
            </w:r>
          </w:p>
        </w:tc>
      </w:tr>
      <w:tr w:rsidR="00573BE5" w:rsidRPr="00573BE5" w14:paraId="4DB16DF8" w14:textId="77777777" w:rsidTr="00573BE5">
        <w:trPr>
          <w:trHeight w:val="1545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6ED1C" w14:textId="77777777" w:rsidR="00573BE5" w:rsidRPr="00573BE5" w:rsidRDefault="00573BE5" w:rsidP="00573BE5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32CBB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7C872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ГРУЗ.05.2.3.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Буквенное обозначение и первые 3 (три) цифры индекса/ марка и модель применяемого подъемного сооружения (в соответствии с паспортом/ руководством по эксплуатации/ заводской металлической табличкой), установленного на площадке, соответствуют указанному в ППР или технологической карте </w:t>
            </w:r>
          </w:p>
        </w:tc>
      </w:tr>
      <w:tr w:rsidR="00573BE5" w:rsidRPr="00573BE5" w14:paraId="5E9C6572" w14:textId="77777777" w:rsidTr="00573BE5">
        <w:trPr>
          <w:trHeight w:val="1298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4918C" w14:textId="77777777" w:rsidR="00573BE5" w:rsidRPr="00573BE5" w:rsidRDefault="00573BE5" w:rsidP="00573BE5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06228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25825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ГРУЗ.05.2.4.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В ППР или технологической карте указан требуемый тип покрытия площадки для обеспечения нагрузочных характеристик при проведении работ установленным подъемным сооружением (естественный грунт/ бетонная площадка/ другой вид покрытия площадки) </w:t>
            </w:r>
          </w:p>
        </w:tc>
      </w:tr>
      <w:tr w:rsidR="00573BE5" w:rsidRPr="00573BE5" w14:paraId="270021B4" w14:textId="77777777" w:rsidTr="00573BE5">
        <w:trPr>
          <w:trHeight w:val="693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CB6BC" w14:textId="77777777" w:rsidR="00573BE5" w:rsidRPr="00573BE5" w:rsidRDefault="00573BE5" w:rsidP="00573BE5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B087E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1741D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ГРУЗ.05.2.5.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Тип покрытия площадки соответствует указанному в ППР или технологической карте</w:t>
            </w:r>
          </w:p>
        </w:tc>
      </w:tr>
      <w:tr w:rsidR="00573BE5" w:rsidRPr="00573BE5" w14:paraId="211D031B" w14:textId="77777777" w:rsidTr="00573BE5">
        <w:trPr>
          <w:trHeight w:val="1567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9AD77" w14:textId="77777777" w:rsidR="00573BE5" w:rsidRPr="00573BE5" w:rsidRDefault="00573BE5" w:rsidP="00573BE5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08C1E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C253B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ГРУЗ.05.2.6v.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В ППР или технологической карте указано минимальное безопасное расстояние от оси ближайших выносных опор подъемного сооружения до края траншеи/ котлована/ выемки/ канавы/ откоса отсыпанной территории (если в зоне работы подъемного сооружения имеется траншея/ котлован/ выемка/ канава/ откос отсыпанной территории)</w:t>
            </w:r>
          </w:p>
        </w:tc>
      </w:tr>
      <w:tr w:rsidR="00573BE5" w:rsidRPr="00573BE5" w14:paraId="56BA76C7" w14:textId="77777777" w:rsidTr="00573BE5">
        <w:trPr>
          <w:trHeight w:val="1620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CDEE7" w14:textId="77777777" w:rsidR="00573BE5" w:rsidRPr="00573BE5" w:rsidRDefault="00573BE5" w:rsidP="00573BE5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02853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7BAE9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ГРУЗ.05.2.7v.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Расстояние от оси ближайших выносных опор подъемного сооружения до края траншеи/ котлована/ выемки/ канавы/ откоса отсыпанной территории соответствует указанному в ППР или </w:t>
            </w:r>
            <w:proofErr w:type="spellStart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техкарте</w:t>
            </w:r>
            <w:proofErr w:type="spellEnd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(если в зоне работы подъемного сооружения имеется траншея/ котлован/ выемка/ канава/ откос отсыпанной территории)</w:t>
            </w:r>
          </w:p>
        </w:tc>
      </w:tr>
      <w:tr w:rsidR="00565F3A" w:rsidRPr="00573BE5" w14:paraId="44240660" w14:textId="77777777" w:rsidTr="00573BE5">
        <w:trPr>
          <w:trHeight w:val="840"/>
        </w:trPr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A6B8D21" w14:textId="77777777" w:rsidR="00573BE5" w:rsidRPr="00573BE5" w:rsidRDefault="00573BE5" w:rsidP="00573BE5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барьера/</w:t>
            </w:r>
            <w:r w:rsidRPr="00573BE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br/>
              <w:t>Место установки барьера (МУБ)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1B1206DA" w14:textId="77777777" w:rsidR="00573BE5" w:rsidRPr="00573BE5" w:rsidRDefault="00573BE5" w:rsidP="00573BE5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 критерия работоспособности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1D9DA733" w14:textId="77777777" w:rsidR="00573BE5" w:rsidRPr="00573BE5" w:rsidRDefault="00573BE5" w:rsidP="00573BE5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Вопрос чек-листа</w:t>
            </w:r>
          </w:p>
        </w:tc>
      </w:tr>
      <w:tr w:rsidR="00565F3A" w:rsidRPr="00573BE5" w14:paraId="61D6051E" w14:textId="77777777" w:rsidTr="00573BE5">
        <w:trPr>
          <w:trHeight w:val="1320"/>
        </w:trPr>
        <w:tc>
          <w:tcPr>
            <w:tcW w:w="40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56937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ГРУЗ.05.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Допуск подъемного сооружения к производству работ на объекте после установки/ переустановки подъемного сооружения по результатам проверки ответственным за безопасное выполнение работ с применением подъемного сооружения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</w: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МУБ: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>1. Грузоподъемная операция, выполняемая автомобильным краном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 xml:space="preserve">2. Грузоподъемная операция, выполняемая краном-манипулятором автомобильным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br/>
              <w:t>3. Грузоподъемная операция, выполняемая автогидроподъемникам</w:t>
            </w:r>
          </w:p>
        </w:tc>
        <w:tc>
          <w:tcPr>
            <w:tcW w:w="25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242BE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ГРУЗ.05.3.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Подъемное сооружение установлено на выносные опоры для повышения устойчивости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72BBE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ГРУЗ.05.3.1.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Подъемное сооружение установлено на все выносные опоры или в соответствии с порядком, определенным инструкцией/ руководством по эксплуатации подъемного сооружения </w:t>
            </w:r>
          </w:p>
        </w:tc>
      </w:tr>
      <w:tr w:rsidR="00573BE5" w:rsidRPr="00573BE5" w14:paraId="1DE6E4F5" w14:textId="77777777" w:rsidTr="009E7605">
        <w:trPr>
          <w:trHeight w:val="991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3BB8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2EA4C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32106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ГРУЗ.05.3.2v.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Каждая выносная опора подъемного сооружения установлена на подкладку (если подъемное сооружение не установлено на площадку с бетонным покрытием)</w:t>
            </w:r>
          </w:p>
        </w:tc>
      </w:tr>
      <w:tr w:rsidR="00573BE5" w:rsidRPr="00573BE5" w14:paraId="47C20A74" w14:textId="77777777" w:rsidTr="009E7605">
        <w:trPr>
          <w:trHeight w:val="694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558F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1E85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CD0C6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ГРУЗ.05.3.3.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Под каждой выносной опорой установлено не более одной подкладки </w:t>
            </w:r>
          </w:p>
        </w:tc>
      </w:tr>
      <w:tr w:rsidR="00573BE5" w:rsidRPr="00573BE5" w14:paraId="76D10E8D" w14:textId="77777777" w:rsidTr="009E7605">
        <w:trPr>
          <w:trHeight w:val="988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EBC3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A010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541FC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ГРУЗ.05.3.4.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Угол наклона подъемного сооружения, установленного на выносные опоры, не превышает предельного значения, указанного в руководстве по эксплуатации </w:t>
            </w:r>
          </w:p>
        </w:tc>
      </w:tr>
      <w:tr w:rsidR="00573BE5" w:rsidRPr="00573BE5" w14:paraId="647AD5E8" w14:textId="77777777" w:rsidTr="009E7605">
        <w:trPr>
          <w:trHeight w:val="846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3C4B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B9DF9DE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ГРУЗ.05.4. 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Подъемное сооружение не имеет явных видимых дефектов опорной части, требующих запрета эксплуатации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76D5A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ГРУЗ.05.4.1.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На всех выносных опорах </w:t>
            </w:r>
            <w:proofErr w:type="gramStart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>подъемного  сооружения</w:t>
            </w:r>
            <w:proofErr w:type="gramEnd"/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отсутствуют явно видимые трещины и деформации </w:t>
            </w:r>
          </w:p>
        </w:tc>
      </w:tr>
      <w:tr w:rsidR="00573BE5" w:rsidRPr="00573BE5" w14:paraId="51D24459" w14:textId="77777777" w:rsidTr="009E7605">
        <w:trPr>
          <w:trHeight w:val="972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18AB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84DD6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ECBEE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ГРУЗ.05.4.2v.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На гидравлических системах выносных опор подъемного сооружения отсутствует видимая течь гидравлической жидкости (если применяются подъемные сооружения с гидравлическими системами выносных опор)</w:t>
            </w:r>
          </w:p>
        </w:tc>
      </w:tr>
      <w:tr w:rsidR="00573BE5" w:rsidRPr="00573BE5" w14:paraId="2AFD02BB" w14:textId="77777777" w:rsidTr="009E7605">
        <w:trPr>
          <w:trHeight w:val="844"/>
        </w:trPr>
        <w:tc>
          <w:tcPr>
            <w:tcW w:w="4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F0D6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807CE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016F1" w14:textId="77777777" w:rsidR="00573BE5" w:rsidRPr="00573BE5" w:rsidRDefault="00573BE5" w:rsidP="00573BE5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3BE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ГРУЗ.05.4.3v.</w:t>
            </w:r>
            <w:r w:rsidRPr="00573BE5">
              <w:rPr>
                <w:rFonts w:eastAsia="Times New Roman" w:cs="Arial"/>
                <w:sz w:val="16"/>
                <w:szCs w:val="16"/>
                <w:lang w:eastAsia="ru-RU"/>
              </w:rPr>
              <w:t xml:space="preserve"> Все подкладки выносных опор не имеют явных видимых разрушений (если подъемное сооружение не установлено на площадку с бетонным покрытием)</w:t>
            </w:r>
          </w:p>
        </w:tc>
      </w:tr>
    </w:tbl>
    <w:p w14:paraId="0BE7186E" w14:textId="77777777" w:rsidR="00B4637B" w:rsidRDefault="00B4637B" w:rsidP="00B4637B">
      <w:pPr>
        <w:widowControl w:val="0"/>
        <w:shd w:val="clear" w:color="auto" w:fill="FFFFFF"/>
        <w:autoSpaceDE w:val="0"/>
        <w:autoSpaceDN w:val="0"/>
        <w:adjustRightInd w:val="0"/>
        <w:spacing w:before="360" w:after="240"/>
        <w:jc w:val="both"/>
        <w:rPr>
          <w:rFonts w:cs="Arial"/>
          <w:sz w:val="20"/>
          <w:szCs w:val="20"/>
        </w:rPr>
      </w:pPr>
    </w:p>
    <w:p w14:paraId="601C1A81" w14:textId="77777777" w:rsidR="00565F3A" w:rsidRDefault="00565F3A" w:rsidP="00B4637B">
      <w:pPr>
        <w:widowControl w:val="0"/>
        <w:shd w:val="clear" w:color="auto" w:fill="FFFFFF"/>
        <w:autoSpaceDE w:val="0"/>
        <w:autoSpaceDN w:val="0"/>
        <w:adjustRightInd w:val="0"/>
        <w:spacing w:before="360" w:after="240"/>
        <w:jc w:val="both"/>
        <w:rPr>
          <w:rFonts w:cs="Arial"/>
          <w:sz w:val="20"/>
          <w:szCs w:val="20"/>
        </w:rPr>
      </w:pPr>
    </w:p>
    <w:p w14:paraId="5B2AC5D1" w14:textId="77777777" w:rsidR="00565F3A" w:rsidRDefault="00565F3A" w:rsidP="00B4637B">
      <w:pPr>
        <w:widowControl w:val="0"/>
        <w:shd w:val="clear" w:color="auto" w:fill="FFFFFF"/>
        <w:autoSpaceDE w:val="0"/>
        <w:autoSpaceDN w:val="0"/>
        <w:adjustRightInd w:val="0"/>
        <w:spacing w:before="360" w:after="240"/>
        <w:jc w:val="both"/>
        <w:rPr>
          <w:rFonts w:cs="Arial"/>
          <w:sz w:val="20"/>
          <w:szCs w:val="20"/>
        </w:rPr>
      </w:pPr>
    </w:p>
    <w:p w14:paraId="476DC1CE" w14:textId="77777777" w:rsidR="00A12FE9" w:rsidRDefault="00A12FE9" w:rsidP="00A12FE9">
      <w:pPr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sectPr w:rsidR="00A12FE9" w:rsidSect="00A12FE9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851" w:bottom="567" w:left="1134" w:header="567" w:footer="567" w:gutter="0"/>
          <w:cols w:space="708"/>
          <w:docGrid w:linePitch="360"/>
        </w:sectPr>
      </w:pPr>
    </w:p>
    <w:tbl>
      <w:tblPr>
        <w:tblW w:w="15876" w:type="dxa"/>
        <w:tblLook w:val="04A0" w:firstRow="1" w:lastRow="0" w:firstColumn="1" w:lastColumn="0" w:noHBand="0" w:noVBand="1"/>
      </w:tblPr>
      <w:tblGrid>
        <w:gridCol w:w="3000"/>
        <w:gridCol w:w="1740"/>
        <w:gridCol w:w="2631"/>
        <w:gridCol w:w="2835"/>
        <w:gridCol w:w="2694"/>
        <w:gridCol w:w="2976"/>
      </w:tblGrid>
      <w:tr w:rsidR="00A12FE9" w:rsidRPr="00565F3A" w14:paraId="2A2B1B4F" w14:textId="77777777" w:rsidTr="00A12FE9">
        <w:trPr>
          <w:trHeight w:val="255"/>
        </w:trPr>
        <w:tc>
          <w:tcPr>
            <w:tcW w:w="15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632E8" w14:textId="0B0B97F2" w:rsidR="00F35CA8" w:rsidRDefault="00F35CA8" w:rsidP="00F35CA8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Приложение 2. </w:t>
            </w:r>
            <w:r w:rsidRPr="004A0F6E">
              <w:rPr>
                <w:rFonts w:cs="Arial"/>
                <w:sz w:val="20"/>
                <w:szCs w:val="20"/>
              </w:rPr>
              <w:t>Ш-01.02.05.06.01-28</w:t>
            </w:r>
            <w:r>
              <w:rPr>
                <w:rFonts w:cs="Arial"/>
                <w:sz w:val="20"/>
                <w:szCs w:val="20"/>
              </w:rPr>
              <w:t>. Шаблон акта сверки ОС</w:t>
            </w:r>
          </w:p>
          <w:p w14:paraId="4C399A7E" w14:textId="1EAA57C7" w:rsidR="00A12FE9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АКТ СВЕРКИ</w:t>
            </w:r>
          </w:p>
          <w:p w14:paraId="753C6CE9" w14:textId="4A021056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данных оперативного (производственного) и бухгалтерского учета </w:t>
            </w:r>
          </w:p>
        </w:tc>
      </w:tr>
      <w:tr w:rsidR="00A12FE9" w:rsidRPr="00565F3A" w14:paraId="2FF26EF6" w14:textId="77777777" w:rsidTr="00A12FE9">
        <w:trPr>
          <w:trHeight w:val="255"/>
        </w:trPr>
        <w:tc>
          <w:tcPr>
            <w:tcW w:w="15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3787F" w14:textId="5545CFB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групповых объектов ОС и НКТ, находящихся на переработке у </w:t>
            </w:r>
            <w:r w:rsidR="00424C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Подрядчика</w:t>
            </w:r>
          </w:p>
        </w:tc>
      </w:tr>
      <w:tr w:rsidR="00A12FE9" w:rsidRPr="00565F3A" w14:paraId="105B163D" w14:textId="77777777" w:rsidTr="00A12FE9">
        <w:trPr>
          <w:trHeight w:val="255"/>
        </w:trPr>
        <w:tc>
          <w:tcPr>
            <w:tcW w:w="15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7B082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12FE9" w:rsidRPr="00565F3A" w14:paraId="3241E590" w14:textId="77777777" w:rsidTr="00A12FE9">
        <w:trPr>
          <w:trHeight w:val="255"/>
        </w:trPr>
        <w:tc>
          <w:tcPr>
            <w:tcW w:w="15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0DFAF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        20__г.</w:t>
            </w:r>
          </w:p>
        </w:tc>
      </w:tr>
      <w:tr w:rsidR="00A12FE9" w:rsidRPr="00565F3A" w14:paraId="4FA0BA21" w14:textId="77777777" w:rsidTr="00F5410A">
        <w:trPr>
          <w:trHeight w:val="3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08681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4B764" w14:textId="77777777" w:rsidR="00A12FE9" w:rsidRPr="00565F3A" w:rsidRDefault="00A12FE9" w:rsidP="00F54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C3777" w14:textId="77777777" w:rsidR="00A12FE9" w:rsidRPr="00565F3A" w:rsidRDefault="00A12FE9" w:rsidP="00F54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8BCA7" w14:textId="77777777" w:rsidR="00A12FE9" w:rsidRPr="00565F3A" w:rsidRDefault="00A12FE9" w:rsidP="00F5410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A2637" w14:textId="77777777" w:rsidR="00A12FE9" w:rsidRPr="00565F3A" w:rsidRDefault="00A12FE9" w:rsidP="00F54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8D3C2" w14:textId="77777777" w:rsidR="00A12FE9" w:rsidRPr="00565F3A" w:rsidRDefault="00A12FE9" w:rsidP="00F54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2FE9" w:rsidRPr="00565F3A" w14:paraId="72CA2837" w14:textId="77777777" w:rsidTr="00F5410A">
        <w:trPr>
          <w:trHeight w:val="1005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1591B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447D7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Типоразмер</w:t>
            </w:r>
          </w:p>
        </w:tc>
        <w:tc>
          <w:tcPr>
            <w:tcW w:w="26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94AD37" w14:textId="65B20311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Наличие ОС и НКТ (у </w:t>
            </w:r>
            <w:r w:rsidR="00424CFB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Подрядчика</w:t>
            </w:r>
            <w:r w:rsidRPr="00565F3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)</w:t>
            </w:r>
            <w:r w:rsidRPr="00565F3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br/>
              <w:t>на начало месяца, м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F3F7" w14:textId="247A96CF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Приход новых</w:t>
            </w:r>
            <w:r w:rsidRPr="00565F3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br/>
              <w:t xml:space="preserve">ОС и НКТ (к </w:t>
            </w:r>
            <w:r w:rsidR="004F148D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Подрядчику</w:t>
            </w:r>
            <w:r w:rsidRPr="00565F3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), м 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D3488" w14:textId="3C68813E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Ликвидация и вывод ОС и НКТ (от </w:t>
            </w:r>
            <w:r w:rsidR="00424CFB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Подрядчика</w:t>
            </w:r>
            <w:r w:rsidRPr="00565F3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), м   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50B2B" w14:textId="11888A49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Наличие ОС и НКТ (у </w:t>
            </w:r>
            <w:r w:rsidR="00424CFB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Подрядчика</w:t>
            </w:r>
            <w:r w:rsidRPr="00565F3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) на конец месяца, м</w:t>
            </w:r>
          </w:p>
        </w:tc>
      </w:tr>
      <w:tr w:rsidR="00A12FE9" w:rsidRPr="00565F3A" w14:paraId="1BF303E1" w14:textId="77777777" w:rsidTr="00F5410A">
        <w:trPr>
          <w:trHeight w:val="25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5BDA4" w14:textId="38522FDB" w:rsidR="00A12FE9" w:rsidRPr="00565F3A" w:rsidRDefault="004F148D" w:rsidP="00F5410A">
            <w:pPr>
              <w:jc w:val="center"/>
              <w:rPr>
                <w:rFonts w:eastAsia="Times New Roman" w:cs="Arial"/>
                <w:sz w:val="14"/>
                <w:szCs w:val="14"/>
                <w:lang w:eastAsia="ru-RU"/>
              </w:rPr>
            </w:pPr>
            <w:r>
              <w:rPr>
                <w:rFonts w:eastAsia="Times New Roman" w:cs="Arial"/>
                <w:sz w:val="14"/>
                <w:szCs w:val="14"/>
                <w:lang w:eastAsia="ru-RU"/>
              </w:rPr>
              <w:t>Подрядчик</w:t>
            </w:r>
          </w:p>
        </w:tc>
        <w:tc>
          <w:tcPr>
            <w:tcW w:w="174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91990" w14:textId="77777777" w:rsidR="00A12FE9" w:rsidRPr="00565F3A" w:rsidRDefault="00A12FE9" w:rsidP="00F5410A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6931D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по данным Ш-01.11.02-27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854A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по данным Ш-01.11.02.-04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46C36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по данным ОС-4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7FEB3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по данным Ш-01.11.02-27</w:t>
            </w:r>
          </w:p>
        </w:tc>
      </w:tr>
      <w:tr w:rsidR="00A12FE9" w:rsidRPr="00565F3A" w14:paraId="2D03415E" w14:textId="77777777" w:rsidTr="00F5410A">
        <w:trPr>
          <w:trHeight w:val="25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882F6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ОЦО</w:t>
            </w:r>
          </w:p>
        </w:tc>
        <w:tc>
          <w:tcPr>
            <w:tcW w:w="174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5085B" w14:textId="77777777" w:rsidR="00A12FE9" w:rsidRPr="00565F3A" w:rsidRDefault="00A12FE9" w:rsidP="00F5410A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E87F7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по данным ОСВ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E0C7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по данным ОС-1, ОС-2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60829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по данным ОС-4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3ECE0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по данным ОСВ</w:t>
            </w:r>
          </w:p>
        </w:tc>
      </w:tr>
      <w:tr w:rsidR="00A12FE9" w:rsidRPr="00565F3A" w14:paraId="506CCAD1" w14:textId="77777777" w:rsidTr="00F5410A">
        <w:trPr>
          <w:trHeight w:val="255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F6D84" w14:textId="7E64CA0B" w:rsidR="00A12FE9" w:rsidRPr="00565F3A" w:rsidRDefault="00A12FE9" w:rsidP="00F5410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По данным </w:t>
            </w:r>
            <w:r w:rsidR="00424CF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Подрядчика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494DE7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НКТ 60</w:t>
            </w:r>
          </w:p>
        </w:tc>
        <w:tc>
          <w:tcPr>
            <w:tcW w:w="2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3E4E98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CF1F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6BB10E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BF1DE"/>
            <w:vAlign w:val="center"/>
            <w:hideMark/>
          </w:tcPr>
          <w:p w14:paraId="267422EE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12FE9" w:rsidRPr="00565F3A" w14:paraId="51AD6415" w14:textId="77777777" w:rsidTr="00F5410A">
        <w:trPr>
          <w:trHeight w:val="25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DA344" w14:textId="77777777" w:rsidR="00A12FE9" w:rsidRPr="00565F3A" w:rsidRDefault="00A12FE9" w:rsidP="00F5410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 данным ОЦО (нетто)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85D64C2" w14:textId="77777777" w:rsidR="00A12FE9" w:rsidRPr="00565F3A" w:rsidRDefault="00A12FE9" w:rsidP="00F5410A">
            <w:pP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EF4675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EA7F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26C481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BF1DE"/>
            <w:vAlign w:val="center"/>
            <w:hideMark/>
          </w:tcPr>
          <w:p w14:paraId="574D75CF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12FE9" w:rsidRPr="00565F3A" w14:paraId="021A9E14" w14:textId="77777777" w:rsidTr="00F5410A">
        <w:trPr>
          <w:trHeight w:val="27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56A53" w14:textId="77777777" w:rsidR="00A12FE9" w:rsidRPr="00565F3A" w:rsidRDefault="00A12FE9" w:rsidP="00F5410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Отклонение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32CACD3" w14:textId="77777777" w:rsidR="00A12FE9" w:rsidRPr="00565F3A" w:rsidRDefault="00A12FE9" w:rsidP="00F5410A">
            <w:pP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EED6BF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2AC9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C35335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EBF1DE"/>
            <w:vAlign w:val="center"/>
            <w:hideMark/>
          </w:tcPr>
          <w:p w14:paraId="575C1190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12FE9" w:rsidRPr="00565F3A" w14:paraId="775E2F5D" w14:textId="77777777" w:rsidTr="00F5410A">
        <w:trPr>
          <w:trHeight w:val="25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F13CC" w14:textId="7A1B4994" w:rsidR="00A12FE9" w:rsidRPr="00565F3A" w:rsidRDefault="00A12FE9" w:rsidP="00F5410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По данным </w:t>
            </w:r>
            <w:r w:rsidR="00424CF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Подрядчика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174B3B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НКТ 73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AE0A45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F260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7B29A2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BF1DE"/>
            <w:vAlign w:val="center"/>
            <w:hideMark/>
          </w:tcPr>
          <w:p w14:paraId="3EF9271C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12FE9" w:rsidRPr="00565F3A" w14:paraId="2F1379A6" w14:textId="77777777" w:rsidTr="00F5410A">
        <w:trPr>
          <w:trHeight w:val="25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C0CF3" w14:textId="77777777" w:rsidR="00A12FE9" w:rsidRPr="00565F3A" w:rsidRDefault="00A12FE9" w:rsidP="00F5410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 данным ОЦО (нетто)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799C462" w14:textId="77777777" w:rsidR="00A12FE9" w:rsidRPr="00565F3A" w:rsidRDefault="00A12FE9" w:rsidP="00F5410A">
            <w:pP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0FB20C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7D62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8CD85D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BF1DE"/>
            <w:vAlign w:val="center"/>
            <w:hideMark/>
          </w:tcPr>
          <w:p w14:paraId="525557BB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12FE9" w:rsidRPr="00565F3A" w14:paraId="6C8137CD" w14:textId="77777777" w:rsidTr="00F5410A">
        <w:trPr>
          <w:trHeight w:val="27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EB18B" w14:textId="77777777" w:rsidR="00A12FE9" w:rsidRPr="00565F3A" w:rsidRDefault="00A12FE9" w:rsidP="00F5410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Отклонение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F5DEBFA" w14:textId="77777777" w:rsidR="00A12FE9" w:rsidRPr="00565F3A" w:rsidRDefault="00A12FE9" w:rsidP="00F5410A">
            <w:pP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329E6D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95D0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241AB7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EBF1DE"/>
            <w:vAlign w:val="center"/>
            <w:hideMark/>
          </w:tcPr>
          <w:p w14:paraId="7321A343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12FE9" w:rsidRPr="00565F3A" w14:paraId="51C9A5DD" w14:textId="77777777" w:rsidTr="00F5410A">
        <w:trPr>
          <w:trHeight w:val="25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6940E" w14:textId="2AE1A6E0" w:rsidR="00A12FE9" w:rsidRPr="00565F3A" w:rsidRDefault="00A12FE9" w:rsidP="00F5410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По данным </w:t>
            </w:r>
            <w:r w:rsidR="00424CF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Подрядчика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AABC2C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НКТ 89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01AAB8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1A4D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A0E46C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BF1DE"/>
            <w:vAlign w:val="center"/>
            <w:hideMark/>
          </w:tcPr>
          <w:p w14:paraId="6967E503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12FE9" w:rsidRPr="00565F3A" w14:paraId="5867F860" w14:textId="77777777" w:rsidTr="00F5410A">
        <w:trPr>
          <w:trHeight w:val="25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D0034" w14:textId="77777777" w:rsidR="00A12FE9" w:rsidRPr="00565F3A" w:rsidRDefault="00A12FE9" w:rsidP="00F5410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 данным ОЦО (нетто)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22D9A78" w14:textId="77777777" w:rsidR="00A12FE9" w:rsidRPr="00565F3A" w:rsidRDefault="00A12FE9" w:rsidP="00F5410A">
            <w:pP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8B9D53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47AE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0DB67A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BF1DE"/>
            <w:vAlign w:val="center"/>
            <w:hideMark/>
          </w:tcPr>
          <w:p w14:paraId="391E3F1C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12FE9" w:rsidRPr="00565F3A" w14:paraId="53D2415D" w14:textId="77777777" w:rsidTr="00F5410A">
        <w:trPr>
          <w:trHeight w:val="27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06799" w14:textId="77777777" w:rsidR="00A12FE9" w:rsidRPr="00565F3A" w:rsidRDefault="00A12FE9" w:rsidP="00F5410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Отклонение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5832190" w14:textId="77777777" w:rsidR="00A12FE9" w:rsidRPr="00565F3A" w:rsidRDefault="00A12FE9" w:rsidP="00F5410A">
            <w:pP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AB6802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CE47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131A18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EBF1DE"/>
            <w:vAlign w:val="center"/>
            <w:hideMark/>
          </w:tcPr>
          <w:p w14:paraId="69DCB9D6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12FE9" w:rsidRPr="00565F3A" w14:paraId="7E8F3AA3" w14:textId="77777777" w:rsidTr="00F5410A">
        <w:trPr>
          <w:trHeight w:val="25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25D42" w14:textId="7BB862B6" w:rsidR="00A12FE9" w:rsidRPr="00565F3A" w:rsidRDefault="00A12FE9" w:rsidP="00F5410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По данным </w:t>
            </w:r>
            <w:r w:rsidR="00424CF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Подрядчика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6089F6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НКТ 114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998C2B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1362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2B4E32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BF1DE"/>
            <w:vAlign w:val="center"/>
            <w:hideMark/>
          </w:tcPr>
          <w:p w14:paraId="3B63CBD3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12FE9" w:rsidRPr="00565F3A" w14:paraId="2B61FB84" w14:textId="77777777" w:rsidTr="00F5410A">
        <w:trPr>
          <w:trHeight w:val="25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96903" w14:textId="77777777" w:rsidR="00A12FE9" w:rsidRPr="00565F3A" w:rsidRDefault="00A12FE9" w:rsidP="00F5410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 данным ОЦО (нетто)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4CE8436" w14:textId="77777777" w:rsidR="00A12FE9" w:rsidRPr="00565F3A" w:rsidRDefault="00A12FE9" w:rsidP="00F5410A">
            <w:pP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B2E993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A411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1DD6B9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BF1DE"/>
            <w:vAlign w:val="center"/>
            <w:hideMark/>
          </w:tcPr>
          <w:p w14:paraId="52C35A09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12FE9" w:rsidRPr="00565F3A" w14:paraId="574CA4A7" w14:textId="77777777" w:rsidTr="00F5410A">
        <w:trPr>
          <w:trHeight w:val="27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AAE2C" w14:textId="77777777" w:rsidR="00A12FE9" w:rsidRPr="00565F3A" w:rsidRDefault="00A12FE9" w:rsidP="00F5410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Отклонение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3F8C92A" w14:textId="77777777" w:rsidR="00A12FE9" w:rsidRPr="00565F3A" w:rsidRDefault="00A12FE9" w:rsidP="00F5410A">
            <w:pP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4A41C7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29F5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B8A4D3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EBF1DE"/>
            <w:vAlign w:val="center"/>
            <w:hideMark/>
          </w:tcPr>
          <w:p w14:paraId="79980033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12FE9" w:rsidRPr="00565F3A" w14:paraId="25A93922" w14:textId="77777777" w:rsidTr="00F5410A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58BE3" w14:textId="51A884B7" w:rsidR="00A12FE9" w:rsidRPr="00565F3A" w:rsidRDefault="00A12FE9" w:rsidP="00F5410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По данным </w:t>
            </w:r>
            <w:r w:rsidR="00424CF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Подрядчика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E4488D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Обсадная труба 114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C00ED5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D167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3F35F5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BF1DE"/>
            <w:vAlign w:val="center"/>
            <w:hideMark/>
          </w:tcPr>
          <w:p w14:paraId="2705D42B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12FE9" w:rsidRPr="00565F3A" w14:paraId="7119DC76" w14:textId="77777777" w:rsidTr="00F5410A">
        <w:trPr>
          <w:trHeight w:val="25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19A13" w14:textId="77777777" w:rsidR="00A12FE9" w:rsidRPr="00565F3A" w:rsidRDefault="00A12FE9" w:rsidP="00F5410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 данным ОЦО (нетто)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080CB1B" w14:textId="77777777" w:rsidR="00A12FE9" w:rsidRPr="00565F3A" w:rsidRDefault="00A12FE9" w:rsidP="00F5410A">
            <w:pP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FC9C7C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F414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9F4B21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BF1DE"/>
            <w:vAlign w:val="center"/>
            <w:hideMark/>
          </w:tcPr>
          <w:p w14:paraId="7411FCBD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12FE9" w:rsidRPr="00565F3A" w14:paraId="51DB0E0E" w14:textId="77777777" w:rsidTr="00F5410A">
        <w:trPr>
          <w:trHeight w:val="27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B9A2D" w14:textId="77777777" w:rsidR="00A12FE9" w:rsidRPr="00565F3A" w:rsidRDefault="00A12FE9" w:rsidP="00F5410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Отклонение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BC654D7" w14:textId="77777777" w:rsidR="00A12FE9" w:rsidRPr="00565F3A" w:rsidRDefault="00A12FE9" w:rsidP="00F5410A">
            <w:pP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B18130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FA68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545E2B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EBF1DE"/>
            <w:vAlign w:val="center"/>
            <w:hideMark/>
          </w:tcPr>
          <w:p w14:paraId="0DAD712A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12FE9" w:rsidRPr="00565F3A" w14:paraId="16F9EC61" w14:textId="77777777" w:rsidTr="00F5410A">
        <w:trPr>
          <w:trHeight w:val="25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718F5" w14:textId="775D9C63" w:rsidR="00A12FE9" w:rsidRPr="00565F3A" w:rsidRDefault="00A12FE9" w:rsidP="00F5410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По данным </w:t>
            </w:r>
            <w:r w:rsidR="00424CF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Подрядчика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456219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Обсадная труба 178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D10C8E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9B9F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EDFC4C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BF1DE"/>
            <w:vAlign w:val="center"/>
            <w:hideMark/>
          </w:tcPr>
          <w:p w14:paraId="73F4F222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12FE9" w:rsidRPr="00565F3A" w14:paraId="193103F9" w14:textId="77777777" w:rsidTr="00F5410A">
        <w:trPr>
          <w:trHeight w:val="25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DF99E" w14:textId="77777777" w:rsidR="00A12FE9" w:rsidRPr="00565F3A" w:rsidRDefault="00A12FE9" w:rsidP="00F5410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 данным ОЦО (нетто)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08DD49A" w14:textId="77777777" w:rsidR="00A12FE9" w:rsidRPr="00565F3A" w:rsidRDefault="00A12FE9" w:rsidP="00F5410A">
            <w:pP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21E63E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D19C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981587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BF1DE"/>
            <w:vAlign w:val="center"/>
            <w:hideMark/>
          </w:tcPr>
          <w:p w14:paraId="007EBD4E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12FE9" w:rsidRPr="00565F3A" w14:paraId="3B6B7E05" w14:textId="77777777" w:rsidTr="00F5410A">
        <w:trPr>
          <w:trHeight w:val="27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22880" w14:textId="77777777" w:rsidR="00A12FE9" w:rsidRPr="00565F3A" w:rsidRDefault="00A12FE9" w:rsidP="00F5410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Отклонение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E886898" w14:textId="77777777" w:rsidR="00A12FE9" w:rsidRPr="00565F3A" w:rsidRDefault="00A12FE9" w:rsidP="00F5410A">
            <w:pP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213FE2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AD31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ACD1D9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EBF1DE"/>
            <w:vAlign w:val="center"/>
            <w:hideMark/>
          </w:tcPr>
          <w:p w14:paraId="21FB2948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12FE9" w:rsidRPr="00565F3A" w14:paraId="6A29D4D6" w14:textId="77777777" w:rsidTr="00F5410A">
        <w:trPr>
          <w:trHeight w:val="25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E5342" w14:textId="4D85CA0B" w:rsidR="00A12FE9" w:rsidRPr="00565F3A" w:rsidRDefault="00A12FE9" w:rsidP="00F5410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По данным </w:t>
            </w:r>
            <w:r w:rsidR="00424CF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Подрядчика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5CC711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Обсадная труба 245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4DCAF1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4B73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AE7B0F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BF1DE"/>
            <w:vAlign w:val="center"/>
            <w:hideMark/>
          </w:tcPr>
          <w:p w14:paraId="34B3A0BA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12FE9" w:rsidRPr="00565F3A" w14:paraId="78C7097D" w14:textId="77777777" w:rsidTr="00F5410A">
        <w:trPr>
          <w:trHeight w:val="25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70AB4" w14:textId="77777777" w:rsidR="00A12FE9" w:rsidRPr="00565F3A" w:rsidRDefault="00A12FE9" w:rsidP="00F5410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 данным ОЦО (нетто)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1C289FD" w14:textId="77777777" w:rsidR="00A12FE9" w:rsidRPr="00565F3A" w:rsidRDefault="00A12FE9" w:rsidP="00F5410A">
            <w:pP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346648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BAE9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C36612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BF1DE"/>
            <w:vAlign w:val="center"/>
            <w:hideMark/>
          </w:tcPr>
          <w:p w14:paraId="562F89D1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12FE9" w:rsidRPr="00565F3A" w14:paraId="30CE7A92" w14:textId="77777777" w:rsidTr="00F5410A">
        <w:trPr>
          <w:trHeight w:val="27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3F634" w14:textId="77777777" w:rsidR="00A12FE9" w:rsidRPr="00565F3A" w:rsidRDefault="00A12FE9" w:rsidP="00F5410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Отклонение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6C8CAAF" w14:textId="77777777" w:rsidR="00A12FE9" w:rsidRPr="00565F3A" w:rsidRDefault="00A12FE9" w:rsidP="00F5410A">
            <w:pP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147258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5A7C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630997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EBF1DE"/>
            <w:vAlign w:val="center"/>
            <w:hideMark/>
          </w:tcPr>
          <w:p w14:paraId="09738BFF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12FE9" w:rsidRPr="00565F3A" w14:paraId="1F57B17B" w14:textId="77777777" w:rsidTr="00F5410A">
        <w:trPr>
          <w:trHeight w:val="25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11112" w14:textId="6EBB1475" w:rsidR="00A12FE9" w:rsidRPr="00565F3A" w:rsidRDefault="00A12FE9" w:rsidP="00F5410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По данным </w:t>
            </w:r>
            <w:r w:rsidR="00424CF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Подрядчика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EBF1DE"/>
            <w:vAlign w:val="center"/>
            <w:hideMark/>
          </w:tcPr>
          <w:p w14:paraId="6738DE2A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BF1DE"/>
            <w:vAlign w:val="center"/>
            <w:hideMark/>
          </w:tcPr>
          <w:p w14:paraId="0BAFF091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7AC8F16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BF1DE"/>
            <w:vAlign w:val="center"/>
            <w:hideMark/>
          </w:tcPr>
          <w:p w14:paraId="31FA49D6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BF1DE"/>
            <w:vAlign w:val="center"/>
            <w:hideMark/>
          </w:tcPr>
          <w:p w14:paraId="69EF608B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12FE9" w:rsidRPr="00565F3A" w14:paraId="5A475FA5" w14:textId="77777777" w:rsidTr="00F5410A">
        <w:trPr>
          <w:trHeight w:val="25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06E44" w14:textId="77777777" w:rsidR="00A12FE9" w:rsidRPr="00565F3A" w:rsidRDefault="00A12FE9" w:rsidP="00F5410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По данным ОЦО (нетто)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CD2CB1D" w14:textId="77777777" w:rsidR="00A12FE9" w:rsidRPr="00565F3A" w:rsidRDefault="00A12FE9" w:rsidP="00F5410A">
            <w:pP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BF1DE"/>
            <w:vAlign w:val="center"/>
            <w:hideMark/>
          </w:tcPr>
          <w:p w14:paraId="3DC72261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B7EC3F9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BF1DE"/>
            <w:vAlign w:val="center"/>
            <w:hideMark/>
          </w:tcPr>
          <w:p w14:paraId="6930EE0A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BF1DE"/>
            <w:vAlign w:val="center"/>
            <w:hideMark/>
          </w:tcPr>
          <w:p w14:paraId="1528D385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12FE9" w:rsidRPr="00565F3A" w14:paraId="0CC9886F" w14:textId="77777777" w:rsidTr="00F5410A">
        <w:trPr>
          <w:trHeight w:val="27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D1DF8" w14:textId="77777777" w:rsidR="00A12FE9" w:rsidRPr="00565F3A" w:rsidRDefault="00A12FE9" w:rsidP="00F5410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Отклонение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00E3BBEB" w14:textId="77777777" w:rsidR="00A12FE9" w:rsidRPr="00565F3A" w:rsidRDefault="00A12FE9" w:rsidP="00F5410A">
            <w:pP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EBF1DE"/>
            <w:vAlign w:val="center"/>
            <w:hideMark/>
          </w:tcPr>
          <w:p w14:paraId="3BACCD8F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F56C0B6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BF1DE"/>
            <w:vAlign w:val="center"/>
            <w:hideMark/>
          </w:tcPr>
          <w:p w14:paraId="6E2C02A5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EBF1DE"/>
            <w:vAlign w:val="center"/>
            <w:hideMark/>
          </w:tcPr>
          <w:p w14:paraId="296E6FF3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12FE9" w:rsidRPr="00565F3A" w14:paraId="011B6FF1" w14:textId="77777777" w:rsidTr="00F5410A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3C4EB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646DC" w14:textId="77777777" w:rsidR="00A12FE9" w:rsidRPr="00565F3A" w:rsidRDefault="00A12FE9" w:rsidP="00F54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93773" w14:textId="77777777" w:rsidR="00A12FE9" w:rsidRPr="00565F3A" w:rsidRDefault="00A12FE9" w:rsidP="00F54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0DBDE" w14:textId="77777777" w:rsidR="00A12FE9" w:rsidRPr="00565F3A" w:rsidRDefault="00A12FE9" w:rsidP="00F54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FAA1E" w14:textId="77777777" w:rsidR="00A12FE9" w:rsidRPr="00565F3A" w:rsidRDefault="00A12FE9" w:rsidP="00F54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E0BE6" w14:textId="77777777" w:rsidR="00A12FE9" w:rsidRPr="00565F3A" w:rsidRDefault="00A12FE9" w:rsidP="00F54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2FE9" w:rsidRPr="00565F3A" w14:paraId="28B5747F" w14:textId="77777777" w:rsidTr="00F5410A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22DEC" w14:textId="77777777" w:rsidR="00A12FE9" w:rsidRPr="00565F3A" w:rsidRDefault="00A12FE9" w:rsidP="00F54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86125" w14:textId="77777777" w:rsidR="00A12FE9" w:rsidRPr="00565F3A" w:rsidRDefault="00A12FE9" w:rsidP="00F54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3A671" w14:textId="77777777" w:rsidR="00A12FE9" w:rsidRPr="00565F3A" w:rsidRDefault="00A12FE9" w:rsidP="00F54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4FEA7" w14:textId="77777777" w:rsidR="00A12FE9" w:rsidRPr="00565F3A" w:rsidRDefault="00A12FE9" w:rsidP="00F54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A1456" w14:textId="77777777" w:rsidR="00A12FE9" w:rsidRPr="00565F3A" w:rsidRDefault="00A12FE9" w:rsidP="00F54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B0A42" w14:textId="77777777" w:rsidR="00A12FE9" w:rsidRPr="00565F3A" w:rsidRDefault="00A12FE9" w:rsidP="00F54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2FE9" w:rsidRPr="00565F3A" w14:paraId="77CEB724" w14:textId="77777777" w:rsidTr="00F5410A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302E7" w14:textId="77777777" w:rsidR="00A12FE9" w:rsidRPr="00565F3A" w:rsidRDefault="00A12FE9" w:rsidP="00F54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33ECC" w14:textId="77777777" w:rsidR="00A12FE9" w:rsidRPr="00565F3A" w:rsidRDefault="00A12FE9" w:rsidP="00F54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CDAA6" w14:textId="77777777" w:rsidR="00A12FE9" w:rsidRPr="00565F3A" w:rsidRDefault="00A12FE9" w:rsidP="00F54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CD12B" w14:textId="77777777" w:rsidR="00A12FE9" w:rsidRPr="00565F3A" w:rsidRDefault="00A12FE9" w:rsidP="00F54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147AB" w14:textId="77777777" w:rsidR="00A12FE9" w:rsidRPr="00565F3A" w:rsidRDefault="00A12FE9" w:rsidP="00F54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75E70" w14:textId="77777777" w:rsidR="00A12FE9" w:rsidRPr="00565F3A" w:rsidRDefault="00A12FE9" w:rsidP="00F54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2FE9" w:rsidRPr="00565F3A" w14:paraId="6AE01921" w14:textId="77777777" w:rsidTr="00F5410A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4D2B8" w14:textId="77777777" w:rsidR="00A12FE9" w:rsidRPr="00565F3A" w:rsidRDefault="00A12FE9" w:rsidP="00F54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4B362" w14:textId="77777777" w:rsidR="00A12FE9" w:rsidRPr="00565F3A" w:rsidRDefault="00A12FE9" w:rsidP="00F54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2AEEF" w14:textId="77777777" w:rsidR="00A12FE9" w:rsidRPr="00565F3A" w:rsidRDefault="00A12FE9" w:rsidP="00F54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DFC15" w14:textId="77777777" w:rsidR="00A12FE9" w:rsidRPr="00565F3A" w:rsidRDefault="00A12FE9" w:rsidP="00F54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CBC19" w14:textId="77777777" w:rsidR="00A12FE9" w:rsidRPr="00565F3A" w:rsidRDefault="00A12FE9" w:rsidP="00F54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8D856" w14:textId="77777777" w:rsidR="00A12FE9" w:rsidRPr="00565F3A" w:rsidRDefault="00A12FE9" w:rsidP="00F54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2FE9" w:rsidRPr="00565F3A" w14:paraId="4827250E" w14:textId="77777777" w:rsidTr="00F5410A">
        <w:trPr>
          <w:trHeight w:val="570"/>
        </w:trPr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31088A" w14:textId="77777777" w:rsidR="00A12FE9" w:rsidRPr="00565F3A" w:rsidRDefault="00A12FE9" w:rsidP="00F5410A">
            <w:pPr>
              <w:rPr>
                <w:rFonts w:ascii="Arial CYR" w:eastAsia="Times New Roman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22"/>
                <w:szCs w:val="22"/>
                <w:lang w:eastAsia="ru-RU"/>
              </w:rPr>
              <w:t>Заместитель директора по производству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17239" w14:textId="77777777" w:rsidR="00A12FE9" w:rsidRPr="00565F3A" w:rsidRDefault="00A12FE9" w:rsidP="00F5410A">
            <w:pPr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7B141" w14:textId="77777777" w:rsidR="00A12FE9" w:rsidRPr="00565F3A" w:rsidRDefault="00A12FE9" w:rsidP="00F5410A">
            <w:pPr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7B51A" w14:textId="77777777" w:rsidR="00A12FE9" w:rsidRPr="00565F3A" w:rsidRDefault="00A12FE9" w:rsidP="00F5410A">
            <w:pPr>
              <w:rPr>
                <w:rFonts w:ascii="Arial CYR" w:eastAsia="Times New Roman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22"/>
                <w:szCs w:val="22"/>
                <w:lang w:eastAsia="ru-RU"/>
              </w:rPr>
              <w:t>Держатель Контракта ООО "СПД"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B598B" w14:textId="77777777" w:rsidR="00A12FE9" w:rsidRPr="00565F3A" w:rsidRDefault="00A12FE9" w:rsidP="00F5410A">
            <w:pPr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</w:tr>
      <w:tr w:rsidR="00A12FE9" w:rsidRPr="00565F3A" w14:paraId="210515CE" w14:textId="77777777" w:rsidTr="00F5410A">
        <w:trPr>
          <w:trHeight w:val="255"/>
        </w:trPr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568B9" w14:textId="7602457F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(подпись, ФИО представителя </w:t>
            </w:r>
            <w:r w:rsidR="00424C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Подрядчика</w:t>
            </w:r>
            <w:r w:rsidRPr="00565F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F447E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373F6" w14:textId="77777777" w:rsidR="00A12FE9" w:rsidRPr="00565F3A" w:rsidRDefault="00A12FE9" w:rsidP="00F54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46434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(подпись, ФИО </w:t>
            </w:r>
            <w:proofErr w:type="gramStart"/>
            <w:r w:rsidRPr="00565F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представителя )</w:t>
            </w:r>
            <w:proofErr w:type="gramEnd"/>
          </w:p>
        </w:tc>
      </w:tr>
      <w:tr w:rsidR="00A12FE9" w:rsidRPr="00565F3A" w14:paraId="27712011" w14:textId="77777777" w:rsidTr="00F5410A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23D80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E4425" w14:textId="77777777" w:rsidR="00A12FE9" w:rsidRPr="00565F3A" w:rsidRDefault="00A12FE9" w:rsidP="00F54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927D2" w14:textId="77777777" w:rsidR="00A12FE9" w:rsidRPr="00565F3A" w:rsidRDefault="00A12FE9" w:rsidP="00F54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957BE" w14:textId="77777777" w:rsidR="00A12FE9" w:rsidRPr="00565F3A" w:rsidRDefault="00A12FE9" w:rsidP="00F54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7CD31" w14:textId="77777777" w:rsidR="00A12FE9" w:rsidRPr="00565F3A" w:rsidRDefault="00A12FE9" w:rsidP="00F54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7C159" w14:textId="77777777" w:rsidR="00A12FE9" w:rsidRPr="00565F3A" w:rsidRDefault="00A12FE9" w:rsidP="00F54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2FE9" w:rsidRPr="00565F3A" w14:paraId="4648FB68" w14:textId="77777777" w:rsidTr="00F5410A">
        <w:trPr>
          <w:trHeight w:val="310"/>
        </w:trPr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7F083" w14:textId="77777777" w:rsidR="00A12FE9" w:rsidRPr="00565F3A" w:rsidRDefault="00A12FE9" w:rsidP="00F5410A">
            <w:pPr>
              <w:rPr>
                <w:rFonts w:ascii="Arial CYR" w:eastAsia="Times New Roman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22"/>
                <w:szCs w:val="22"/>
                <w:lang w:eastAsia="ru-RU"/>
              </w:rPr>
              <w:t>Начальник ООУ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2ACA1" w14:textId="77777777" w:rsidR="00A12FE9" w:rsidRPr="00565F3A" w:rsidRDefault="00A12FE9" w:rsidP="00F5410A">
            <w:pPr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56A91" w14:textId="77777777" w:rsidR="00A12FE9" w:rsidRPr="00565F3A" w:rsidRDefault="00A12FE9" w:rsidP="00F5410A">
            <w:pPr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5FA7D" w14:textId="77777777" w:rsidR="00A12FE9" w:rsidRPr="00565F3A" w:rsidRDefault="00A12FE9" w:rsidP="00F5410A">
            <w:pPr>
              <w:rPr>
                <w:rFonts w:ascii="Arial CYR" w:eastAsia="Times New Roman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22"/>
                <w:szCs w:val="22"/>
                <w:lang w:eastAsia="ru-RU"/>
              </w:rPr>
              <w:t xml:space="preserve">Бухгалтер ООО "СПД"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787FE" w14:textId="77777777" w:rsidR="00A12FE9" w:rsidRPr="00565F3A" w:rsidRDefault="00A12FE9" w:rsidP="00F5410A">
            <w:pPr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</w:tr>
      <w:tr w:rsidR="00A12FE9" w:rsidRPr="00565F3A" w14:paraId="1E59E326" w14:textId="77777777" w:rsidTr="00F5410A">
        <w:trPr>
          <w:trHeight w:val="255"/>
        </w:trPr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1A06A" w14:textId="07F0818F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(подпись, ФИО представителя </w:t>
            </w:r>
            <w:r w:rsidR="00424C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Подрядчика</w:t>
            </w:r>
            <w:r w:rsidRPr="00565F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40855" w14:textId="77777777" w:rsidR="00A12FE9" w:rsidRPr="00565F3A" w:rsidRDefault="00A12FE9" w:rsidP="00F5410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0683E" w14:textId="77777777" w:rsidR="00A12FE9" w:rsidRPr="00565F3A" w:rsidRDefault="00A12FE9" w:rsidP="00F5410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BD150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(подпись, ФИО </w:t>
            </w:r>
            <w:proofErr w:type="gramStart"/>
            <w:r w:rsidRPr="00565F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представителя )</w:t>
            </w:r>
            <w:proofErr w:type="gramEnd"/>
          </w:p>
        </w:tc>
      </w:tr>
      <w:tr w:rsidR="00A12FE9" w:rsidRPr="00565F3A" w14:paraId="4F0BE407" w14:textId="77777777" w:rsidTr="00F5410A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BF0A8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C64A7" w14:textId="77777777" w:rsidR="00A12FE9" w:rsidRPr="00565F3A" w:rsidRDefault="00A12FE9" w:rsidP="00F54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E2BD1" w14:textId="77777777" w:rsidR="00A12FE9" w:rsidRPr="00565F3A" w:rsidRDefault="00A12FE9" w:rsidP="00F54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3BFE6" w14:textId="77777777" w:rsidR="00A12FE9" w:rsidRPr="00565F3A" w:rsidRDefault="00A12FE9" w:rsidP="00F54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5C5A0" w14:textId="77777777" w:rsidR="00A12FE9" w:rsidRPr="00565F3A" w:rsidRDefault="00A12FE9" w:rsidP="00F54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B7A9E" w14:textId="77777777" w:rsidR="00A12FE9" w:rsidRPr="00565F3A" w:rsidRDefault="00A12FE9" w:rsidP="00F54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2FE9" w:rsidRPr="00565F3A" w14:paraId="18A527B2" w14:textId="77777777" w:rsidTr="00F5410A">
        <w:trPr>
          <w:trHeight w:val="56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B849" w14:textId="77777777" w:rsidR="00A12FE9" w:rsidRPr="00565F3A" w:rsidRDefault="00A12FE9" w:rsidP="00F54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96E4" w14:textId="77777777" w:rsidR="00A12FE9" w:rsidRPr="00565F3A" w:rsidRDefault="00A12FE9" w:rsidP="00F54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A8E1" w14:textId="77777777" w:rsidR="00A12FE9" w:rsidRPr="00565F3A" w:rsidRDefault="00A12FE9" w:rsidP="00F54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A9EA" w14:textId="77777777" w:rsidR="00A12FE9" w:rsidRPr="00565F3A" w:rsidRDefault="00A12FE9" w:rsidP="00F54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7C383F" w14:textId="77777777" w:rsidR="00A12FE9" w:rsidRPr="00565F3A" w:rsidRDefault="00A12FE9" w:rsidP="00F5410A">
            <w:pPr>
              <w:rPr>
                <w:rFonts w:ascii="Arial CYR" w:eastAsia="Times New Roman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22"/>
                <w:szCs w:val="22"/>
                <w:lang w:eastAsia="ru-RU"/>
              </w:rPr>
              <w:t>Специалист по контролю МТР ООО "СПД"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6923D" w14:textId="77777777" w:rsidR="00A12FE9" w:rsidRPr="00565F3A" w:rsidRDefault="00A12FE9" w:rsidP="00F5410A">
            <w:pPr>
              <w:jc w:val="right"/>
              <w:rPr>
                <w:rFonts w:ascii="Arial CYR" w:eastAsia="Times New Roman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A12FE9" w:rsidRPr="00565F3A" w14:paraId="4286D765" w14:textId="77777777" w:rsidTr="00F5410A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A31F" w14:textId="77777777" w:rsidR="00A12FE9" w:rsidRPr="00565F3A" w:rsidRDefault="00A12FE9" w:rsidP="00F5410A">
            <w:pPr>
              <w:jc w:val="right"/>
              <w:rPr>
                <w:rFonts w:ascii="Arial CYR" w:eastAsia="Times New Roman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8C5E" w14:textId="77777777" w:rsidR="00A12FE9" w:rsidRPr="00565F3A" w:rsidRDefault="00A12FE9" w:rsidP="00F54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BD27" w14:textId="77777777" w:rsidR="00A12FE9" w:rsidRPr="00565F3A" w:rsidRDefault="00A12FE9" w:rsidP="00F54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5431" w14:textId="77777777" w:rsidR="00A12FE9" w:rsidRPr="00565F3A" w:rsidRDefault="00A12FE9" w:rsidP="00F54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E992A" w14:textId="77777777" w:rsidR="00A12FE9" w:rsidRPr="00565F3A" w:rsidRDefault="00A12FE9" w:rsidP="00F5410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5F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(подпись, ФИО </w:t>
            </w:r>
            <w:proofErr w:type="gramStart"/>
            <w:r w:rsidRPr="00565F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представителя )</w:t>
            </w:r>
            <w:proofErr w:type="gramEnd"/>
          </w:p>
        </w:tc>
      </w:tr>
      <w:tr w:rsidR="00565F3A" w:rsidRPr="00565F3A" w14:paraId="6E4735B8" w14:textId="77777777" w:rsidTr="00A12FE9">
        <w:trPr>
          <w:trHeight w:val="255"/>
        </w:trPr>
        <w:tc>
          <w:tcPr>
            <w:tcW w:w="15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7965E8" w14:textId="6109BF2C" w:rsidR="00565F3A" w:rsidRPr="00565F3A" w:rsidRDefault="00565F3A" w:rsidP="00565F3A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3BB530B3" w14:textId="77777777" w:rsidR="00565F3A" w:rsidRDefault="00565F3A" w:rsidP="00B4637B">
      <w:pPr>
        <w:widowControl w:val="0"/>
        <w:shd w:val="clear" w:color="auto" w:fill="FFFFFF"/>
        <w:autoSpaceDE w:val="0"/>
        <w:autoSpaceDN w:val="0"/>
        <w:adjustRightInd w:val="0"/>
        <w:spacing w:before="360" w:after="240"/>
        <w:jc w:val="both"/>
        <w:rPr>
          <w:rFonts w:cs="Arial"/>
          <w:sz w:val="20"/>
          <w:szCs w:val="20"/>
        </w:rPr>
      </w:pPr>
    </w:p>
    <w:p w14:paraId="1DB007B1" w14:textId="77777777" w:rsidR="00DD7A93" w:rsidRDefault="00DD7A93" w:rsidP="00B4637B">
      <w:pPr>
        <w:widowControl w:val="0"/>
        <w:shd w:val="clear" w:color="auto" w:fill="FFFFFF"/>
        <w:autoSpaceDE w:val="0"/>
        <w:autoSpaceDN w:val="0"/>
        <w:adjustRightInd w:val="0"/>
        <w:spacing w:before="360" w:after="240"/>
        <w:jc w:val="both"/>
        <w:rPr>
          <w:rFonts w:cs="Arial"/>
          <w:sz w:val="20"/>
          <w:szCs w:val="20"/>
        </w:rPr>
      </w:pPr>
    </w:p>
    <w:p w14:paraId="4C4E8947" w14:textId="77777777" w:rsidR="00DD7A93" w:rsidRDefault="00DD7A93" w:rsidP="00B4637B">
      <w:pPr>
        <w:widowControl w:val="0"/>
        <w:shd w:val="clear" w:color="auto" w:fill="FFFFFF"/>
        <w:autoSpaceDE w:val="0"/>
        <w:autoSpaceDN w:val="0"/>
        <w:adjustRightInd w:val="0"/>
        <w:spacing w:before="360" w:after="240"/>
        <w:jc w:val="both"/>
        <w:rPr>
          <w:rFonts w:cs="Arial"/>
          <w:sz w:val="20"/>
          <w:szCs w:val="20"/>
        </w:rPr>
      </w:pPr>
    </w:p>
    <w:p w14:paraId="0C3DA4B0" w14:textId="77777777" w:rsidR="00DD7A93" w:rsidRDefault="00DD7A93" w:rsidP="00B4637B">
      <w:pPr>
        <w:widowControl w:val="0"/>
        <w:shd w:val="clear" w:color="auto" w:fill="FFFFFF"/>
        <w:autoSpaceDE w:val="0"/>
        <w:autoSpaceDN w:val="0"/>
        <w:adjustRightInd w:val="0"/>
        <w:spacing w:before="360" w:after="240"/>
        <w:jc w:val="both"/>
        <w:rPr>
          <w:rFonts w:cs="Arial"/>
          <w:sz w:val="20"/>
          <w:szCs w:val="20"/>
        </w:rPr>
      </w:pPr>
    </w:p>
    <w:p w14:paraId="42747E55" w14:textId="77777777" w:rsidR="00DD7A93" w:rsidRDefault="00DD7A93" w:rsidP="00B4637B">
      <w:pPr>
        <w:widowControl w:val="0"/>
        <w:shd w:val="clear" w:color="auto" w:fill="FFFFFF"/>
        <w:autoSpaceDE w:val="0"/>
        <w:autoSpaceDN w:val="0"/>
        <w:adjustRightInd w:val="0"/>
        <w:spacing w:before="360" w:after="240"/>
        <w:jc w:val="both"/>
        <w:rPr>
          <w:rFonts w:cs="Arial"/>
          <w:sz w:val="20"/>
          <w:szCs w:val="20"/>
        </w:rPr>
      </w:pPr>
    </w:p>
    <w:p w14:paraId="6E7FE42C" w14:textId="77777777" w:rsidR="00DD7A93" w:rsidRDefault="00DD7A93" w:rsidP="00B4637B">
      <w:pPr>
        <w:widowControl w:val="0"/>
        <w:shd w:val="clear" w:color="auto" w:fill="FFFFFF"/>
        <w:autoSpaceDE w:val="0"/>
        <w:autoSpaceDN w:val="0"/>
        <w:adjustRightInd w:val="0"/>
        <w:spacing w:before="360" w:after="240"/>
        <w:jc w:val="both"/>
        <w:rPr>
          <w:rFonts w:cs="Arial"/>
          <w:sz w:val="20"/>
          <w:szCs w:val="20"/>
        </w:rPr>
      </w:pPr>
    </w:p>
    <w:p w14:paraId="1F922C73" w14:textId="77777777" w:rsidR="00DD7A93" w:rsidRDefault="00DD7A93" w:rsidP="00B4637B">
      <w:pPr>
        <w:widowControl w:val="0"/>
        <w:shd w:val="clear" w:color="auto" w:fill="FFFFFF"/>
        <w:autoSpaceDE w:val="0"/>
        <w:autoSpaceDN w:val="0"/>
        <w:adjustRightInd w:val="0"/>
        <w:spacing w:before="360" w:after="240"/>
        <w:jc w:val="both"/>
        <w:rPr>
          <w:rFonts w:cs="Arial"/>
          <w:sz w:val="20"/>
          <w:szCs w:val="20"/>
        </w:rPr>
      </w:pPr>
    </w:p>
    <w:p w14:paraId="731A9B75" w14:textId="77777777" w:rsidR="00DD7A93" w:rsidRDefault="00DD7A93" w:rsidP="00B4637B">
      <w:pPr>
        <w:widowControl w:val="0"/>
        <w:shd w:val="clear" w:color="auto" w:fill="FFFFFF"/>
        <w:autoSpaceDE w:val="0"/>
        <w:autoSpaceDN w:val="0"/>
        <w:adjustRightInd w:val="0"/>
        <w:spacing w:before="360" w:after="240"/>
        <w:jc w:val="both"/>
        <w:rPr>
          <w:rFonts w:cs="Arial"/>
          <w:sz w:val="20"/>
          <w:szCs w:val="20"/>
        </w:rPr>
      </w:pPr>
    </w:p>
    <w:p w14:paraId="425FF48E" w14:textId="77777777" w:rsidR="00DD7A93" w:rsidRDefault="00DD7A93" w:rsidP="00B4637B">
      <w:pPr>
        <w:widowControl w:val="0"/>
        <w:shd w:val="clear" w:color="auto" w:fill="FFFFFF"/>
        <w:autoSpaceDE w:val="0"/>
        <w:autoSpaceDN w:val="0"/>
        <w:adjustRightInd w:val="0"/>
        <w:spacing w:before="360" w:after="240"/>
        <w:jc w:val="both"/>
        <w:rPr>
          <w:rFonts w:cs="Arial"/>
          <w:sz w:val="20"/>
          <w:szCs w:val="20"/>
        </w:rPr>
        <w:sectPr w:rsidR="00DD7A93" w:rsidSect="00A12FE9">
          <w:pgSz w:w="16838" w:h="11906" w:orient="landscape" w:code="9"/>
          <w:pgMar w:top="1134" w:right="851" w:bottom="851" w:left="567" w:header="567" w:footer="567" w:gutter="0"/>
          <w:cols w:space="708"/>
          <w:docGrid w:linePitch="360"/>
        </w:sectPr>
      </w:pPr>
    </w:p>
    <w:p w14:paraId="2571BBB5" w14:textId="11788D67" w:rsidR="00DD7A93" w:rsidRDefault="00DD7A93" w:rsidP="00B4637B">
      <w:pPr>
        <w:widowControl w:val="0"/>
        <w:shd w:val="clear" w:color="auto" w:fill="FFFFFF"/>
        <w:autoSpaceDE w:val="0"/>
        <w:autoSpaceDN w:val="0"/>
        <w:adjustRightInd w:val="0"/>
        <w:spacing w:before="360" w:after="24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Приложение 3.</w:t>
      </w:r>
      <w:r w:rsidR="00BD1B15">
        <w:rPr>
          <w:rFonts w:cs="Arial"/>
          <w:sz w:val="20"/>
          <w:szCs w:val="20"/>
        </w:rPr>
        <w:t xml:space="preserve"> </w:t>
      </w:r>
      <w:r w:rsidR="00BD1B15" w:rsidRPr="004A0F6E">
        <w:rPr>
          <w:rFonts w:cs="Arial"/>
          <w:sz w:val="20"/>
          <w:szCs w:val="20"/>
        </w:rPr>
        <w:t xml:space="preserve">Ш-01.02.05.06.01-37 «Чек-лист проверки качества оказания услуг </w:t>
      </w:r>
      <w:r w:rsidR="00424CFB">
        <w:rPr>
          <w:rFonts w:cs="Arial"/>
          <w:sz w:val="20"/>
          <w:szCs w:val="20"/>
        </w:rPr>
        <w:t>Подрядчика</w:t>
      </w:r>
      <w:r w:rsidR="00BD1B15" w:rsidRPr="004A0F6E">
        <w:rPr>
          <w:rFonts w:cs="Arial"/>
          <w:sz w:val="20"/>
          <w:szCs w:val="20"/>
        </w:rPr>
        <w:t xml:space="preserve"> </w:t>
      </w:r>
      <w:r w:rsidR="00BD1B15">
        <w:rPr>
          <w:rFonts w:cs="Arial"/>
          <w:sz w:val="20"/>
          <w:szCs w:val="20"/>
        </w:rPr>
        <w:t>изготовление патрубков ОС и НКТ</w:t>
      </w:r>
      <w:r w:rsidR="00BD1B15" w:rsidRPr="004A0F6E">
        <w:rPr>
          <w:rFonts w:cs="Arial"/>
          <w:sz w:val="20"/>
          <w:szCs w:val="20"/>
        </w:rPr>
        <w:t>».</w:t>
      </w:r>
    </w:p>
    <w:tbl>
      <w:tblPr>
        <w:tblW w:w="10949" w:type="dxa"/>
        <w:tblLook w:val="04A0" w:firstRow="1" w:lastRow="0" w:firstColumn="1" w:lastColumn="0" w:noHBand="0" w:noVBand="1"/>
      </w:tblPr>
      <w:tblGrid>
        <w:gridCol w:w="960"/>
        <w:gridCol w:w="960"/>
        <w:gridCol w:w="1624"/>
        <w:gridCol w:w="992"/>
        <w:gridCol w:w="1134"/>
        <w:gridCol w:w="1231"/>
        <w:gridCol w:w="1232"/>
        <w:gridCol w:w="860"/>
        <w:gridCol w:w="860"/>
        <w:gridCol w:w="353"/>
        <w:gridCol w:w="507"/>
        <w:gridCol w:w="236"/>
      </w:tblGrid>
      <w:tr w:rsidR="00DD7A93" w:rsidRPr="00DD7A93" w14:paraId="5767C29A" w14:textId="77777777" w:rsidTr="00DD7A93">
        <w:trPr>
          <w:gridAfter w:val="2"/>
          <w:wAfter w:w="743" w:type="dxa"/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07BF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F4F1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911F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4EB8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B771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58A5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F8FAD" w14:textId="77777777" w:rsidR="00DD7A93" w:rsidRPr="00DD7A93" w:rsidRDefault="00DD7A93" w:rsidP="00DD7A9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ru-RU"/>
              </w:rPr>
              <w:t>УТВЕРЖДАЮ:</w:t>
            </w:r>
          </w:p>
        </w:tc>
      </w:tr>
      <w:tr w:rsidR="00DD7A93" w:rsidRPr="00DD7A93" w14:paraId="427499B1" w14:textId="77777777" w:rsidTr="00DD7A93">
        <w:trPr>
          <w:gridAfter w:val="2"/>
          <w:wAfter w:w="743" w:type="dxa"/>
          <w:trHeight w:val="5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1DB6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8A9D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650E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9085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0E44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1945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372B7" w14:textId="13BBE9AC" w:rsidR="00DD7A93" w:rsidRPr="00DD7A93" w:rsidRDefault="00DD7A93" w:rsidP="00DD7A9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D7A93" w:rsidRPr="00DD7A93" w14:paraId="2B1DC10D" w14:textId="77777777" w:rsidTr="00DD7A93">
        <w:trPr>
          <w:gridAfter w:val="2"/>
          <w:wAfter w:w="743" w:type="dxa"/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F285" w14:textId="77777777" w:rsidR="00DD7A93" w:rsidRPr="00DD7A93" w:rsidRDefault="00DD7A93" w:rsidP="00DD7A93">
            <w:pP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9C47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1FF8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2E34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7B2C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319C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DF35C" w14:textId="77777777" w:rsidR="00DD7A93" w:rsidRPr="00DD7A93" w:rsidRDefault="00DD7A93" w:rsidP="00DD7A9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ru-RU"/>
              </w:rPr>
              <w:t>___________________ ФИО</w:t>
            </w:r>
          </w:p>
        </w:tc>
      </w:tr>
      <w:tr w:rsidR="00DD7A93" w:rsidRPr="00DD7A93" w14:paraId="0D7D7A5E" w14:textId="77777777" w:rsidTr="00DD7A93">
        <w:trPr>
          <w:gridAfter w:val="2"/>
          <w:wAfter w:w="743" w:type="dxa"/>
          <w:trHeight w:val="6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E524" w14:textId="77777777" w:rsidR="00DD7A93" w:rsidRPr="00DD7A93" w:rsidRDefault="00DD7A93" w:rsidP="00DD7A93">
            <w:pP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729D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D763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CF99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0A3A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579F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A2EAD" w14:textId="77777777" w:rsidR="00DD7A93" w:rsidRPr="00DD7A93" w:rsidRDefault="00DD7A93" w:rsidP="00DD7A9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D7A9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ru-RU"/>
              </w:rPr>
              <w:t>"  _</w:t>
            </w:r>
            <w:proofErr w:type="gramEnd"/>
            <w:r w:rsidRPr="00DD7A9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ru-RU"/>
              </w:rPr>
              <w:t>_  "  _________ 20__  г</w:t>
            </w:r>
          </w:p>
        </w:tc>
      </w:tr>
      <w:tr w:rsidR="00DD7A93" w:rsidRPr="00DD7A93" w14:paraId="7825063D" w14:textId="77777777" w:rsidTr="00DD7A93">
        <w:trPr>
          <w:gridAfter w:val="2"/>
          <w:wAfter w:w="743" w:type="dxa"/>
          <w:trHeight w:val="400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E132" w14:textId="77777777" w:rsidR="00DD7A93" w:rsidRPr="00DD7A93" w:rsidRDefault="00DD7A93" w:rsidP="00DD7A93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ru-RU"/>
              </w:rPr>
              <w:t>Чек-лист проверки качества оказания услуг</w:t>
            </w:r>
          </w:p>
        </w:tc>
      </w:tr>
      <w:tr w:rsidR="00DD7A93" w:rsidRPr="00DD7A93" w14:paraId="60034B46" w14:textId="77777777" w:rsidTr="00DD7A93">
        <w:trPr>
          <w:gridAfter w:val="2"/>
          <w:wAfter w:w="743" w:type="dxa"/>
          <w:trHeight w:val="350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5283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 xml:space="preserve"> по изготовлению патрубков ОС и НКТ</w:t>
            </w:r>
          </w:p>
        </w:tc>
      </w:tr>
      <w:tr w:rsidR="00DD7A93" w:rsidRPr="00DD7A93" w14:paraId="2F2E89B7" w14:textId="77777777" w:rsidTr="00DD7A93">
        <w:trPr>
          <w:gridAfter w:val="2"/>
          <w:wAfter w:w="743" w:type="dxa"/>
          <w:trHeight w:val="350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948B" w14:textId="375DAB97" w:rsidR="00DD7A93" w:rsidRPr="00DD7A93" w:rsidRDefault="004F148D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Подрядчик</w:t>
            </w:r>
            <w:r w:rsidR="00DD7A93"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:_</w:t>
            </w:r>
            <w:proofErr w:type="gramEnd"/>
            <w:r w:rsidR="00DD7A93"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______________ город. _________</w:t>
            </w:r>
          </w:p>
        </w:tc>
      </w:tr>
      <w:tr w:rsidR="00DD7A93" w:rsidRPr="00DD7A93" w14:paraId="1993641B" w14:textId="77777777" w:rsidTr="00DD7A93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F6A4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BE29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D06F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0C3C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58CC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85D1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7891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441E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0D09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FFD1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BDD5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7A93" w:rsidRPr="00DD7A93" w14:paraId="2FDDFE4E" w14:textId="77777777" w:rsidTr="00DD7A93">
        <w:trPr>
          <w:gridAfter w:val="2"/>
          <w:wAfter w:w="743" w:type="dxa"/>
          <w:trHeight w:val="11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14:paraId="46741D79" w14:textId="77777777" w:rsidR="00DD7A93" w:rsidRPr="00DD7A93" w:rsidRDefault="00DD7A93" w:rsidP="00DD7A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D7A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14:paraId="6F9B979A" w14:textId="77777777" w:rsidR="00DD7A93" w:rsidRPr="00DD7A93" w:rsidRDefault="00DD7A93" w:rsidP="00DD7A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D7A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ПУНКТЫ ПРОВЕРКИ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14:paraId="3F13D752" w14:textId="77777777" w:rsidR="00DD7A93" w:rsidRPr="00DD7A93" w:rsidRDefault="00DD7A93" w:rsidP="00DD7A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D7A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14:paraId="77383FAD" w14:textId="77777777" w:rsidR="00DD7A93" w:rsidRPr="00DD7A93" w:rsidRDefault="00DD7A93" w:rsidP="00DD7A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D7A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ТРЕБУЕМОЕ СОСТОЯНИЕ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14:paraId="43EFB65A" w14:textId="77777777" w:rsidR="00DD7A93" w:rsidRPr="00DD7A93" w:rsidRDefault="00DD7A93" w:rsidP="00DD7A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D7A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ПРЕДЕЛ ОЦЕНКИ (%)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14:paraId="5E3360C0" w14:textId="77777777" w:rsidR="00DD7A93" w:rsidRPr="00DD7A93" w:rsidRDefault="00DD7A93" w:rsidP="00DD7A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D7A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ФАКТ ОЦЕНКА 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14:paraId="74139F95" w14:textId="77777777" w:rsidR="00DD7A93" w:rsidRPr="00DD7A93" w:rsidRDefault="00DD7A93" w:rsidP="00DD7A9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D7A9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ПРИМЕЧАНИЕ</w:t>
            </w:r>
          </w:p>
        </w:tc>
      </w:tr>
      <w:tr w:rsidR="00DD7A93" w:rsidRPr="00DD7A93" w14:paraId="13FE5801" w14:textId="77777777" w:rsidTr="00DD7A93">
        <w:trPr>
          <w:gridAfter w:val="2"/>
          <w:wAfter w:w="743" w:type="dxa"/>
          <w:trHeight w:val="478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7271D4D1" w14:textId="6954CD5F" w:rsidR="00DD7A93" w:rsidRPr="00DD7A93" w:rsidRDefault="00DD7A93" w:rsidP="00DD7A93">
            <w:pPr>
              <w:ind w:firstLineChars="200" w:firstLine="402"/>
              <w:rPr>
                <w:rFonts w:eastAsia="Times New Roman" w:cs="Arial"/>
                <w:b/>
                <w:bCs/>
                <w:color w:val="000000"/>
                <w:lang w:eastAsia="ru-RU"/>
              </w:rPr>
            </w:pPr>
            <w:r w:rsidRPr="00DD7A9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ru-RU"/>
              </w:rPr>
              <w:t>   </w:t>
            </w:r>
            <w:r w:rsidRPr="00DD7A9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Цех/участок </w:t>
            </w:r>
            <w:r w:rsidR="00424CF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Подрядчика</w:t>
            </w:r>
            <w:r w:rsidRPr="00DD7A9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изгот</w:t>
            </w:r>
            <w:r w:rsidR="00EC62F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DD7A9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влению патрубков ОС и НКТ</w:t>
            </w:r>
          </w:p>
        </w:tc>
      </w:tr>
      <w:tr w:rsidR="00DD7A93" w:rsidRPr="00DD7A93" w14:paraId="71D70F7D" w14:textId="77777777" w:rsidTr="00DD7A93">
        <w:trPr>
          <w:gridAfter w:val="2"/>
          <w:wAfter w:w="743" w:type="dxa"/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2DE6E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E10C" w14:textId="77777777" w:rsidR="00DD7A93" w:rsidRPr="00DD7A93" w:rsidRDefault="00DD7A93" w:rsidP="00DD7A9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Ведение журналов поступления и ведение учета движения ОС и 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8750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EEF0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5617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6F38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A065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D7A93" w:rsidRPr="00DD7A93" w14:paraId="5A8D2501" w14:textId="77777777" w:rsidTr="00DD7A93">
        <w:trPr>
          <w:gridAfter w:val="2"/>
          <w:wAfter w:w="743" w:type="dxa"/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A3594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62AF" w14:textId="77777777" w:rsidR="00DD7A93" w:rsidRPr="00DD7A93" w:rsidRDefault="00DD7A93" w:rsidP="00DD7A9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Подтверждение данных журналов первичными ТТН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86FA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EF86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C530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B6A7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F405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D7A93" w:rsidRPr="00DD7A93" w14:paraId="4518E7C0" w14:textId="77777777" w:rsidTr="00DD7A93">
        <w:trPr>
          <w:gridAfter w:val="2"/>
          <w:wAfter w:w="743" w:type="dxa"/>
          <w:trHeight w:val="720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73D17240" w14:textId="77777777" w:rsidR="00DD7A93" w:rsidRPr="00DD7A93" w:rsidRDefault="00DD7A93" w:rsidP="00DD7A93">
            <w:pPr>
              <w:ind w:firstLineChars="200" w:firstLine="402"/>
              <w:rPr>
                <w:rFonts w:eastAsia="Times New Roman" w:cs="Arial"/>
                <w:b/>
                <w:bCs/>
                <w:color w:val="000000"/>
                <w:lang w:eastAsia="ru-RU"/>
              </w:rPr>
            </w:pPr>
            <w:r w:rsidRPr="00DD7A9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2. Ведение складского хозяйства</w:t>
            </w:r>
          </w:p>
        </w:tc>
      </w:tr>
      <w:tr w:rsidR="00DD7A93" w:rsidRPr="00DD7A93" w14:paraId="670290E4" w14:textId="77777777" w:rsidTr="00DD7A93">
        <w:trPr>
          <w:gridAfter w:val="2"/>
          <w:wAfter w:w="743" w:type="dxa"/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F9D2B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7475" w14:textId="77777777" w:rsidR="00DD7A93" w:rsidRPr="00DD7A93" w:rsidRDefault="00DD7A93" w:rsidP="00DD7A9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 xml:space="preserve">Стеллажное хозяйство по хранению ОС и </w:t>
            </w:r>
            <w:proofErr w:type="gramStart"/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НКТ</w:t>
            </w:r>
            <w:proofErr w:type="gramEnd"/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 xml:space="preserve"> и трубы металлолома категории 5А: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6D50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9AD7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D87D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F79A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75AE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D7A93" w:rsidRPr="00DD7A93" w14:paraId="59AF5A97" w14:textId="77777777" w:rsidTr="00DD7A93">
        <w:trPr>
          <w:gridAfter w:val="2"/>
          <w:wAfter w:w="743" w:type="dxa"/>
          <w:trHeight w:val="129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D5E41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E53E" w14:textId="77777777" w:rsidR="00DD7A93" w:rsidRPr="00DD7A93" w:rsidRDefault="00DD7A93" w:rsidP="00DD7A9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Наличие бирок ТОРГ и их соответствие хранящейся трубной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3825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94E5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EA89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5F56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250B8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D7A93" w:rsidRPr="00DD7A93" w14:paraId="24170496" w14:textId="77777777" w:rsidTr="00DD7A93">
        <w:trPr>
          <w:gridAfter w:val="2"/>
          <w:wAfter w:w="743" w:type="dxa"/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33217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7EA9" w14:textId="77777777" w:rsidR="00DD7A93" w:rsidRPr="00DD7A93" w:rsidRDefault="00DD7A93" w:rsidP="00DD7A9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 xml:space="preserve">Наличие ОС и НКТ на стеллажном хозяйстве в соответствии со </w:t>
            </w:r>
            <w:proofErr w:type="spellStart"/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со</w:t>
            </w:r>
            <w:proofErr w:type="spellEnd"/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 xml:space="preserve"> схемой размещения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FF39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01C6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017E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FC37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A1B9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D7A93" w:rsidRPr="00DD7A93" w14:paraId="155D7C46" w14:textId="77777777" w:rsidTr="00DD7A93">
        <w:trPr>
          <w:gridAfter w:val="2"/>
          <w:wAfter w:w="743" w:type="dxa"/>
          <w:trHeight w:val="9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7A1D2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B905" w14:textId="77777777" w:rsidR="00DD7A93" w:rsidRPr="00DD7A93" w:rsidRDefault="00DD7A93" w:rsidP="00DD7A9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Соответствие хранения ОС и НКТ согласно РД 39-7-904-83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FCCF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851E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834C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EBAD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6295D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D7A93" w:rsidRPr="00DD7A93" w14:paraId="0CC92B21" w14:textId="77777777" w:rsidTr="00DD7A93">
        <w:trPr>
          <w:gridAfter w:val="2"/>
          <w:wAfter w:w="743" w:type="dxa"/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558B4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D1F9" w14:textId="77777777" w:rsidR="00DD7A93" w:rsidRPr="00DD7A93" w:rsidRDefault="00DD7A93" w:rsidP="00DD7A9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Площадки по хранению металлолома категории 3А и 16А: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1C78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E75D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7E01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E15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FFAB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D7A93" w:rsidRPr="00DD7A93" w14:paraId="616D45F8" w14:textId="77777777" w:rsidTr="00DD7A93">
        <w:trPr>
          <w:gridAfter w:val="2"/>
          <w:wAfter w:w="743" w:type="dxa"/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8399A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8DA8" w14:textId="77777777" w:rsidR="00DD7A93" w:rsidRPr="00DD7A93" w:rsidRDefault="00DD7A93" w:rsidP="00DD7A9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Обеспечение раздельного хранения металлолома в КСО и выведенного из КСО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2F29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1C85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1858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D5E4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5149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D7A93" w:rsidRPr="00DD7A93" w14:paraId="4C2F3FDC" w14:textId="77777777" w:rsidTr="00DD7A93">
        <w:trPr>
          <w:gridAfter w:val="2"/>
          <w:wAfter w:w="743" w:type="dxa"/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21CE0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98CA" w14:textId="77777777" w:rsidR="00DD7A93" w:rsidRPr="00DD7A93" w:rsidRDefault="00DD7A93" w:rsidP="00DD7A9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 xml:space="preserve">Обеспечение раздельного хранения металлолома различных категорий, наличие </w:t>
            </w:r>
            <w:proofErr w:type="gramStart"/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пакетных  бирок</w:t>
            </w:r>
            <w:proofErr w:type="gramEnd"/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, ТОРГ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47F1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91C2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BBEE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8E59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BD3F6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D7A93" w:rsidRPr="00DD7A93" w14:paraId="7CB81FC4" w14:textId="77777777" w:rsidTr="00DD7A93">
        <w:trPr>
          <w:gridAfter w:val="2"/>
          <w:wAfter w:w="743" w:type="dxa"/>
          <w:trHeight w:val="720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4BB1BD4D" w14:textId="77777777" w:rsidR="00DD7A93" w:rsidRPr="00DD7A93" w:rsidRDefault="00DD7A93" w:rsidP="00DD7A93">
            <w:pPr>
              <w:ind w:firstLineChars="200" w:firstLine="402"/>
              <w:rPr>
                <w:rFonts w:eastAsia="Times New Roman" w:cs="Arial"/>
                <w:b/>
                <w:bCs/>
                <w:color w:val="000000"/>
                <w:lang w:eastAsia="ru-RU"/>
              </w:rPr>
            </w:pPr>
            <w:r w:rsidRPr="00DD7A9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3. Цех по производства, этапы технологического цикла изготовления патрубков</w:t>
            </w:r>
          </w:p>
        </w:tc>
      </w:tr>
      <w:tr w:rsidR="00DD7A93" w:rsidRPr="00DD7A93" w14:paraId="5BCE2E64" w14:textId="77777777" w:rsidTr="00DD7A93">
        <w:trPr>
          <w:gridAfter w:val="2"/>
          <w:wAfter w:w="743" w:type="dxa"/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79884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lastRenderedPageBreak/>
              <w:t>3.1.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D299" w14:textId="42F6A203" w:rsidR="00DD7A93" w:rsidRPr="00DD7A93" w:rsidRDefault="00DD7A93" w:rsidP="00DD7A9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 xml:space="preserve">Раскатка и </w:t>
            </w:r>
            <w:proofErr w:type="gramStart"/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сортировка ОС и НКТ</w:t>
            </w:r>
            <w:proofErr w:type="gramEnd"/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 xml:space="preserve"> поступившей от </w:t>
            </w:r>
            <w:r w:rsidR="0046030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Заказчик</w:t>
            </w: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1ED6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B6C1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011A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0700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92EC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D7A93" w:rsidRPr="00DD7A93" w14:paraId="6E4B3DA0" w14:textId="77777777" w:rsidTr="00DD7A93">
        <w:trPr>
          <w:gridAfter w:val="2"/>
          <w:wAfter w:w="743" w:type="dxa"/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6972F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AC48" w14:textId="6CFCE79E" w:rsidR="00DD7A93" w:rsidRPr="00DD7A93" w:rsidRDefault="00DD7A93" w:rsidP="00DD7A9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 xml:space="preserve">Ведение журнала на участке раскатки и </w:t>
            </w:r>
            <w:proofErr w:type="gramStart"/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сортировки ОС и НКТ</w:t>
            </w:r>
            <w:proofErr w:type="gramEnd"/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 xml:space="preserve"> поступившей от </w:t>
            </w:r>
            <w:r w:rsidR="0046030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Заказчик</w:t>
            </w: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2790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9E3F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B60B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B80F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FF26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D7A93" w:rsidRPr="00DD7A93" w14:paraId="6F14AA58" w14:textId="77777777" w:rsidTr="00DD7A93">
        <w:trPr>
          <w:gridAfter w:val="2"/>
          <w:wAfter w:w="743" w:type="dxa"/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827BF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B7B6" w14:textId="77777777" w:rsidR="00DD7A93" w:rsidRPr="00DD7A93" w:rsidRDefault="00DD7A93" w:rsidP="00DD7A9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Шаблонировка</w:t>
            </w:r>
            <w:proofErr w:type="spellEnd"/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, соответствие шаблонов ГОСТ 633-80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751D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DBFD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3587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53DB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F443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D7A93" w:rsidRPr="00DD7A93" w14:paraId="3276FA3E" w14:textId="77777777" w:rsidTr="00DD7A93">
        <w:trPr>
          <w:gridAfter w:val="2"/>
          <w:wAfter w:w="743" w:type="dxa"/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7E37D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ED15" w14:textId="77777777" w:rsidR="00DD7A93" w:rsidRPr="00DD7A93" w:rsidRDefault="00DD7A93" w:rsidP="00DD7A9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 xml:space="preserve">Ведение журнала на участке </w:t>
            </w:r>
            <w:proofErr w:type="spellStart"/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шаблонировке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FAB9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589C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2481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1573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932D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D7A93" w:rsidRPr="00DD7A93" w14:paraId="51F162D3" w14:textId="77777777" w:rsidTr="00DD7A93">
        <w:trPr>
          <w:gridAfter w:val="2"/>
          <w:wAfter w:w="743" w:type="dxa"/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AEEA6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0CC7" w14:textId="77777777" w:rsidR="00DD7A93" w:rsidRPr="00DD7A93" w:rsidRDefault="00DD7A93" w:rsidP="00DD7A9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Дефектоскоп, замер длины на входе, наличие СОП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0A29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6E87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349D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69BD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577F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D7A93" w:rsidRPr="00DD7A93" w14:paraId="3AA20636" w14:textId="77777777" w:rsidTr="00DD7A93">
        <w:trPr>
          <w:gridAfter w:val="2"/>
          <w:wAfter w:w="743" w:type="dxa"/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921A1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3.6.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E352" w14:textId="77777777" w:rsidR="00DD7A93" w:rsidRPr="00DD7A93" w:rsidRDefault="00DD7A93" w:rsidP="00DD7A9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Ведение журнала на участке дефектоскопии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A5B7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5105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0A1A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66C1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D5C0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D7A93" w:rsidRPr="00DD7A93" w14:paraId="1F22DE3B" w14:textId="77777777" w:rsidTr="00DD7A93">
        <w:trPr>
          <w:gridAfter w:val="2"/>
          <w:wAfter w:w="743" w:type="dxa"/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508D3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3.7.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843C" w14:textId="77777777" w:rsidR="00DD7A93" w:rsidRPr="00DD7A93" w:rsidRDefault="00DD7A93" w:rsidP="00DD7A9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 xml:space="preserve">Токарный участок, наличие калибров, штангенциркулей, щупов и </w:t>
            </w:r>
            <w:proofErr w:type="spellStart"/>
            <w:proofErr w:type="gramStart"/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др.мерительного</w:t>
            </w:r>
            <w:proofErr w:type="spellEnd"/>
            <w:proofErr w:type="gramEnd"/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 xml:space="preserve"> инструмента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B5C3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A3A7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FEC9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1294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7C07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D7A93" w:rsidRPr="00DD7A93" w14:paraId="0E9D43D0" w14:textId="77777777" w:rsidTr="00DD7A93">
        <w:trPr>
          <w:gridAfter w:val="2"/>
          <w:wAfter w:w="743" w:type="dxa"/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42E11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3.8.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F13A" w14:textId="77777777" w:rsidR="00DD7A93" w:rsidRPr="00DD7A93" w:rsidRDefault="00DD7A93" w:rsidP="00DD7A9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Муфтонаворот</w:t>
            </w:r>
            <w:proofErr w:type="spellEnd"/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, соответствие момента затяжки муфт согласно ГОСТ 633-80, ГОСТ 632-80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40F9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5085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E3C4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D429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E955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D7A93" w:rsidRPr="00DD7A93" w14:paraId="1B798550" w14:textId="77777777" w:rsidTr="00DD7A93">
        <w:trPr>
          <w:gridAfter w:val="2"/>
          <w:wAfter w:w="743" w:type="dxa"/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F458C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3.9.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F48A" w14:textId="08448019" w:rsidR="00DD7A93" w:rsidRPr="00DD7A93" w:rsidRDefault="00DD7A93" w:rsidP="00DD7A9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Гидроопрессовка</w:t>
            </w:r>
            <w:proofErr w:type="spellEnd"/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 xml:space="preserve">, соответствие ГОСТ 633-80, ГОСТ 632-80 (по согласованию с </w:t>
            </w:r>
            <w:r w:rsidR="0046030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Заказчик</w:t>
            </w: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FC18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F3C5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983F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6DE5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CF33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D7A93" w:rsidRPr="00DD7A93" w14:paraId="6B1B8982" w14:textId="77777777" w:rsidTr="00DD7A93">
        <w:trPr>
          <w:gridAfter w:val="2"/>
          <w:wAfter w:w="743" w:type="dxa"/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C00DE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3.10.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FDF9" w14:textId="77777777" w:rsidR="00DD7A93" w:rsidRPr="00DD7A93" w:rsidRDefault="00DD7A93" w:rsidP="00DD7A9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 xml:space="preserve">Ведение журнала на участке </w:t>
            </w:r>
            <w:proofErr w:type="spellStart"/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гидроопрессовки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EB35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4178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841E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3F8E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D717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D7A93" w:rsidRPr="00DD7A93" w14:paraId="3412675B" w14:textId="77777777" w:rsidTr="00DD7A93">
        <w:trPr>
          <w:gridAfter w:val="2"/>
          <w:wAfter w:w="743" w:type="dxa"/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73FAF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3.11.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CF00" w14:textId="77777777" w:rsidR="00DD7A93" w:rsidRPr="00DD7A93" w:rsidRDefault="00DD7A93" w:rsidP="00DD7A9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 xml:space="preserve">Замер длины на выходе, </w:t>
            </w:r>
            <w:proofErr w:type="spellStart"/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сортоскоп</w:t>
            </w:r>
            <w:proofErr w:type="spellEnd"/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 xml:space="preserve">, маркировка, обеспечение смазкой, защитными </w:t>
            </w:r>
            <w:proofErr w:type="spellStart"/>
            <w:proofErr w:type="gramStart"/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пред.деталями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1635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B59D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1105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9D25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745A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D7A93" w:rsidRPr="00DD7A93" w14:paraId="18C8A058" w14:textId="77777777" w:rsidTr="00DD7A93">
        <w:trPr>
          <w:gridAfter w:val="2"/>
          <w:wAfter w:w="743" w:type="dxa"/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3CC8D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3.12.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036F" w14:textId="77777777" w:rsidR="00DD7A93" w:rsidRPr="00DD7A93" w:rsidRDefault="00DD7A93" w:rsidP="00DD7A9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Ведение сменных рапортов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745E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1915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19CA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2816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9554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D7A93" w:rsidRPr="00DD7A93" w14:paraId="3F897654" w14:textId="77777777" w:rsidTr="00DD7A93">
        <w:trPr>
          <w:gridAfter w:val="2"/>
          <w:wAfter w:w="743" w:type="dxa"/>
          <w:trHeight w:val="720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63BC07F0" w14:textId="77777777" w:rsidR="00DD7A93" w:rsidRPr="00DD7A93" w:rsidRDefault="00DD7A93" w:rsidP="00DD7A93">
            <w:pPr>
              <w:ind w:firstLineChars="200" w:firstLine="402"/>
              <w:rPr>
                <w:rFonts w:eastAsia="Times New Roman" w:cs="Arial"/>
                <w:b/>
                <w:bCs/>
                <w:color w:val="000000"/>
                <w:lang w:eastAsia="ru-RU"/>
              </w:rPr>
            </w:pPr>
            <w:bookmarkStart w:id="19" w:name="RANGE!A38"/>
            <w:r w:rsidRPr="00DD7A9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4. Обеспечение процесса изготовления патрубков нормативно-методической документацией, паспортами на оборудование и измерительные средства</w:t>
            </w:r>
            <w:bookmarkEnd w:id="19"/>
          </w:p>
        </w:tc>
      </w:tr>
      <w:tr w:rsidR="00DD7A93" w:rsidRPr="00DD7A93" w14:paraId="07E19FDE" w14:textId="77777777" w:rsidTr="00DD7A93">
        <w:trPr>
          <w:gridAfter w:val="2"/>
          <w:wAfter w:w="743" w:type="dxa"/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D3CD3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28FF" w14:textId="77777777" w:rsidR="00DD7A93" w:rsidRPr="00DD7A93" w:rsidRDefault="00DD7A93" w:rsidP="00DD7A9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Наличие утвержденного технологического процесса изготовления патрубков ОС и 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76E9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8BEF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07A6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2B25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FAFE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D7A93" w:rsidRPr="00DD7A93" w14:paraId="53257A0B" w14:textId="77777777" w:rsidTr="00DD7A93">
        <w:trPr>
          <w:gridAfter w:val="2"/>
          <w:wAfter w:w="743" w:type="dxa"/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EC6F6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C35E" w14:textId="77777777" w:rsidR="00DD7A93" w:rsidRPr="00DD7A93" w:rsidRDefault="00DD7A93" w:rsidP="00DD7A9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Наличие паспортов на оборудование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AFE8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516B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2C31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4817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7099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D7A93" w:rsidRPr="00DD7A93" w14:paraId="429D6A45" w14:textId="77777777" w:rsidTr="00BD1B15">
        <w:trPr>
          <w:gridAfter w:val="2"/>
          <w:wAfter w:w="743" w:type="dxa"/>
          <w:trHeight w:val="10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7D761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E86D9" w14:textId="77777777" w:rsidR="00DD7A93" w:rsidRPr="00DD7A93" w:rsidRDefault="00DD7A93" w:rsidP="00DD7A9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Наличие паспортов, сертификатов на измерительные средства (калибры, штангенциркули, СОП и т.д.)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E7CF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B3C9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F9B7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B733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F194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D7A93" w:rsidRPr="00DD7A93" w14:paraId="01CAADC5" w14:textId="77777777" w:rsidTr="00DD7A93">
        <w:trPr>
          <w:gridAfter w:val="2"/>
          <w:wAfter w:w="743" w:type="dxa"/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2B90D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00CF" w14:textId="30EC7D6E" w:rsidR="00DD7A93" w:rsidRPr="00DD7A93" w:rsidRDefault="00DD7A93" w:rsidP="00DD7A9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 xml:space="preserve">Наличие регламентов НМД по обороту МТР </w:t>
            </w:r>
            <w:r w:rsidR="00EC62FD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Заказчика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0447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F408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A162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1B92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8A41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D7A93" w:rsidRPr="00DD7A93" w14:paraId="578E4602" w14:textId="77777777" w:rsidTr="00DD7A93">
        <w:trPr>
          <w:gridAfter w:val="2"/>
          <w:wAfter w:w="743" w:type="dxa"/>
          <w:trHeight w:val="720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5778FCFC" w14:textId="7002528F" w:rsidR="00DD7A93" w:rsidRPr="00DD7A93" w:rsidRDefault="00DD7A93" w:rsidP="00DD7A93">
            <w:pPr>
              <w:ind w:firstLineChars="200" w:firstLine="402"/>
              <w:rPr>
                <w:rFonts w:eastAsia="Times New Roman" w:cs="Arial"/>
                <w:b/>
                <w:bCs/>
                <w:color w:val="000000"/>
                <w:lang w:eastAsia="ru-RU"/>
              </w:rPr>
            </w:pPr>
            <w:r w:rsidRPr="00DD7A9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5. Соблюдение трубным </w:t>
            </w:r>
            <w:r w:rsidR="004F148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Подрядчик</w:t>
            </w:r>
            <w:r w:rsidRPr="00DD7A9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ом требований техники безопасности</w:t>
            </w:r>
          </w:p>
        </w:tc>
      </w:tr>
      <w:tr w:rsidR="00DD7A93" w:rsidRPr="00DD7A93" w14:paraId="303499DA" w14:textId="77777777" w:rsidTr="00DD7A93">
        <w:trPr>
          <w:gridAfter w:val="2"/>
          <w:wAfter w:w="743" w:type="dxa"/>
          <w:trHeight w:val="14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0B23E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5.1.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9D22" w14:textId="77777777" w:rsidR="00DD7A93" w:rsidRPr="00DD7A93" w:rsidRDefault="00DD7A93" w:rsidP="00DD7A9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Наличие журналов ежедневных, плановых, внеплановых проверок ТБ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0C6E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ABA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1634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7A32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9793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D7A93" w:rsidRPr="00DD7A93" w14:paraId="13D3F807" w14:textId="77777777" w:rsidTr="00DD7A93">
        <w:trPr>
          <w:gridAfter w:val="2"/>
          <w:wAfter w:w="743" w:type="dxa"/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F038E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43BE" w14:textId="77777777" w:rsidR="00DD7A93" w:rsidRPr="00DD7A93" w:rsidRDefault="00DD7A93" w:rsidP="00DD7A9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Наличие у персонала обученности по основной профессии, ОТ и ПБ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8BE5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88B0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A020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E3CF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6387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D7A93" w:rsidRPr="00DD7A93" w14:paraId="17D50D23" w14:textId="77777777" w:rsidTr="00DD7A93">
        <w:trPr>
          <w:gridAfter w:val="2"/>
          <w:wAfter w:w="743" w:type="dxa"/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EF10B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1E4C" w14:textId="77777777" w:rsidR="00DD7A93" w:rsidRPr="00DD7A93" w:rsidRDefault="00DD7A93" w:rsidP="00DD7A9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Обеспеченность персонала СИЗ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0148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FF6C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AB05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E863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E452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D7A93" w:rsidRPr="00DD7A93" w14:paraId="0208F8BC" w14:textId="77777777" w:rsidTr="00DD7A93">
        <w:trPr>
          <w:gridAfter w:val="2"/>
          <w:wAfter w:w="743" w:type="dxa"/>
          <w:trHeight w:val="11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5A80B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5.4.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8DE7" w14:textId="77777777" w:rsidR="00DD7A93" w:rsidRPr="00DD7A93" w:rsidRDefault="00DD7A93" w:rsidP="00DD7A9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Наличие паспортизованных грузоподъемных приспособлений и схем безопасной строповки грузов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C3F1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B30B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7335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734B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098B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D7A93" w:rsidRPr="00DD7A93" w14:paraId="72A53B3A" w14:textId="77777777" w:rsidTr="00DD7A93">
        <w:trPr>
          <w:gridAfter w:val="2"/>
          <w:wAfter w:w="743" w:type="dxa"/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AF29B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5.5.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E187" w14:textId="77777777" w:rsidR="00DD7A93" w:rsidRPr="00DD7A93" w:rsidRDefault="00DD7A93" w:rsidP="00DD7A9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Отсутствие прочих недостатков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D1E1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9CC5" w14:textId="77777777" w:rsidR="00DD7A93" w:rsidRPr="00DD7A93" w:rsidRDefault="00DD7A93" w:rsidP="00DD7A9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3152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E504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9635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D7A93" w:rsidRPr="00DD7A93" w14:paraId="59C436BC" w14:textId="77777777" w:rsidTr="00DD7A93">
        <w:trPr>
          <w:gridAfter w:val="2"/>
          <w:wAfter w:w="743" w:type="dxa"/>
          <w:trHeight w:val="795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2751" w14:textId="77777777" w:rsidR="00DD7A93" w:rsidRPr="00DD7A93" w:rsidRDefault="00DD7A93" w:rsidP="00DD7A93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A9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ИТОГО ПО РАЗДЕЛУ %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972305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7536E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69EB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A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7A93" w:rsidRPr="00DD7A93" w14:paraId="6BC51EDC" w14:textId="77777777" w:rsidTr="00DD7A93">
        <w:trPr>
          <w:trHeight w:val="1935"/>
        </w:trPr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4A662" w14:textId="657F2D5E" w:rsidR="00DD7A93" w:rsidRPr="00DD7A93" w:rsidRDefault="00DD7A93" w:rsidP="00DD7A93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Критерии оценки:</w:t>
            </w:r>
            <w:r w:rsidRPr="00DD7A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br/>
              <w:t xml:space="preserve">90-100% - Норма. </w:t>
            </w:r>
            <w:r w:rsidRPr="00DD7A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br/>
              <w:t>70-89 % - Имеются значительные несоответствия. Необходим ПКМ.</w:t>
            </w:r>
            <w:r w:rsidRPr="00DD7A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br/>
              <w:t xml:space="preserve">Менее 70 - Критичное несоответствие. Требуется рассмотрение вопроса о продолжении договорных отношений с </w:t>
            </w:r>
            <w:r w:rsidR="004F148D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Подрядчик</w:t>
            </w:r>
            <w:r w:rsidRPr="00DD7A93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ом.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FE082" w14:textId="77777777" w:rsidR="00DD7A93" w:rsidRPr="00DD7A93" w:rsidRDefault="00DD7A93" w:rsidP="00DD7A93">
            <w:pPr>
              <w:rPr>
                <w:rFonts w:eastAsia="Times New Roman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4AC13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A2E5D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1A158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774AC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3E42C" w14:textId="77777777" w:rsidR="00DD7A93" w:rsidRPr="00DD7A93" w:rsidRDefault="00DD7A93" w:rsidP="00DD7A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7A93" w:rsidRPr="00DD7A93" w14:paraId="14AAC3B4" w14:textId="77777777" w:rsidTr="00DD7A93">
        <w:trPr>
          <w:trHeight w:val="3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7234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EC43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FA919" w14:textId="3CF810CE" w:rsidR="00DD7A93" w:rsidRPr="00DD7A93" w:rsidRDefault="00DD7A93" w:rsidP="00DD7A9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A9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Держатель контракта (представитель ДК) </w:t>
            </w:r>
            <w:r w:rsidR="00EC62F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ООО </w:t>
            </w:r>
            <w:r w:rsidRPr="00DD7A9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  <w:r w:rsidR="00EC62F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ru-RU"/>
              </w:rPr>
              <w:t>СПД</w:t>
            </w:r>
            <w:r w:rsidRPr="00DD7A9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ru-RU"/>
              </w:rPr>
              <w:t>".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E6FD" w14:textId="77777777" w:rsidR="00DD7A93" w:rsidRPr="00DD7A93" w:rsidRDefault="00DD7A93" w:rsidP="00DD7A93">
            <w:pPr>
              <w:rPr>
                <w:rFonts w:eastAsia="Times New Roman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7FFB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94A0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B32B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219C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1EDC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B8D0" w14:textId="77777777" w:rsidR="00DD7A93" w:rsidRPr="00DD7A93" w:rsidRDefault="00DD7A93" w:rsidP="00DD7A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4D00CAEC" w14:textId="77777777" w:rsidR="00DD7A93" w:rsidRDefault="00DD7A93" w:rsidP="00B4637B">
      <w:pPr>
        <w:widowControl w:val="0"/>
        <w:shd w:val="clear" w:color="auto" w:fill="FFFFFF"/>
        <w:autoSpaceDE w:val="0"/>
        <w:autoSpaceDN w:val="0"/>
        <w:adjustRightInd w:val="0"/>
        <w:spacing w:before="360" w:after="240"/>
        <w:jc w:val="both"/>
        <w:rPr>
          <w:rFonts w:cs="Arial"/>
          <w:sz w:val="20"/>
          <w:szCs w:val="20"/>
        </w:rPr>
      </w:pPr>
    </w:p>
    <w:p w14:paraId="372D67D6" w14:textId="77777777" w:rsidR="00AE40E0" w:rsidRDefault="00AE40E0" w:rsidP="00B4637B">
      <w:pPr>
        <w:widowControl w:val="0"/>
        <w:shd w:val="clear" w:color="auto" w:fill="FFFFFF"/>
        <w:autoSpaceDE w:val="0"/>
        <w:autoSpaceDN w:val="0"/>
        <w:adjustRightInd w:val="0"/>
        <w:spacing w:before="360" w:after="240"/>
        <w:jc w:val="both"/>
        <w:rPr>
          <w:rFonts w:cs="Arial"/>
          <w:sz w:val="20"/>
          <w:szCs w:val="20"/>
        </w:rPr>
      </w:pPr>
    </w:p>
    <w:p w14:paraId="5549AC56" w14:textId="77777777" w:rsidR="00AE40E0" w:rsidRDefault="00AE40E0" w:rsidP="00B4637B">
      <w:pPr>
        <w:widowControl w:val="0"/>
        <w:shd w:val="clear" w:color="auto" w:fill="FFFFFF"/>
        <w:autoSpaceDE w:val="0"/>
        <w:autoSpaceDN w:val="0"/>
        <w:adjustRightInd w:val="0"/>
        <w:spacing w:before="360" w:after="240"/>
        <w:jc w:val="both"/>
        <w:rPr>
          <w:rFonts w:cs="Arial"/>
          <w:sz w:val="20"/>
          <w:szCs w:val="20"/>
        </w:rPr>
      </w:pPr>
    </w:p>
    <w:p w14:paraId="74BEA720" w14:textId="77777777" w:rsidR="00AE40E0" w:rsidRDefault="00AE40E0" w:rsidP="00B4637B">
      <w:pPr>
        <w:widowControl w:val="0"/>
        <w:shd w:val="clear" w:color="auto" w:fill="FFFFFF"/>
        <w:autoSpaceDE w:val="0"/>
        <w:autoSpaceDN w:val="0"/>
        <w:adjustRightInd w:val="0"/>
        <w:spacing w:before="360" w:after="240"/>
        <w:jc w:val="both"/>
        <w:rPr>
          <w:rFonts w:cs="Arial"/>
          <w:sz w:val="20"/>
          <w:szCs w:val="20"/>
        </w:rPr>
      </w:pPr>
    </w:p>
    <w:p w14:paraId="16FB4933" w14:textId="77777777" w:rsidR="00AE40E0" w:rsidRDefault="00AE40E0" w:rsidP="00B4637B">
      <w:pPr>
        <w:widowControl w:val="0"/>
        <w:shd w:val="clear" w:color="auto" w:fill="FFFFFF"/>
        <w:autoSpaceDE w:val="0"/>
        <w:autoSpaceDN w:val="0"/>
        <w:adjustRightInd w:val="0"/>
        <w:spacing w:before="360" w:after="240"/>
        <w:jc w:val="both"/>
        <w:rPr>
          <w:rFonts w:cs="Arial"/>
          <w:sz w:val="20"/>
          <w:szCs w:val="20"/>
        </w:rPr>
      </w:pPr>
    </w:p>
    <w:p w14:paraId="7E841797" w14:textId="77777777" w:rsidR="00AE40E0" w:rsidRDefault="00AE40E0" w:rsidP="00B4637B">
      <w:pPr>
        <w:widowControl w:val="0"/>
        <w:shd w:val="clear" w:color="auto" w:fill="FFFFFF"/>
        <w:autoSpaceDE w:val="0"/>
        <w:autoSpaceDN w:val="0"/>
        <w:adjustRightInd w:val="0"/>
        <w:spacing w:before="360" w:after="240"/>
        <w:jc w:val="both"/>
        <w:rPr>
          <w:rFonts w:cs="Arial"/>
          <w:sz w:val="20"/>
          <w:szCs w:val="20"/>
        </w:rPr>
      </w:pPr>
    </w:p>
    <w:p w14:paraId="456F3392" w14:textId="77777777" w:rsidR="00AE40E0" w:rsidRDefault="00AE40E0" w:rsidP="00B4637B">
      <w:pPr>
        <w:widowControl w:val="0"/>
        <w:shd w:val="clear" w:color="auto" w:fill="FFFFFF"/>
        <w:autoSpaceDE w:val="0"/>
        <w:autoSpaceDN w:val="0"/>
        <w:adjustRightInd w:val="0"/>
        <w:spacing w:before="360" w:after="240"/>
        <w:jc w:val="both"/>
        <w:rPr>
          <w:rFonts w:cs="Arial"/>
          <w:sz w:val="20"/>
          <w:szCs w:val="20"/>
        </w:rPr>
      </w:pPr>
    </w:p>
    <w:p w14:paraId="4A1032E2" w14:textId="77777777" w:rsidR="00AE40E0" w:rsidRDefault="00AE40E0" w:rsidP="00B4637B">
      <w:pPr>
        <w:widowControl w:val="0"/>
        <w:shd w:val="clear" w:color="auto" w:fill="FFFFFF"/>
        <w:autoSpaceDE w:val="0"/>
        <w:autoSpaceDN w:val="0"/>
        <w:adjustRightInd w:val="0"/>
        <w:spacing w:before="360" w:after="240"/>
        <w:jc w:val="both"/>
        <w:rPr>
          <w:rFonts w:cs="Arial"/>
          <w:sz w:val="20"/>
          <w:szCs w:val="20"/>
        </w:rPr>
      </w:pPr>
    </w:p>
    <w:p w14:paraId="529E9B9D" w14:textId="77777777" w:rsidR="00AE40E0" w:rsidRDefault="00AE40E0" w:rsidP="00B4637B">
      <w:pPr>
        <w:widowControl w:val="0"/>
        <w:shd w:val="clear" w:color="auto" w:fill="FFFFFF"/>
        <w:autoSpaceDE w:val="0"/>
        <w:autoSpaceDN w:val="0"/>
        <w:adjustRightInd w:val="0"/>
        <w:spacing w:before="360" w:after="240"/>
        <w:jc w:val="both"/>
        <w:rPr>
          <w:rFonts w:cs="Arial"/>
          <w:sz w:val="20"/>
          <w:szCs w:val="20"/>
        </w:rPr>
      </w:pPr>
    </w:p>
    <w:p w14:paraId="784BA52D" w14:textId="77777777" w:rsidR="00AE40E0" w:rsidRDefault="00AE40E0" w:rsidP="00B4637B">
      <w:pPr>
        <w:widowControl w:val="0"/>
        <w:shd w:val="clear" w:color="auto" w:fill="FFFFFF"/>
        <w:autoSpaceDE w:val="0"/>
        <w:autoSpaceDN w:val="0"/>
        <w:adjustRightInd w:val="0"/>
        <w:spacing w:before="360" w:after="240"/>
        <w:jc w:val="both"/>
        <w:rPr>
          <w:rFonts w:cs="Arial"/>
          <w:sz w:val="20"/>
          <w:szCs w:val="20"/>
        </w:rPr>
      </w:pPr>
    </w:p>
    <w:p w14:paraId="442B0340" w14:textId="41289667" w:rsidR="00AE40E0" w:rsidRDefault="00AE40E0" w:rsidP="00B4637B">
      <w:pPr>
        <w:widowControl w:val="0"/>
        <w:shd w:val="clear" w:color="auto" w:fill="FFFFFF"/>
        <w:autoSpaceDE w:val="0"/>
        <w:autoSpaceDN w:val="0"/>
        <w:adjustRightInd w:val="0"/>
        <w:spacing w:before="360" w:after="24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Приложение 4. Спецификации на материалы и готовую продукцию - патрубки ОС и НКТ</w:t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921"/>
        <w:gridCol w:w="64"/>
        <w:gridCol w:w="10"/>
        <w:gridCol w:w="57"/>
        <w:gridCol w:w="6897"/>
      </w:tblGrid>
      <w:tr w:rsidR="00AE40E0" w:rsidRPr="004E0584" w14:paraId="5A929386" w14:textId="77777777" w:rsidTr="00F5410A">
        <w:trPr>
          <w:cantSplit/>
          <w:trHeight w:val="723"/>
        </w:trPr>
        <w:tc>
          <w:tcPr>
            <w:tcW w:w="89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6B453F19" w14:textId="77777777" w:rsidR="00AE40E0" w:rsidRPr="004E0584" w:rsidRDefault="00AE40E0" w:rsidP="003319BC">
            <w:pPr>
              <w:pStyle w:val="ad"/>
              <w:numPr>
                <w:ilvl w:val="6"/>
                <w:numId w:val="19"/>
              </w:numPr>
              <w:spacing w:before="240" w:after="240"/>
              <w:rPr>
                <w:rFonts w:cs="Arial"/>
                <w:b/>
                <w:bCs/>
                <w:sz w:val="18"/>
                <w:szCs w:val="18"/>
              </w:rPr>
            </w:pPr>
            <w:r w:rsidRPr="004E0584">
              <w:rPr>
                <w:rFonts w:cs="Arial"/>
                <w:b/>
                <w:bCs/>
                <w:sz w:val="18"/>
                <w:szCs w:val="18"/>
              </w:rPr>
              <w:lastRenderedPageBreak/>
              <w:t xml:space="preserve">Дизайн, основные параметры и характеристики оборудования </w:t>
            </w:r>
          </w:p>
        </w:tc>
      </w:tr>
      <w:tr w:rsidR="00AE40E0" w:rsidRPr="00E167D5" w14:paraId="5A132078" w14:textId="77777777" w:rsidTr="00F5410A">
        <w:trPr>
          <w:cantSplit/>
          <w:trHeight w:hRule="exact" w:val="100"/>
        </w:trPr>
        <w:tc>
          <w:tcPr>
            <w:tcW w:w="8949" w:type="dxa"/>
            <w:gridSpan w:val="5"/>
            <w:tcBorders>
              <w:left w:val="nil"/>
              <w:right w:val="nil"/>
            </w:tcBorders>
          </w:tcPr>
          <w:p w14:paraId="443255D2" w14:textId="77777777" w:rsidR="00AE40E0" w:rsidRPr="00E167D5" w:rsidRDefault="00AE40E0" w:rsidP="00F5410A">
            <w:pPr>
              <w:ind w:left="133" w:right="338"/>
              <w:rPr>
                <w:rFonts w:cs="Arial"/>
                <w:sz w:val="18"/>
                <w:szCs w:val="18"/>
              </w:rPr>
            </w:pPr>
          </w:p>
        </w:tc>
      </w:tr>
      <w:tr w:rsidR="00AE40E0" w:rsidRPr="00E167D5" w14:paraId="43C91002" w14:textId="77777777" w:rsidTr="00F5410A">
        <w:trPr>
          <w:trHeight w:val="198"/>
        </w:trPr>
        <w:tc>
          <w:tcPr>
            <w:tcW w:w="8949" w:type="dxa"/>
            <w:gridSpan w:val="5"/>
            <w:tcBorders>
              <w:left w:val="single" w:sz="4" w:space="0" w:color="auto"/>
            </w:tcBorders>
          </w:tcPr>
          <w:p w14:paraId="2AD18ADD" w14:textId="77777777" w:rsidR="00AE40E0" w:rsidRPr="00E167D5" w:rsidRDefault="00AE40E0" w:rsidP="00F5410A">
            <w:pPr>
              <w:jc w:val="both"/>
              <w:rPr>
                <w:rFonts w:cs="Arial"/>
                <w:b/>
                <w:bCs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b/>
                <w:bCs/>
                <w:snapToGrid w:val="0"/>
                <w:sz w:val="18"/>
                <w:szCs w:val="18"/>
              </w:rPr>
              <w:t xml:space="preserve">1.1 Патрубок для обсадных труб 245 мм, Ниппель х Ниппель </w:t>
            </w:r>
          </w:p>
        </w:tc>
      </w:tr>
      <w:tr w:rsidR="00AE40E0" w:rsidRPr="00E167D5" w14:paraId="10A572DB" w14:textId="77777777" w:rsidTr="00F5410A">
        <w:trPr>
          <w:trHeight w:val="198"/>
        </w:trPr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137800C2" w14:textId="77777777" w:rsidR="00AE40E0" w:rsidRPr="00E167D5" w:rsidRDefault="00AE40E0" w:rsidP="00F5410A">
            <w:pPr>
              <w:rPr>
                <w:rFonts w:cs="Arial"/>
                <w:sz w:val="18"/>
                <w:szCs w:val="18"/>
              </w:rPr>
            </w:pPr>
            <w:r w:rsidRPr="00E167D5">
              <w:rPr>
                <w:rFonts w:cs="Arial"/>
                <w:sz w:val="18"/>
                <w:szCs w:val="18"/>
              </w:rPr>
              <w:t>Тип патрубка</w:t>
            </w:r>
          </w:p>
        </w:tc>
        <w:tc>
          <w:tcPr>
            <w:tcW w:w="6964" w:type="dxa"/>
            <w:gridSpan w:val="3"/>
            <w:vAlign w:val="center"/>
          </w:tcPr>
          <w:p w14:paraId="7DC1D8C1" w14:textId="77777777" w:rsidR="00AE40E0" w:rsidRPr="00E167D5" w:rsidRDefault="00AE40E0" w:rsidP="00F5410A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napToGrid w:val="0"/>
                <w:sz w:val="18"/>
                <w:szCs w:val="18"/>
              </w:rPr>
              <w:t xml:space="preserve">технологический </w:t>
            </w:r>
          </w:p>
        </w:tc>
      </w:tr>
      <w:tr w:rsidR="00AE40E0" w:rsidRPr="00E167D5" w14:paraId="48A5AA69" w14:textId="77777777" w:rsidTr="00F5410A">
        <w:trPr>
          <w:trHeight w:val="198"/>
        </w:trPr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3633F016" w14:textId="77777777" w:rsidR="00AE40E0" w:rsidRPr="00E167D5" w:rsidRDefault="00AE40E0" w:rsidP="00F5410A">
            <w:pPr>
              <w:rPr>
                <w:rFonts w:cs="Arial"/>
                <w:sz w:val="18"/>
                <w:szCs w:val="18"/>
              </w:rPr>
            </w:pPr>
            <w:r w:rsidRPr="00E167D5">
              <w:rPr>
                <w:rFonts w:cs="Arial"/>
                <w:sz w:val="18"/>
                <w:szCs w:val="18"/>
              </w:rPr>
              <w:t xml:space="preserve">Макс. Внешний диаметр, мм </w:t>
            </w:r>
          </w:p>
        </w:tc>
        <w:tc>
          <w:tcPr>
            <w:tcW w:w="6964" w:type="dxa"/>
            <w:gridSpan w:val="3"/>
            <w:vAlign w:val="center"/>
          </w:tcPr>
          <w:p w14:paraId="018E3C23" w14:textId="77777777" w:rsidR="00AE40E0" w:rsidRPr="00E167D5" w:rsidRDefault="00AE40E0" w:rsidP="00F5410A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z w:val="18"/>
                <w:szCs w:val="18"/>
              </w:rPr>
              <w:t>245</w:t>
            </w:r>
          </w:p>
        </w:tc>
      </w:tr>
      <w:tr w:rsidR="00AE40E0" w:rsidRPr="00E167D5" w14:paraId="6768513D" w14:textId="77777777" w:rsidTr="00F5410A">
        <w:trPr>
          <w:trHeight w:val="198"/>
        </w:trPr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1687519E" w14:textId="77777777" w:rsidR="00AE40E0" w:rsidRPr="00E167D5" w:rsidRDefault="00AE40E0" w:rsidP="00F5410A">
            <w:pPr>
              <w:rPr>
                <w:rFonts w:cs="Arial"/>
                <w:sz w:val="18"/>
                <w:szCs w:val="18"/>
              </w:rPr>
            </w:pPr>
            <w:r w:rsidRPr="00E167D5">
              <w:rPr>
                <w:rFonts w:cs="Arial"/>
                <w:sz w:val="18"/>
                <w:szCs w:val="18"/>
              </w:rPr>
              <w:t>Условный проход, мм</w:t>
            </w:r>
          </w:p>
        </w:tc>
        <w:tc>
          <w:tcPr>
            <w:tcW w:w="6964" w:type="dxa"/>
            <w:gridSpan w:val="3"/>
            <w:vAlign w:val="center"/>
          </w:tcPr>
          <w:p w14:paraId="6052E6AC" w14:textId="77777777" w:rsidR="00AE40E0" w:rsidRPr="00E167D5" w:rsidRDefault="00AE40E0" w:rsidP="00F5410A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napToGrid w:val="0"/>
                <w:sz w:val="18"/>
                <w:szCs w:val="18"/>
              </w:rPr>
              <w:t>228</w:t>
            </w:r>
          </w:p>
        </w:tc>
      </w:tr>
      <w:tr w:rsidR="00AE40E0" w:rsidRPr="007A32DF" w14:paraId="52B9F9B6" w14:textId="77777777" w:rsidTr="00F5410A">
        <w:trPr>
          <w:trHeight w:val="198"/>
        </w:trPr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28017B8F" w14:textId="77777777" w:rsidR="00AE40E0" w:rsidRPr="00E167D5" w:rsidRDefault="00AE40E0" w:rsidP="00F5410A">
            <w:pPr>
              <w:rPr>
                <w:rFonts w:cs="Arial"/>
                <w:sz w:val="18"/>
                <w:szCs w:val="18"/>
              </w:rPr>
            </w:pPr>
            <w:r w:rsidRPr="00E167D5">
              <w:rPr>
                <w:rFonts w:cs="Arial"/>
                <w:sz w:val="18"/>
                <w:szCs w:val="18"/>
              </w:rPr>
              <w:t xml:space="preserve">Длина, мм  </w:t>
            </w:r>
          </w:p>
        </w:tc>
        <w:tc>
          <w:tcPr>
            <w:tcW w:w="6964" w:type="dxa"/>
            <w:gridSpan w:val="3"/>
            <w:vAlign w:val="center"/>
          </w:tcPr>
          <w:p w14:paraId="5BEDF417" w14:textId="77777777" w:rsidR="00AE40E0" w:rsidRPr="007A32DF" w:rsidRDefault="00AE40E0" w:rsidP="00F5410A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Pr="00E167D5">
              <w:rPr>
                <w:rFonts w:cs="Arial"/>
                <w:sz w:val="18"/>
                <w:szCs w:val="18"/>
              </w:rPr>
              <w:t>000</w:t>
            </w:r>
            <w:r>
              <w:rPr>
                <w:rFonts w:cs="Arial"/>
                <w:sz w:val="18"/>
                <w:szCs w:val="18"/>
              </w:rPr>
              <w:t xml:space="preserve"> (+/-10)</w:t>
            </w:r>
          </w:p>
        </w:tc>
      </w:tr>
      <w:tr w:rsidR="00AE40E0" w:rsidRPr="00E167D5" w14:paraId="2B87C654" w14:textId="77777777" w:rsidTr="00F5410A">
        <w:trPr>
          <w:trHeight w:val="198"/>
        </w:trPr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43AD8F69" w14:textId="77777777" w:rsidR="00AE40E0" w:rsidRPr="00E167D5" w:rsidRDefault="00AE40E0" w:rsidP="00F5410A">
            <w:pPr>
              <w:rPr>
                <w:rFonts w:cs="Arial"/>
                <w:sz w:val="18"/>
                <w:szCs w:val="18"/>
              </w:rPr>
            </w:pPr>
            <w:r w:rsidRPr="00E167D5">
              <w:rPr>
                <w:rFonts w:cs="Arial"/>
                <w:sz w:val="18"/>
                <w:szCs w:val="18"/>
              </w:rPr>
              <w:t xml:space="preserve">Группа прочности </w:t>
            </w:r>
          </w:p>
        </w:tc>
        <w:tc>
          <w:tcPr>
            <w:tcW w:w="6964" w:type="dxa"/>
            <w:gridSpan w:val="3"/>
            <w:vAlign w:val="center"/>
          </w:tcPr>
          <w:p w14:paraId="7463963E" w14:textId="77777777" w:rsidR="00AE40E0" w:rsidRPr="00E167D5" w:rsidRDefault="00AE40E0" w:rsidP="00F5410A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napToGrid w:val="0"/>
                <w:sz w:val="18"/>
                <w:szCs w:val="18"/>
              </w:rPr>
              <w:t>К55 согласно ГОСТ 31446-2017</w:t>
            </w:r>
          </w:p>
        </w:tc>
      </w:tr>
      <w:tr w:rsidR="00AE40E0" w:rsidRPr="00E167D5" w14:paraId="72AFDAA2" w14:textId="77777777" w:rsidTr="00F5410A">
        <w:trPr>
          <w:trHeight w:val="198"/>
        </w:trPr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12D05D75" w14:textId="77777777" w:rsidR="00AE40E0" w:rsidRPr="00E167D5" w:rsidRDefault="00AE40E0" w:rsidP="00F5410A">
            <w:pPr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napToGrid w:val="0"/>
                <w:sz w:val="18"/>
                <w:szCs w:val="18"/>
              </w:rPr>
              <w:t>Резьбовое соединение</w:t>
            </w:r>
          </w:p>
        </w:tc>
        <w:tc>
          <w:tcPr>
            <w:tcW w:w="6964" w:type="dxa"/>
            <w:gridSpan w:val="3"/>
            <w:vAlign w:val="center"/>
          </w:tcPr>
          <w:p w14:paraId="5E9E1C48" w14:textId="77777777" w:rsidR="00AE40E0" w:rsidRPr="00E167D5" w:rsidRDefault="00AE40E0" w:rsidP="00F5410A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napToGrid w:val="0"/>
                <w:sz w:val="18"/>
                <w:szCs w:val="18"/>
              </w:rPr>
              <w:t>ОТТМ ГОСТ 33758-2021</w:t>
            </w:r>
          </w:p>
        </w:tc>
      </w:tr>
      <w:tr w:rsidR="00AE40E0" w:rsidRPr="00E167D5" w14:paraId="259D0060" w14:textId="77777777" w:rsidTr="00F5410A">
        <w:trPr>
          <w:trHeight w:val="198"/>
        </w:trPr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5F6368F1" w14:textId="77777777" w:rsidR="00AE40E0" w:rsidRPr="00E167D5" w:rsidRDefault="00AE40E0" w:rsidP="00F5410A">
            <w:pPr>
              <w:rPr>
                <w:rFonts w:cs="Arial"/>
                <w:sz w:val="18"/>
                <w:szCs w:val="18"/>
              </w:rPr>
            </w:pPr>
            <w:r w:rsidRPr="00E167D5">
              <w:rPr>
                <w:rFonts w:cs="Arial"/>
                <w:snapToGrid w:val="0"/>
                <w:sz w:val="18"/>
                <w:szCs w:val="18"/>
              </w:rPr>
              <w:t>Изготовление в соответствии с</w:t>
            </w:r>
          </w:p>
        </w:tc>
        <w:tc>
          <w:tcPr>
            <w:tcW w:w="6964" w:type="dxa"/>
            <w:gridSpan w:val="3"/>
            <w:vAlign w:val="center"/>
          </w:tcPr>
          <w:p w14:paraId="03BDDB91" w14:textId="77777777" w:rsidR="00AE40E0" w:rsidRPr="00E167D5" w:rsidRDefault="00AE40E0" w:rsidP="00F5410A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napToGrid w:val="0"/>
                <w:sz w:val="18"/>
                <w:szCs w:val="18"/>
              </w:rPr>
              <w:t>ГОСТ 31446-2017; ГОСТ 34057-2017</w:t>
            </w:r>
          </w:p>
        </w:tc>
      </w:tr>
      <w:tr w:rsidR="00AE40E0" w:rsidRPr="00E167D5" w14:paraId="6DE9E4CA" w14:textId="77777777" w:rsidTr="00F5410A">
        <w:trPr>
          <w:trHeight w:val="247"/>
        </w:trPr>
        <w:tc>
          <w:tcPr>
            <w:tcW w:w="8949" w:type="dxa"/>
            <w:gridSpan w:val="5"/>
            <w:tcBorders>
              <w:left w:val="single" w:sz="4" w:space="0" w:color="auto"/>
            </w:tcBorders>
          </w:tcPr>
          <w:p w14:paraId="13242D48" w14:textId="77777777" w:rsidR="00AE40E0" w:rsidRPr="00E167D5" w:rsidRDefault="00AE40E0" w:rsidP="00F5410A">
            <w:pPr>
              <w:jc w:val="both"/>
              <w:rPr>
                <w:rFonts w:cs="Arial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AE40E0" w:rsidRPr="00E167D5" w14:paraId="7CBDD97A" w14:textId="77777777" w:rsidTr="00F5410A">
        <w:trPr>
          <w:trHeight w:val="198"/>
        </w:trPr>
        <w:tc>
          <w:tcPr>
            <w:tcW w:w="8949" w:type="dxa"/>
            <w:gridSpan w:val="5"/>
            <w:tcBorders>
              <w:left w:val="single" w:sz="4" w:space="0" w:color="auto"/>
            </w:tcBorders>
          </w:tcPr>
          <w:p w14:paraId="40FB1E15" w14:textId="77777777" w:rsidR="00AE40E0" w:rsidRPr="00E167D5" w:rsidRDefault="00AE40E0" w:rsidP="00F5410A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b/>
                <w:bCs/>
                <w:snapToGrid w:val="0"/>
                <w:sz w:val="18"/>
                <w:szCs w:val="18"/>
              </w:rPr>
              <w:t>1.2</w:t>
            </w:r>
            <w:r w:rsidRPr="00E167D5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r w:rsidRPr="00E167D5">
              <w:rPr>
                <w:rFonts w:cs="Arial"/>
                <w:b/>
                <w:bCs/>
                <w:snapToGrid w:val="0"/>
                <w:sz w:val="18"/>
                <w:szCs w:val="18"/>
              </w:rPr>
              <w:t>Патрубок для обсадных труб 178 мм, Ниппель х Ниппель</w:t>
            </w:r>
          </w:p>
        </w:tc>
      </w:tr>
      <w:tr w:rsidR="00AE40E0" w:rsidRPr="00E167D5" w14:paraId="5364163E" w14:textId="77777777" w:rsidTr="00F5410A">
        <w:trPr>
          <w:trHeight w:val="198"/>
        </w:trPr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1A4D12F6" w14:textId="77777777" w:rsidR="00AE40E0" w:rsidRPr="00E167D5" w:rsidRDefault="00AE40E0" w:rsidP="00F5410A">
            <w:pPr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z w:val="18"/>
                <w:szCs w:val="18"/>
              </w:rPr>
              <w:t>Тип переводника</w:t>
            </w:r>
          </w:p>
        </w:tc>
        <w:tc>
          <w:tcPr>
            <w:tcW w:w="6964" w:type="dxa"/>
            <w:gridSpan w:val="3"/>
            <w:vAlign w:val="center"/>
          </w:tcPr>
          <w:p w14:paraId="19DD21BD" w14:textId="77777777" w:rsidR="00AE40E0" w:rsidRPr="00E167D5" w:rsidRDefault="00AE40E0" w:rsidP="00F5410A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napToGrid w:val="0"/>
                <w:sz w:val="18"/>
                <w:szCs w:val="18"/>
              </w:rPr>
              <w:t>технологический</w:t>
            </w:r>
          </w:p>
        </w:tc>
      </w:tr>
      <w:tr w:rsidR="00AE40E0" w:rsidRPr="00E167D5" w14:paraId="1C7186FE" w14:textId="77777777" w:rsidTr="00F5410A">
        <w:trPr>
          <w:trHeight w:val="198"/>
        </w:trPr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41B62669" w14:textId="77777777" w:rsidR="00AE40E0" w:rsidRPr="00E167D5" w:rsidRDefault="00AE40E0" w:rsidP="00F5410A">
            <w:pPr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z w:val="18"/>
                <w:szCs w:val="18"/>
              </w:rPr>
              <w:t xml:space="preserve">Макс. Внешний диаметр, мм </w:t>
            </w:r>
          </w:p>
        </w:tc>
        <w:tc>
          <w:tcPr>
            <w:tcW w:w="6964" w:type="dxa"/>
            <w:gridSpan w:val="3"/>
            <w:vAlign w:val="center"/>
          </w:tcPr>
          <w:p w14:paraId="03EC547A" w14:textId="77777777" w:rsidR="00AE40E0" w:rsidRPr="00E167D5" w:rsidRDefault="00AE40E0" w:rsidP="00F5410A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z w:val="18"/>
                <w:szCs w:val="18"/>
              </w:rPr>
              <w:t>178</w:t>
            </w:r>
          </w:p>
        </w:tc>
      </w:tr>
      <w:tr w:rsidR="00AE40E0" w:rsidRPr="00E167D5" w14:paraId="31FE2E0D" w14:textId="77777777" w:rsidTr="00F5410A">
        <w:trPr>
          <w:trHeight w:val="198"/>
        </w:trPr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4A547A5E" w14:textId="77777777" w:rsidR="00AE40E0" w:rsidRPr="00E167D5" w:rsidRDefault="00AE40E0" w:rsidP="00F5410A">
            <w:pPr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z w:val="18"/>
                <w:szCs w:val="18"/>
              </w:rPr>
              <w:t>Условный проход, мм</w:t>
            </w:r>
          </w:p>
        </w:tc>
        <w:tc>
          <w:tcPr>
            <w:tcW w:w="6964" w:type="dxa"/>
            <w:gridSpan w:val="3"/>
            <w:vAlign w:val="center"/>
          </w:tcPr>
          <w:p w14:paraId="25E7358D" w14:textId="77777777" w:rsidR="00AE40E0" w:rsidRPr="00E167D5" w:rsidRDefault="00AE40E0" w:rsidP="00F5410A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napToGrid w:val="0"/>
                <w:sz w:val="18"/>
                <w:szCs w:val="18"/>
              </w:rPr>
              <w:t>159</w:t>
            </w:r>
          </w:p>
        </w:tc>
      </w:tr>
      <w:tr w:rsidR="00AE40E0" w:rsidRPr="007A32DF" w14:paraId="47825225" w14:textId="77777777" w:rsidTr="00F5410A">
        <w:trPr>
          <w:trHeight w:val="198"/>
        </w:trPr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7F397BAA" w14:textId="77777777" w:rsidR="00AE40E0" w:rsidRPr="00E167D5" w:rsidRDefault="00AE40E0" w:rsidP="00F5410A">
            <w:pPr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z w:val="18"/>
                <w:szCs w:val="18"/>
              </w:rPr>
              <w:t xml:space="preserve">Длина, мм  </w:t>
            </w:r>
          </w:p>
        </w:tc>
        <w:tc>
          <w:tcPr>
            <w:tcW w:w="6964" w:type="dxa"/>
            <w:gridSpan w:val="3"/>
            <w:vAlign w:val="center"/>
          </w:tcPr>
          <w:p w14:paraId="5B4A2BE2" w14:textId="77777777" w:rsidR="00AE40E0" w:rsidRPr="007A32DF" w:rsidRDefault="00AE40E0" w:rsidP="00F5410A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  <w:r w:rsidRPr="00E167D5">
              <w:rPr>
                <w:rFonts w:cs="Arial"/>
                <w:sz w:val="18"/>
                <w:szCs w:val="18"/>
              </w:rPr>
              <w:t>00-</w:t>
            </w:r>
            <w:r>
              <w:rPr>
                <w:rFonts w:cs="Arial"/>
                <w:sz w:val="18"/>
                <w:szCs w:val="18"/>
              </w:rPr>
              <w:t>6</w:t>
            </w:r>
            <w:r w:rsidRPr="00E167D5">
              <w:rPr>
                <w:rFonts w:cs="Arial"/>
                <w:sz w:val="18"/>
                <w:szCs w:val="18"/>
              </w:rPr>
              <w:t>000</w:t>
            </w:r>
            <w:r>
              <w:rPr>
                <w:rFonts w:cs="Arial"/>
                <w:sz w:val="18"/>
                <w:szCs w:val="18"/>
              </w:rPr>
              <w:t xml:space="preserve"> (+/-10)</w:t>
            </w:r>
          </w:p>
        </w:tc>
      </w:tr>
      <w:tr w:rsidR="00AE40E0" w:rsidRPr="00E167D5" w14:paraId="31342968" w14:textId="77777777" w:rsidTr="00F5410A">
        <w:trPr>
          <w:trHeight w:val="198"/>
        </w:trPr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6D96357F" w14:textId="77777777" w:rsidR="00AE40E0" w:rsidRPr="00E167D5" w:rsidRDefault="00AE40E0" w:rsidP="00F5410A">
            <w:pPr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z w:val="18"/>
                <w:szCs w:val="18"/>
              </w:rPr>
              <w:t xml:space="preserve">Группа прочности </w:t>
            </w:r>
          </w:p>
        </w:tc>
        <w:tc>
          <w:tcPr>
            <w:tcW w:w="6964" w:type="dxa"/>
            <w:gridSpan w:val="3"/>
            <w:vAlign w:val="center"/>
          </w:tcPr>
          <w:p w14:paraId="368F4418" w14:textId="77777777" w:rsidR="00AE40E0" w:rsidRPr="00E167D5" w:rsidRDefault="00AE40E0" w:rsidP="00F5410A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napToGrid w:val="0"/>
                <w:sz w:val="18"/>
                <w:szCs w:val="18"/>
              </w:rPr>
              <w:t>L(N)80 согласно ГОСТ 31446</w:t>
            </w:r>
          </w:p>
        </w:tc>
      </w:tr>
      <w:tr w:rsidR="00AE40E0" w:rsidRPr="00E167D5" w14:paraId="03829C1A" w14:textId="77777777" w:rsidTr="00F5410A">
        <w:trPr>
          <w:trHeight w:val="198"/>
        </w:trPr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392548B5" w14:textId="77777777" w:rsidR="00AE40E0" w:rsidRPr="00E167D5" w:rsidRDefault="00AE40E0" w:rsidP="00F5410A">
            <w:pPr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napToGrid w:val="0"/>
                <w:sz w:val="18"/>
                <w:szCs w:val="18"/>
              </w:rPr>
              <w:t>Резьбовое соединение</w:t>
            </w:r>
          </w:p>
        </w:tc>
        <w:tc>
          <w:tcPr>
            <w:tcW w:w="6964" w:type="dxa"/>
            <w:gridSpan w:val="3"/>
            <w:vAlign w:val="center"/>
          </w:tcPr>
          <w:p w14:paraId="66631DFF" w14:textId="77777777" w:rsidR="00AE40E0" w:rsidRPr="00E167D5" w:rsidRDefault="00AE40E0" w:rsidP="00F5410A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napToGrid w:val="0"/>
                <w:sz w:val="18"/>
                <w:szCs w:val="18"/>
              </w:rPr>
              <w:t>БТС ГОСТ 34057-2017</w:t>
            </w:r>
          </w:p>
        </w:tc>
      </w:tr>
      <w:tr w:rsidR="00AE40E0" w:rsidRPr="00E167D5" w14:paraId="1A9E8215" w14:textId="77777777" w:rsidTr="00F5410A">
        <w:trPr>
          <w:trHeight w:val="198"/>
        </w:trPr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44AB4A77" w14:textId="77777777" w:rsidR="00AE40E0" w:rsidRPr="00E167D5" w:rsidRDefault="00AE40E0" w:rsidP="00F5410A">
            <w:pPr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napToGrid w:val="0"/>
                <w:sz w:val="18"/>
                <w:szCs w:val="18"/>
              </w:rPr>
              <w:t>Муфтовое соединение (группа прочности, диаметр)</w:t>
            </w:r>
          </w:p>
        </w:tc>
        <w:tc>
          <w:tcPr>
            <w:tcW w:w="6964" w:type="dxa"/>
            <w:gridSpan w:val="3"/>
            <w:vAlign w:val="center"/>
          </w:tcPr>
          <w:p w14:paraId="7A5499D5" w14:textId="77777777" w:rsidR="00AE40E0" w:rsidRPr="00E167D5" w:rsidRDefault="00AE40E0" w:rsidP="00F5410A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napToGrid w:val="0"/>
                <w:sz w:val="18"/>
                <w:szCs w:val="18"/>
              </w:rPr>
              <w:t>N80, 200.03 мм</w:t>
            </w:r>
          </w:p>
        </w:tc>
      </w:tr>
      <w:tr w:rsidR="00AE40E0" w:rsidRPr="00E167D5" w14:paraId="56C5D475" w14:textId="77777777" w:rsidTr="00F5410A">
        <w:trPr>
          <w:trHeight w:val="198"/>
        </w:trPr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4DF1234A" w14:textId="77777777" w:rsidR="00AE40E0" w:rsidRPr="00E167D5" w:rsidRDefault="00AE40E0" w:rsidP="00F5410A">
            <w:pPr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napToGrid w:val="0"/>
                <w:sz w:val="18"/>
                <w:szCs w:val="18"/>
              </w:rPr>
              <w:t>Изготовление в соответствии с</w:t>
            </w:r>
          </w:p>
        </w:tc>
        <w:tc>
          <w:tcPr>
            <w:tcW w:w="6964" w:type="dxa"/>
            <w:gridSpan w:val="3"/>
            <w:vAlign w:val="center"/>
          </w:tcPr>
          <w:p w14:paraId="36E3A88C" w14:textId="77777777" w:rsidR="00AE40E0" w:rsidRPr="00E167D5" w:rsidRDefault="00AE40E0" w:rsidP="00F5410A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napToGrid w:val="0"/>
                <w:sz w:val="18"/>
                <w:szCs w:val="18"/>
              </w:rPr>
              <w:t xml:space="preserve">ГОСТ 31446-2017; ГОСТ 34057-2017 </w:t>
            </w:r>
          </w:p>
        </w:tc>
      </w:tr>
      <w:tr w:rsidR="00AE40E0" w:rsidRPr="00E167D5" w14:paraId="516A7C71" w14:textId="77777777" w:rsidTr="00F5410A">
        <w:trPr>
          <w:trHeight w:val="207"/>
        </w:trPr>
        <w:tc>
          <w:tcPr>
            <w:tcW w:w="8949" w:type="dxa"/>
            <w:gridSpan w:val="5"/>
            <w:tcBorders>
              <w:left w:val="single" w:sz="4" w:space="0" w:color="auto"/>
            </w:tcBorders>
          </w:tcPr>
          <w:p w14:paraId="7E745EEC" w14:textId="77777777" w:rsidR="00AE40E0" w:rsidRPr="00E167D5" w:rsidRDefault="00AE40E0" w:rsidP="00F5410A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AE40E0" w:rsidRPr="00E167D5" w14:paraId="726FD71D" w14:textId="77777777" w:rsidTr="00F5410A">
        <w:trPr>
          <w:trHeight w:val="271"/>
        </w:trPr>
        <w:tc>
          <w:tcPr>
            <w:tcW w:w="8949" w:type="dxa"/>
            <w:gridSpan w:val="5"/>
            <w:tcBorders>
              <w:left w:val="single" w:sz="4" w:space="0" w:color="auto"/>
            </w:tcBorders>
          </w:tcPr>
          <w:p w14:paraId="7D34ECDD" w14:textId="77777777" w:rsidR="00AE40E0" w:rsidRPr="00E167D5" w:rsidRDefault="00AE40E0" w:rsidP="00F5410A">
            <w:pPr>
              <w:jc w:val="both"/>
              <w:rPr>
                <w:rFonts w:cs="Arial"/>
                <w:b/>
                <w:bCs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b/>
                <w:bCs/>
                <w:snapToGrid w:val="0"/>
                <w:sz w:val="18"/>
                <w:szCs w:val="18"/>
              </w:rPr>
              <w:t>1.</w:t>
            </w:r>
            <w:r>
              <w:rPr>
                <w:rFonts w:cs="Arial"/>
                <w:b/>
                <w:bCs/>
                <w:snapToGrid w:val="0"/>
                <w:sz w:val="18"/>
                <w:szCs w:val="18"/>
              </w:rPr>
              <w:t>3</w:t>
            </w:r>
            <w:r w:rsidRPr="00E167D5">
              <w:rPr>
                <w:rFonts w:cs="Arial"/>
                <w:b/>
                <w:bCs/>
                <w:snapToGrid w:val="0"/>
                <w:sz w:val="18"/>
                <w:szCs w:val="18"/>
              </w:rPr>
              <w:t xml:space="preserve"> Патрубок для обсадных труб 114 мм, Ниппель х Ниппель</w:t>
            </w:r>
          </w:p>
        </w:tc>
      </w:tr>
      <w:tr w:rsidR="00AE40E0" w:rsidRPr="00E167D5" w14:paraId="2E3AC292" w14:textId="77777777" w:rsidTr="00F5410A">
        <w:trPr>
          <w:trHeight w:val="198"/>
        </w:trPr>
        <w:tc>
          <w:tcPr>
            <w:tcW w:w="1921" w:type="dxa"/>
            <w:tcBorders>
              <w:left w:val="single" w:sz="4" w:space="0" w:color="auto"/>
            </w:tcBorders>
          </w:tcPr>
          <w:p w14:paraId="479C650D" w14:textId="77777777" w:rsidR="00AE40E0" w:rsidRPr="00E167D5" w:rsidRDefault="00AE40E0" w:rsidP="00F5410A">
            <w:pPr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z w:val="18"/>
                <w:szCs w:val="18"/>
              </w:rPr>
              <w:t>Тип переводника</w:t>
            </w:r>
          </w:p>
        </w:tc>
        <w:tc>
          <w:tcPr>
            <w:tcW w:w="7028" w:type="dxa"/>
            <w:gridSpan w:val="4"/>
            <w:vAlign w:val="center"/>
          </w:tcPr>
          <w:p w14:paraId="55DD84C1" w14:textId="77777777" w:rsidR="00AE40E0" w:rsidRPr="00E167D5" w:rsidRDefault="00AE40E0" w:rsidP="00F5410A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napToGrid w:val="0"/>
                <w:sz w:val="18"/>
                <w:szCs w:val="18"/>
              </w:rPr>
              <w:t>технологический</w:t>
            </w:r>
          </w:p>
        </w:tc>
      </w:tr>
      <w:tr w:rsidR="00AE40E0" w:rsidRPr="00E167D5" w14:paraId="4DFD84AF" w14:textId="77777777" w:rsidTr="00F5410A">
        <w:trPr>
          <w:trHeight w:val="198"/>
        </w:trPr>
        <w:tc>
          <w:tcPr>
            <w:tcW w:w="1921" w:type="dxa"/>
            <w:tcBorders>
              <w:left w:val="single" w:sz="4" w:space="0" w:color="auto"/>
            </w:tcBorders>
          </w:tcPr>
          <w:p w14:paraId="1F472871" w14:textId="77777777" w:rsidR="00AE40E0" w:rsidRPr="00E167D5" w:rsidRDefault="00AE40E0" w:rsidP="00F5410A">
            <w:pPr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z w:val="18"/>
                <w:szCs w:val="18"/>
              </w:rPr>
              <w:t xml:space="preserve">Макс. Внешний диаметр, мм </w:t>
            </w:r>
          </w:p>
        </w:tc>
        <w:tc>
          <w:tcPr>
            <w:tcW w:w="7028" w:type="dxa"/>
            <w:gridSpan w:val="4"/>
            <w:vAlign w:val="center"/>
          </w:tcPr>
          <w:p w14:paraId="07E742E2" w14:textId="77777777" w:rsidR="00AE40E0" w:rsidRPr="00E167D5" w:rsidRDefault="00AE40E0" w:rsidP="00F5410A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z w:val="18"/>
                <w:szCs w:val="18"/>
              </w:rPr>
              <w:t>114,3</w:t>
            </w:r>
          </w:p>
        </w:tc>
      </w:tr>
      <w:tr w:rsidR="00AE40E0" w:rsidRPr="00E167D5" w14:paraId="3CBBC2D6" w14:textId="77777777" w:rsidTr="00F5410A">
        <w:trPr>
          <w:trHeight w:val="198"/>
        </w:trPr>
        <w:tc>
          <w:tcPr>
            <w:tcW w:w="1921" w:type="dxa"/>
            <w:tcBorders>
              <w:left w:val="single" w:sz="4" w:space="0" w:color="auto"/>
            </w:tcBorders>
          </w:tcPr>
          <w:p w14:paraId="11D80A57" w14:textId="77777777" w:rsidR="00AE40E0" w:rsidRPr="00E167D5" w:rsidRDefault="00AE40E0" w:rsidP="00F5410A">
            <w:pPr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z w:val="18"/>
                <w:szCs w:val="18"/>
              </w:rPr>
              <w:t>Условный проход, мм</w:t>
            </w:r>
          </w:p>
        </w:tc>
        <w:tc>
          <w:tcPr>
            <w:tcW w:w="7028" w:type="dxa"/>
            <w:gridSpan w:val="4"/>
            <w:vAlign w:val="center"/>
          </w:tcPr>
          <w:p w14:paraId="28115A23" w14:textId="77777777" w:rsidR="00AE40E0" w:rsidRPr="00E167D5" w:rsidRDefault="00AE40E0" w:rsidP="00F5410A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napToGrid w:val="0"/>
                <w:sz w:val="18"/>
                <w:szCs w:val="18"/>
              </w:rPr>
              <w:t>99,5</w:t>
            </w:r>
          </w:p>
        </w:tc>
      </w:tr>
      <w:tr w:rsidR="00AE40E0" w:rsidRPr="007A32DF" w14:paraId="036CDB7E" w14:textId="77777777" w:rsidTr="00F5410A">
        <w:trPr>
          <w:trHeight w:val="198"/>
        </w:trPr>
        <w:tc>
          <w:tcPr>
            <w:tcW w:w="1921" w:type="dxa"/>
            <w:tcBorders>
              <w:left w:val="single" w:sz="4" w:space="0" w:color="auto"/>
            </w:tcBorders>
          </w:tcPr>
          <w:p w14:paraId="0A2E6895" w14:textId="77777777" w:rsidR="00AE40E0" w:rsidRPr="00E167D5" w:rsidRDefault="00AE40E0" w:rsidP="00F5410A">
            <w:pPr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z w:val="18"/>
                <w:szCs w:val="18"/>
              </w:rPr>
              <w:t xml:space="preserve">Длина, мм  </w:t>
            </w:r>
          </w:p>
        </w:tc>
        <w:tc>
          <w:tcPr>
            <w:tcW w:w="7028" w:type="dxa"/>
            <w:gridSpan w:val="4"/>
            <w:vAlign w:val="center"/>
          </w:tcPr>
          <w:p w14:paraId="316ED1A1" w14:textId="77777777" w:rsidR="00AE40E0" w:rsidRPr="007A32DF" w:rsidRDefault="00AE40E0" w:rsidP="00F5410A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  <w:r w:rsidRPr="00E167D5">
              <w:rPr>
                <w:rFonts w:cs="Arial"/>
                <w:sz w:val="18"/>
                <w:szCs w:val="18"/>
              </w:rPr>
              <w:t>00-</w:t>
            </w:r>
            <w:r>
              <w:rPr>
                <w:rFonts w:cs="Arial"/>
                <w:sz w:val="18"/>
                <w:szCs w:val="18"/>
              </w:rPr>
              <w:t>6</w:t>
            </w:r>
            <w:r w:rsidRPr="00E167D5">
              <w:rPr>
                <w:rFonts w:cs="Arial"/>
                <w:sz w:val="18"/>
                <w:szCs w:val="18"/>
              </w:rPr>
              <w:t>000</w:t>
            </w:r>
            <w:r>
              <w:rPr>
                <w:rFonts w:cs="Arial"/>
                <w:sz w:val="18"/>
                <w:szCs w:val="18"/>
              </w:rPr>
              <w:t xml:space="preserve"> (+/-10)</w:t>
            </w:r>
          </w:p>
        </w:tc>
      </w:tr>
      <w:tr w:rsidR="00AE40E0" w:rsidRPr="00E167D5" w14:paraId="0D29E036" w14:textId="77777777" w:rsidTr="00F5410A">
        <w:trPr>
          <w:trHeight w:val="198"/>
        </w:trPr>
        <w:tc>
          <w:tcPr>
            <w:tcW w:w="1921" w:type="dxa"/>
            <w:tcBorders>
              <w:left w:val="single" w:sz="4" w:space="0" w:color="auto"/>
            </w:tcBorders>
          </w:tcPr>
          <w:p w14:paraId="022D27A0" w14:textId="77777777" w:rsidR="00AE40E0" w:rsidRPr="00E167D5" w:rsidRDefault="00AE40E0" w:rsidP="00F5410A">
            <w:pPr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z w:val="18"/>
                <w:szCs w:val="18"/>
              </w:rPr>
              <w:t xml:space="preserve">Группа прочности </w:t>
            </w:r>
          </w:p>
        </w:tc>
        <w:tc>
          <w:tcPr>
            <w:tcW w:w="7028" w:type="dxa"/>
            <w:gridSpan w:val="4"/>
            <w:vAlign w:val="center"/>
          </w:tcPr>
          <w:p w14:paraId="1955D71B" w14:textId="77777777" w:rsidR="00AE40E0" w:rsidRPr="00E167D5" w:rsidRDefault="00AE40E0" w:rsidP="00F5410A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  <w:lang w:val="en-US"/>
              </w:rPr>
              <w:t xml:space="preserve">N80, </w:t>
            </w:r>
            <w:r w:rsidRPr="00E167D5">
              <w:rPr>
                <w:rFonts w:cs="Arial"/>
                <w:snapToGrid w:val="0"/>
                <w:sz w:val="18"/>
                <w:szCs w:val="18"/>
              </w:rPr>
              <w:t>P110 согласно ГОСТ 31446</w:t>
            </w:r>
          </w:p>
        </w:tc>
      </w:tr>
      <w:tr w:rsidR="00AE40E0" w:rsidRPr="00E167D5" w14:paraId="63B0437A" w14:textId="77777777" w:rsidTr="00F5410A">
        <w:trPr>
          <w:trHeight w:val="198"/>
        </w:trPr>
        <w:tc>
          <w:tcPr>
            <w:tcW w:w="1921" w:type="dxa"/>
            <w:tcBorders>
              <w:left w:val="single" w:sz="4" w:space="0" w:color="auto"/>
            </w:tcBorders>
          </w:tcPr>
          <w:p w14:paraId="1A8B20FB" w14:textId="77777777" w:rsidR="00AE40E0" w:rsidRPr="00E167D5" w:rsidRDefault="00AE40E0" w:rsidP="00F5410A">
            <w:pPr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napToGrid w:val="0"/>
                <w:sz w:val="18"/>
                <w:szCs w:val="18"/>
              </w:rPr>
              <w:t>Резьбовое соединение</w:t>
            </w:r>
          </w:p>
        </w:tc>
        <w:tc>
          <w:tcPr>
            <w:tcW w:w="7028" w:type="dxa"/>
            <w:gridSpan w:val="4"/>
            <w:vAlign w:val="center"/>
          </w:tcPr>
          <w:p w14:paraId="667CFAD9" w14:textId="77777777" w:rsidR="00AE40E0" w:rsidRPr="00E167D5" w:rsidRDefault="00AE40E0" w:rsidP="00F5410A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  <w:lang w:val="en-US"/>
              </w:rPr>
              <w:t>NU</w:t>
            </w:r>
            <w:r>
              <w:rPr>
                <w:rFonts w:cs="Arial"/>
                <w:snapToGrid w:val="0"/>
                <w:sz w:val="18"/>
                <w:szCs w:val="18"/>
              </w:rPr>
              <w:t xml:space="preserve">, </w:t>
            </w:r>
            <w:r w:rsidRPr="00E167D5">
              <w:rPr>
                <w:rFonts w:cs="Arial"/>
                <w:snapToGrid w:val="0"/>
                <w:sz w:val="18"/>
                <w:szCs w:val="18"/>
              </w:rPr>
              <w:t>БТС ГОСТ 34057-2017</w:t>
            </w:r>
          </w:p>
        </w:tc>
      </w:tr>
      <w:tr w:rsidR="00AE40E0" w:rsidRPr="00E167D5" w14:paraId="583B31DA" w14:textId="77777777" w:rsidTr="00F5410A">
        <w:trPr>
          <w:trHeight w:val="198"/>
        </w:trPr>
        <w:tc>
          <w:tcPr>
            <w:tcW w:w="1921" w:type="dxa"/>
            <w:tcBorders>
              <w:left w:val="single" w:sz="4" w:space="0" w:color="auto"/>
            </w:tcBorders>
          </w:tcPr>
          <w:p w14:paraId="7C1987B1" w14:textId="77777777" w:rsidR="00AE40E0" w:rsidRPr="00E167D5" w:rsidRDefault="00AE40E0" w:rsidP="00F5410A">
            <w:pPr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napToGrid w:val="0"/>
                <w:sz w:val="18"/>
                <w:szCs w:val="18"/>
              </w:rPr>
              <w:t>Муфтовое соединение (группа прочности, диаметр)</w:t>
            </w:r>
          </w:p>
        </w:tc>
        <w:tc>
          <w:tcPr>
            <w:tcW w:w="7028" w:type="dxa"/>
            <w:gridSpan w:val="4"/>
            <w:vAlign w:val="center"/>
          </w:tcPr>
          <w:p w14:paraId="7A779279" w14:textId="77777777" w:rsidR="00AE40E0" w:rsidRPr="00E167D5" w:rsidRDefault="00AE40E0" w:rsidP="00F5410A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167D5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P11</w:t>
            </w:r>
            <w:r w:rsidRPr="00E167D5">
              <w:rPr>
                <w:rFonts w:ascii="Arial" w:hAnsi="Arial" w:cs="Arial"/>
                <w:snapToGrid w:val="0"/>
                <w:sz w:val="18"/>
                <w:szCs w:val="18"/>
              </w:rPr>
              <w:t xml:space="preserve">0, </w:t>
            </w:r>
            <w:r w:rsidRPr="00E167D5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127</w:t>
            </w:r>
            <w:r w:rsidRPr="00E167D5">
              <w:rPr>
                <w:rFonts w:ascii="Arial" w:hAnsi="Arial" w:cs="Arial"/>
                <w:snapToGrid w:val="0"/>
                <w:sz w:val="18"/>
                <w:szCs w:val="18"/>
              </w:rPr>
              <w:t xml:space="preserve"> мм</w:t>
            </w:r>
          </w:p>
        </w:tc>
      </w:tr>
      <w:tr w:rsidR="00AE40E0" w:rsidRPr="00E167D5" w14:paraId="048E59DB" w14:textId="77777777" w:rsidTr="00F5410A">
        <w:trPr>
          <w:trHeight w:val="198"/>
        </w:trPr>
        <w:tc>
          <w:tcPr>
            <w:tcW w:w="1921" w:type="dxa"/>
            <w:tcBorders>
              <w:left w:val="single" w:sz="4" w:space="0" w:color="auto"/>
            </w:tcBorders>
          </w:tcPr>
          <w:p w14:paraId="71F468CF" w14:textId="77777777" w:rsidR="00AE40E0" w:rsidRPr="00E167D5" w:rsidRDefault="00AE40E0" w:rsidP="00F5410A">
            <w:pPr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napToGrid w:val="0"/>
                <w:sz w:val="18"/>
                <w:szCs w:val="18"/>
              </w:rPr>
              <w:t>Изготовление в соответствии с</w:t>
            </w:r>
          </w:p>
        </w:tc>
        <w:tc>
          <w:tcPr>
            <w:tcW w:w="7028" w:type="dxa"/>
            <w:gridSpan w:val="4"/>
            <w:vAlign w:val="center"/>
          </w:tcPr>
          <w:p w14:paraId="4865CDA0" w14:textId="77777777" w:rsidR="00AE40E0" w:rsidRPr="00E167D5" w:rsidRDefault="00AE40E0" w:rsidP="00F5410A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167D5">
              <w:rPr>
                <w:rFonts w:ascii="Arial" w:hAnsi="Arial" w:cs="Arial"/>
                <w:snapToGrid w:val="0"/>
                <w:sz w:val="18"/>
                <w:szCs w:val="18"/>
              </w:rPr>
              <w:t xml:space="preserve">ГОСТ 31446-2017; ГОСТ 34057-2017 </w:t>
            </w:r>
          </w:p>
        </w:tc>
      </w:tr>
      <w:tr w:rsidR="00AE40E0" w:rsidRPr="00E167D5" w14:paraId="609F84A3" w14:textId="77777777" w:rsidTr="00F5410A">
        <w:trPr>
          <w:trHeight w:val="271"/>
        </w:trPr>
        <w:tc>
          <w:tcPr>
            <w:tcW w:w="8949" w:type="dxa"/>
            <w:gridSpan w:val="5"/>
            <w:tcBorders>
              <w:left w:val="single" w:sz="4" w:space="0" w:color="auto"/>
            </w:tcBorders>
          </w:tcPr>
          <w:p w14:paraId="45762613" w14:textId="77777777" w:rsidR="00AE40E0" w:rsidRPr="00E167D5" w:rsidRDefault="00AE40E0" w:rsidP="00F5410A">
            <w:pPr>
              <w:jc w:val="both"/>
              <w:rPr>
                <w:rFonts w:cs="Arial"/>
                <w:b/>
                <w:bCs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b/>
                <w:bCs/>
                <w:snapToGrid w:val="0"/>
                <w:sz w:val="18"/>
                <w:szCs w:val="18"/>
              </w:rPr>
              <w:t>1.</w:t>
            </w:r>
            <w:r>
              <w:rPr>
                <w:rFonts w:cs="Arial"/>
                <w:b/>
                <w:bCs/>
                <w:snapToGrid w:val="0"/>
                <w:sz w:val="18"/>
                <w:szCs w:val="18"/>
              </w:rPr>
              <w:t>4</w:t>
            </w:r>
            <w:r w:rsidRPr="00E167D5">
              <w:rPr>
                <w:rFonts w:cs="Arial"/>
                <w:b/>
                <w:bCs/>
                <w:snapToGrid w:val="0"/>
                <w:sz w:val="18"/>
                <w:szCs w:val="18"/>
              </w:rPr>
              <w:t xml:space="preserve"> Патрубок НКТ-89 мм,</w:t>
            </w:r>
            <w:r>
              <w:rPr>
                <w:rFonts w:cs="Arial"/>
                <w:b/>
                <w:bCs/>
                <w:snapToGrid w:val="0"/>
                <w:sz w:val="18"/>
                <w:szCs w:val="18"/>
              </w:rPr>
              <w:t xml:space="preserve"> Ниппель</w:t>
            </w:r>
            <w:r w:rsidRPr="00E167D5">
              <w:rPr>
                <w:rFonts w:cs="Arial"/>
                <w:b/>
                <w:bCs/>
                <w:snapToGrid w:val="0"/>
                <w:sz w:val="18"/>
                <w:szCs w:val="18"/>
              </w:rPr>
              <w:t xml:space="preserve"> х Ниппель</w:t>
            </w:r>
          </w:p>
        </w:tc>
      </w:tr>
      <w:tr w:rsidR="00AE40E0" w:rsidRPr="00E167D5" w14:paraId="05F979DC" w14:textId="77777777" w:rsidTr="00F5410A">
        <w:trPr>
          <w:trHeight w:val="198"/>
        </w:trPr>
        <w:tc>
          <w:tcPr>
            <w:tcW w:w="2052" w:type="dxa"/>
            <w:gridSpan w:val="4"/>
            <w:tcBorders>
              <w:left w:val="single" w:sz="4" w:space="0" w:color="auto"/>
            </w:tcBorders>
          </w:tcPr>
          <w:p w14:paraId="62B043F8" w14:textId="77777777" w:rsidR="00AE40E0" w:rsidRPr="00E167D5" w:rsidRDefault="00AE40E0" w:rsidP="00F5410A">
            <w:pPr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z w:val="18"/>
                <w:szCs w:val="18"/>
              </w:rPr>
              <w:t>Тип патрубка</w:t>
            </w:r>
          </w:p>
        </w:tc>
        <w:tc>
          <w:tcPr>
            <w:tcW w:w="6897" w:type="dxa"/>
            <w:vAlign w:val="center"/>
          </w:tcPr>
          <w:p w14:paraId="1F2C6A5F" w14:textId="77777777" w:rsidR="00AE40E0" w:rsidRPr="00E167D5" w:rsidRDefault="00AE40E0" w:rsidP="00F5410A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napToGrid w:val="0"/>
                <w:sz w:val="18"/>
                <w:szCs w:val="18"/>
              </w:rPr>
              <w:t>технологический</w:t>
            </w:r>
          </w:p>
        </w:tc>
      </w:tr>
      <w:tr w:rsidR="00AE40E0" w:rsidRPr="00E167D5" w14:paraId="7EEE02D4" w14:textId="77777777" w:rsidTr="00F5410A">
        <w:trPr>
          <w:trHeight w:val="198"/>
        </w:trPr>
        <w:tc>
          <w:tcPr>
            <w:tcW w:w="2052" w:type="dxa"/>
            <w:gridSpan w:val="4"/>
            <w:tcBorders>
              <w:left w:val="single" w:sz="4" w:space="0" w:color="auto"/>
            </w:tcBorders>
          </w:tcPr>
          <w:p w14:paraId="4EC49B01" w14:textId="77777777" w:rsidR="00AE40E0" w:rsidRPr="00E167D5" w:rsidRDefault="00AE40E0" w:rsidP="00F5410A">
            <w:pPr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z w:val="18"/>
                <w:szCs w:val="18"/>
              </w:rPr>
              <w:t xml:space="preserve">Макс. Внешний диаметр, мм </w:t>
            </w:r>
          </w:p>
        </w:tc>
        <w:tc>
          <w:tcPr>
            <w:tcW w:w="6897" w:type="dxa"/>
            <w:vAlign w:val="center"/>
          </w:tcPr>
          <w:p w14:paraId="677B4409" w14:textId="77777777" w:rsidR="00AE40E0" w:rsidRPr="00E167D5" w:rsidRDefault="00AE40E0" w:rsidP="00F5410A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z w:val="18"/>
                <w:szCs w:val="18"/>
              </w:rPr>
              <w:t>8</w:t>
            </w:r>
            <w:r>
              <w:rPr>
                <w:rFonts w:cs="Arial"/>
                <w:sz w:val="18"/>
                <w:szCs w:val="18"/>
              </w:rPr>
              <w:t>8,9</w:t>
            </w:r>
          </w:p>
        </w:tc>
      </w:tr>
      <w:tr w:rsidR="00AE40E0" w:rsidRPr="00E167D5" w14:paraId="3DC08A2C" w14:textId="77777777" w:rsidTr="00F5410A">
        <w:trPr>
          <w:trHeight w:val="198"/>
        </w:trPr>
        <w:tc>
          <w:tcPr>
            <w:tcW w:w="2052" w:type="dxa"/>
            <w:gridSpan w:val="4"/>
            <w:tcBorders>
              <w:left w:val="single" w:sz="4" w:space="0" w:color="auto"/>
            </w:tcBorders>
          </w:tcPr>
          <w:p w14:paraId="0BEF7EFF" w14:textId="77777777" w:rsidR="00AE40E0" w:rsidRPr="00E167D5" w:rsidRDefault="00AE40E0" w:rsidP="00F5410A">
            <w:pPr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z w:val="18"/>
                <w:szCs w:val="18"/>
              </w:rPr>
              <w:t>Условный проход, мм</w:t>
            </w:r>
          </w:p>
        </w:tc>
        <w:tc>
          <w:tcPr>
            <w:tcW w:w="6897" w:type="dxa"/>
            <w:vAlign w:val="center"/>
          </w:tcPr>
          <w:p w14:paraId="7DE7B966" w14:textId="77777777" w:rsidR="00AE40E0" w:rsidRPr="00E167D5" w:rsidRDefault="00AE40E0" w:rsidP="00F5410A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napToGrid w:val="0"/>
                <w:sz w:val="18"/>
                <w:szCs w:val="18"/>
              </w:rPr>
              <w:t>Не менее 74,0</w:t>
            </w:r>
          </w:p>
        </w:tc>
      </w:tr>
      <w:tr w:rsidR="00AE40E0" w:rsidRPr="00E167D5" w14:paraId="7EEBE6E8" w14:textId="77777777" w:rsidTr="00F5410A">
        <w:trPr>
          <w:trHeight w:val="198"/>
        </w:trPr>
        <w:tc>
          <w:tcPr>
            <w:tcW w:w="2052" w:type="dxa"/>
            <w:gridSpan w:val="4"/>
            <w:tcBorders>
              <w:left w:val="single" w:sz="4" w:space="0" w:color="auto"/>
            </w:tcBorders>
          </w:tcPr>
          <w:p w14:paraId="1E81873D" w14:textId="77777777" w:rsidR="00AE40E0" w:rsidRPr="00E167D5" w:rsidRDefault="00AE40E0" w:rsidP="00F5410A">
            <w:pPr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z w:val="18"/>
                <w:szCs w:val="18"/>
              </w:rPr>
              <w:t xml:space="preserve">Длина, мм  </w:t>
            </w:r>
          </w:p>
        </w:tc>
        <w:tc>
          <w:tcPr>
            <w:tcW w:w="6897" w:type="dxa"/>
            <w:vAlign w:val="center"/>
          </w:tcPr>
          <w:p w14:paraId="6A2DED0C" w14:textId="77777777" w:rsidR="00AE40E0" w:rsidRPr="00E167D5" w:rsidRDefault="00AE40E0" w:rsidP="00F5410A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z w:val="18"/>
                <w:szCs w:val="18"/>
              </w:rPr>
              <w:t>500-3000</w:t>
            </w:r>
          </w:p>
        </w:tc>
      </w:tr>
      <w:tr w:rsidR="00AE40E0" w:rsidRPr="00E167D5" w14:paraId="4D2EDB10" w14:textId="77777777" w:rsidTr="00F5410A">
        <w:trPr>
          <w:trHeight w:val="198"/>
        </w:trPr>
        <w:tc>
          <w:tcPr>
            <w:tcW w:w="2052" w:type="dxa"/>
            <w:gridSpan w:val="4"/>
            <w:tcBorders>
              <w:left w:val="single" w:sz="4" w:space="0" w:color="auto"/>
            </w:tcBorders>
          </w:tcPr>
          <w:p w14:paraId="3B0654A8" w14:textId="77777777" w:rsidR="00AE40E0" w:rsidRPr="00E167D5" w:rsidRDefault="00AE40E0" w:rsidP="00F5410A">
            <w:pPr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napToGrid w:val="0"/>
                <w:sz w:val="18"/>
                <w:szCs w:val="18"/>
              </w:rPr>
              <w:t>Резьбовое соединение</w:t>
            </w:r>
          </w:p>
        </w:tc>
        <w:tc>
          <w:tcPr>
            <w:tcW w:w="6897" w:type="dxa"/>
            <w:vAlign w:val="center"/>
          </w:tcPr>
          <w:p w14:paraId="7CEA8CF7" w14:textId="77777777" w:rsidR="00AE40E0" w:rsidRPr="00E167D5" w:rsidRDefault="00AE40E0" w:rsidP="00F5410A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167D5">
              <w:rPr>
                <w:rFonts w:ascii="Arial" w:hAnsi="Arial" w:cs="Arial"/>
                <w:snapToGrid w:val="0"/>
                <w:sz w:val="18"/>
                <w:szCs w:val="18"/>
              </w:rPr>
              <w:t>NU ГОСТ 34057-2017</w:t>
            </w:r>
          </w:p>
        </w:tc>
      </w:tr>
      <w:tr w:rsidR="00AE40E0" w:rsidRPr="00E167D5" w14:paraId="4333C9DF" w14:textId="77777777" w:rsidTr="00F5410A">
        <w:trPr>
          <w:trHeight w:val="198"/>
        </w:trPr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996CE0E" w14:textId="77777777" w:rsidR="00AE40E0" w:rsidRPr="00E167D5" w:rsidRDefault="00AE40E0" w:rsidP="00F5410A">
            <w:pPr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z w:val="18"/>
                <w:szCs w:val="18"/>
              </w:rPr>
              <w:t xml:space="preserve">Группа прочности </w:t>
            </w:r>
          </w:p>
        </w:tc>
        <w:tc>
          <w:tcPr>
            <w:tcW w:w="6897" w:type="dxa"/>
            <w:tcBorders>
              <w:bottom w:val="single" w:sz="4" w:space="0" w:color="auto"/>
            </w:tcBorders>
            <w:vAlign w:val="center"/>
          </w:tcPr>
          <w:p w14:paraId="496BAF60" w14:textId="77777777" w:rsidR="00AE40E0" w:rsidRPr="00E167D5" w:rsidRDefault="00AE40E0" w:rsidP="00F5410A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167D5">
              <w:rPr>
                <w:rFonts w:ascii="Arial" w:hAnsi="Arial" w:cs="Arial"/>
                <w:snapToGrid w:val="0"/>
                <w:sz w:val="18"/>
                <w:szCs w:val="18"/>
              </w:rPr>
              <w:t xml:space="preserve">L(N)80, </w:t>
            </w:r>
            <w:r w:rsidRPr="00E167D5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P</w:t>
            </w:r>
            <w:r w:rsidRPr="00E167D5">
              <w:rPr>
                <w:rFonts w:ascii="Arial" w:hAnsi="Arial" w:cs="Arial"/>
                <w:snapToGrid w:val="0"/>
                <w:sz w:val="18"/>
                <w:szCs w:val="18"/>
              </w:rPr>
              <w:t>110 согласно ГОСТ 31446</w:t>
            </w:r>
          </w:p>
        </w:tc>
      </w:tr>
      <w:tr w:rsidR="00AE40E0" w:rsidRPr="00E167D5" w14:paraId="670BD25B" w14:textId="77777777" w:rsidTr="00F5410A">
        <w:trPr>
          <w:trHeight w:val="198"/>
        </w:trPr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4D43B3E" w14:textId="77777777" w:rsidR="00AE40E0" w:rsidRPr="00E167D5" w:rsidRDefault="00AE40E0" w:rsidP="00F5410A">
            <w:pPr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napToGrid w:val="0"/>
                <w:sz w:val="18"/>
                <w:szCs w:val="18"/>
              </w:rPr>
              <w:t>Изготовление в соответствии с</w:t>
            </w:r>
          </w:p>
        </w:tc>
        <w:tc>
          <w:tcPr>
            <w:tcW w:w="6897" w:type="dxa"/>
            <w:tcBorders>
              <w:bottom w:val="single" w:sz="4" w:space="0" w:color="auto"/>
            </w:tcBorders>
            <w:vAlign w:val="center"/>
          </w:tcPr>
          <w:p w14:paraId="4CF17B16" w14:textId="77777777" w:rsidR="00AE40E0" w:rsidRPr="00E167D5" w:rsidRDefault="00AE40E0" w:rsidP="00F5410A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167D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ГОСТ 31446-2017, ГОСТ 34057-2017</w:t>
            </w:r>
          </w:p>
        </w:tc>
      </w:tr>
      <w:tr w:rsidR="00AE40E0" w:rsidRPr="00E167D5" w14:paraId="7D0A2F89" w14:textId="77777777" w:rsidTr="00F5410A">
        <w:trPr>
          <w:trHeight w:val="198"/>
        </w:trPr>
        <w:tc>
          <w:tcPr>
            <w:tcW w:w="894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30B8C17" w14:textId="77777777" w:rsidR="00AE40E0" w:rsidRPr="00E167D5" w:rsidRDefault="00AE40E0" w:rsidP="00F5410A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167D5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1.</w:t>
            </w: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5</w:t>
            </w:r>
            <w:r w:rsidRPr="00E167D5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 Патрубок НКТ-73 мм, </w:t>
            </w: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Ниппель</w:t>
            </w:r>
            <w:r w:rsidRPr="00E167D5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 х Ниппель</w:t>
            </w:r>
          </w:p>
        </w:tc>
      </w:tr>
      <w:tr w:rsidR="00AE40E0" w:rsidRPr="00E167D5" w14:paraId="7333C872" w14:textId="77777777" w:rsidTr="00F5410A">
        <w:trPr>
          <w:trHeight w:val="198"/>
        </w:trPr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ACE8B2A" w14:textId="77777777" w:rsidR="00AE40E0" w:rsidRPr="00E167D5" w:rsidRDefault="00AE40E0" w:rsidP="00F5410A">
            <w:pPr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z w:val="18"/>
                <w:szCs w:val="18"/>
              </w:rPr>
              <w:t>Тип патрубка</w:t>
            </w:r>
          </w:p>
        </w:tc>
        <w:tc>
          <w:tcPr>
            <w:tcW w:w="6897" w:type="dxa"/>
            <w:tcBorders>
              <w:bottom w:val="single" w:sz="4" w:space="0" w:color="auto"/>
            </w:tcBorders>
            <w:vAlign w:val="center"/>
          </w:tcPr>
          <w:p w14:paraId="30BD8F6B" w14:textId="77777777" w:rsidR="00AE40E0" w:rsidRPr="00E167D5" w:rsidRDefault="00AE40E0" w:rsidP="00F5410A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167D5">
              <w:rPr>
                <w:rFonts w:ascii="Arial" w:hAnsi="Arial" w:cs="Arial"/>
                <w:snapToGrid w:val="0"/>
                <w:sz w:val="18"/>
                <w:szCs w:val="18"/>
              </w:rPr>
              <w:t>технологический</w:t>
            </w:r>
          </w:p>
        </w:tc>
      </w:tr>
      <w:tr w:rsidR="00AE40E0" w:rsidRPr="00E167D5" w14:paraId="7A680422" w14:textId="77777777" w:rsidTr="00F5410A">
        <w:trPr>
          <w:trHeight w:val="198"/>
        </w:trPr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49DAFAF" w14:textId="77777777" w:rsidR="00AE40E0" w:rsidRPr="00E167D5" w:rsidRDefault="00AE40E0" w:rsidP="00F5410A">
            <w:pPr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z w:val="18"/>
                <w:szCs w:val="18"/>
              </w:rPr>
              <w:t xml:space="preserve">Макс. Внешний диаметр, мм </w:t>
            </w:r>
          </w:p>
        </w:tc>
        <w:tc>
          <w:tcPr>
            <w:tcW w:w="6897" w:type="dxa"/>
            <w:tcBorders>
              <w:bottom w:val="single" w:sz="4" w:space="0" w:color="auto"/>
            </w:tcBorders>
            <w:vAlign w:val="center"/>
          </w:tcPr>
          <w:p w14:paraId="50698033" w14:textId="77777777" w:rsidR="00AE40E0" w:rsidRPr="00E167D5" w:rsidRDefault="00AE40E0" w:rsidP="00F5410A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167D5">
              <w:rPr>
                <w:rFonts w:ascii="Arial" w:hAnsi="Arial" w:cs="Arial"/>
                <w:sz w:val="18"/>
                <w:szCs w:val="18"/>
              </w:rPr>
              <w:t>73</w:t>
            </w:r>
            <w:r>
              <w:rPr>
                <w:rFonts w:ascii="Arial" w:hAnsi="Arial" w:cs="Arial"/>
                <w:sz w:val="18"/>
                <w:szCs w:val="18"/>
              </w:rPr>
              <w:t>,02</w:t>
            </w:r>
          </w:p>
        </w:tc>
      </w:tr>
      <w:tr w:rsidR="00AE40E0" w:rsidRPr="00E167D5" w14:paraId="065FA2EC" w14:textId="77777777" w:rsidTr="00F5410A">
        <w:trPr>
          <w:trHeight w:val="198"/>
        </w:trPr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37383DE" w14:textId="77777777" w:rsidR="00AE40E0" w:rsidRPr="00E167D5" w:rsidRDefault="00AE40E0" w:rsidP="00F5410A">
            <w:pPr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z w:val="18"/>
                <w:szCs w:val="18"/>
              </w:rPr>
              <w:t>Условный проход, мм</w:t>
            </w:r>
          </w:p>
        </w:tc>
        <w:tc>
          <w:tcPr>
            <w:tcW w:w="6897" w:type="dxa"/>
            <w:tcBorders>
              <w:bottom w:val="single" w:sz="4" w:space="0" w:color="auto"/>
            </w:tcBorders>
            <w:vAlign w:val="center"/>
          </w:tcPr>
          <w:p w14:paraId="01968457" w14:textId="77777777" w:rsidR="00AE40E0" w:rsidRPr="00E167D5" w:rsidRDefault="00AE40E0" w:rsidP="00F5410A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167D5">
              <w:rPr>
                <w:rFonts w:ascii="Arial" w:hAnsi="Arial" w:cs="Arial"/>
                <w:snapToGrid w:val="0"/>
                <w:sz w:val="18"/>
                <w:szCs w:val="18"/>
              </w:rPr>
              <w:t>Не менее 62,0</w:t>
            </w:r>
          </w:p>
        </w:tc>
      </w:tr>
      <w:tr w:rsidR="00AE40E0" w:rsidRPr="00E167D5" w14:paraId="3B14F0D5" w14:textId="77777777" w:rsidTr="00F5410A">
        <w:trPr>
          <w:trHeight w:val="198"/>
        </w:trPr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DF9FCBF" w14:textId="77777777" w:rsidR="00AE40E0" w:rsidRPr="00E167D5" w:rsidRDefault="00AE40E0" w:rsidP="00F5410A">
            <w:pPr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z w:val="18"/>
                <w:szCs w:val="18"/>
              </w:rPr>
              <w:t xml:space="preserve">Длина, мм  </w:t>
            </w:r>
          </w:p>
        </w:tc>
        <w:tc>
          <w:tcPr>
            <w:tcW w:w="6897" w:type="dxa"/>
            <w:tcBorders>
              <w:bottom w:val="single" w:sz="4" w:space="0" w:color="auto"/>
            </w:tcBorders>
            <w:vAlign w:val="center"/>
          </w:tcPr>
          <w:p w14:paraId="1A61F587" w14:textId="77777777" w:rsidR="00AE40E0" w:rsidRPr="00E167D5" w:rsidRDefault="00AE40E0" w:rsidP="00F5410A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E167D5">
              <w:rPr>
                <w:rFonts w:ascii="Arial" w:hAnsi="Arial" w:cs="Arial"/>
                <w:sz w:val="18"/>
                <w:szCs w:val="18"/>
              </w:rPr>
              <w:t>00-2000</w:t>
            </w:r>
          </w:p>
        </w:tc>
      </w:tr>
      <w:tr w:rsidR="00AE40E0" w:rsidRPr="00E167D5" w14:paraId="790ADCCF" w14:textId="77777777" w:rsidTr="00F5410A">
        <w:trPr>
          <w:trHeight w:val="198"/>
        </w:trPr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D67E0BA" w14:textId="77777777" w:rsidR="00AE40E0" w:rsidRPr="00E167D5" w:rsidRDefault="00AE40E0" w:rsidP="00F5410A">
            <w:pPr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napToGrid w:val="0"/>
                <w:sz w:val="18"/>
                <w:szCs w:val="18"/>
              </w:rPr>
              <w:t>Резьбовое соединение</w:t>
            </w:r>
          </w:p>
        </w:tc>
        <w:tc>
          <w:tcPr>
            <w:tcW w:w="6897" w:type="dxa"/>
            <w:tcBorders>
              <w:bottom w:val="single" w:sz="4" w:space="0" w:color="auto"/>
            </w:tcBorders>
            <w:vAlign w:val="center"/>
          </w:tcPr>
          <w:p w14:paraId="05250A5A" w14:textId="77777777" w:rsidR="00AE40E0" w:rsidRPr="00E167D5" w:rsidRDefault="00AE40E0" w:rsidP="00F5410A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167D5">
              <w:rPr>
                <w:rFonts w:ascii="Arial" w:hAnsi="Arial" w:cs="Arial"/>
                <w:snapToGrid w:val="0"/>
                <w:sz w:val="18"/>
                <w:szCs w:val="18"/>
              </w:rPr>
              <w:t>NU ГОСТ 34057-2017</w:t>
            </w:r>
          </w:p>
        </w:tc>
      </w:tr>
      <w:tr w:rsidR="00AE40E0" w:rsidRPr="00E167D5" w14:paraId="462E3341" w14:textId="77777777" w:rsidTr="00F5410A">
        <w:trPr>
          <w:trHeight w:val="198"/>
        </w:trPr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0C5E14B" w14:textId="77777777" w:rsidR="00AE40E0" w:rsidRPr="00E167D5" w:rsidRDefault="00AE40E0" w:rsidP="00F5410A">
            <w:pPr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z w:val="18"/>
                <w:szCs w:val="18"/>
              </w:rPr>
              <w:t xml:space="preserve">Группа прочности </w:t>
            </w:r>
          </w:p>
        </w:tc>
        <w:tc>
          <w:tcPr>
            <w:tcW w:w="6897" w:type="dxa"/>
            <w:tcBorders>
              <w:bottom w:val="single" w:sz="4" w:space="0" w:color="auto"/>
            </w:tcBorders>
            <w:vAlign w:val="center"/>
          </w:tcPr>
          <w:p w14:paraId="3260C9E5" w14:textId="77777777" w:rsidR="00AE40E0" w:rsidRPr="00E167D5" w:rsidRDefault="00AE40E0" w:rsidP="00F5410A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167D5">
              <w:rPr>
                <w:rFonts w:ascii="Arial" w:hAnsi="Arial" w:cs="Arial"/>
                <w:snapToGrid w:val="0"/>
                <w:sz w:val="18"/>
                <w:szCs w:val="18"/>
              </w:rPr>
              <w:t xml:space="preserve">L(N)80, </w:t>
            </w:r>
            <w:r w:rsidRPr="00E167D5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R</w:t>
            </w:r>
            <w:r w:rsidRPr="00E167D5">
              <w:rPr>
                <w:rFonts w:ascii="Arial" w:hAnsi="Arial" w:cs="Arial"/>
                <w:snapToGrid w:val="0"/>
                <w:sz w:val="18"/>
                <w:szCs w:val="18"/>
              </w:rPr>
              <w:t>95 согласно ГОСТ 31446</w:t>
            </w:r>
          </w:p>
        </w:tc>
      </w:tr>
      <w:tr w:rsidR="00AE40E0" w:rsidRPr="00E167D5" w14:paraId="4F03E47A" w14:textId="77777777" w:rsidTr="00F5410A">
        <w:trPr>
          <w:trHeight w:val="198"/>
        </w:trPr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5710F04" w14:textId="77777777" w:rsidR="00AE40E0" w:rsidRPr="00E167D5" w:rsidRDefault="00AE40E0" w:rsidP="00F5410A">
            <w:pPr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napToGrid w:val="0"/>
                <w:sz w:val="18"/>
                <w:szCs w:val="18"/>
              </w:rPr>
              <w:t>Изготовление в соответствии с</w:t>
            </w:r>
          </w:p>
        </w:tc>
        <w:tc>
          <w:tcPr>
            <w:tcW w:w="6897" w:type="dxa"/>
            <w:tcBorders>
              <w:bottom w:val="single" w:sz="4" w:space="0" w:color="auto"/>
            </w:tcBorders>
            <w:vAlign w:val="center"/>
          </w:tcPr>
          <w:p w14:paraId="0D59F475" w14:textId="77777777" w:rsidR="00AE40E0" w:rsidRPr="00E167D5" w:rsidRDefault="00AE40E0" w:rsidP="00F5410A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167D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ГОСТ 31446-2017, ГОСТ 34057-2017</w:t>
            </w:r>
          </w:p>
        </w:tc>
      </w:tr>
      <w:tr w:rsidR="00AE40E0" w:rsidRPr="00E167D5" w14:paraId="0E007FAC" w14:textId="77777777" w:rsidTr="00F5410A">
        <w:trPr>
          <w:trHeight w:val="198"/>
        </w:trPr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360EA18" w14:textId="77777777" w:rsidR="00AE40E0" w:rsidRPr="00E167D5" w:rsidRDefault="00AE40E0" w:rsidP="00F5410A">
            <w:pPr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6897" w:type="dxa"/>
            <w:tcBorders>
              <w:bottom w:val="single" w:sz="4" w:space="0" w:color="auto"/>
            </w:tcBorders>
            <w:vAlign w:val="center"/>
          </w:tcPr>
          <w:p w14:paraId="18018964" w14:textId="77777777" w:rsidR="00AE40E0" w:rsidRPr="00E167D5" w:rsidRDefault="00AE40E0" w:rsidP="00F5410A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AE40E0" w:rsidRPr="00E167D5" w14:paraId="4C0052C3" w14:textId="77777777" w:rsidTr="00F5410A">
        <w:trPr>
          <w:trHeight w:val="189"/>
        </w:trPr>
        <w:tc>
          <w:tcPr>
            <w:tcW w:w="894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A1C1" w14:textId="77777777" w:rsidR="00AE40E0" w:rsidRPr="00E167D5" w:rsidRDefault="00AE40E0" w:rsidP="00F5410A">
            <w:pPr>
              <w:tabs>
                <w:tab w:val="left" w:pos="1772"/>
              </w:tabs>
              <w:rPr>
                <w:rFonts w:cs="Arial"/>
                <w:sz w:val="18"/>
                <w:szCs w:val="18"/>
                <w:lang w:eastAsia="ru-RU"/>
              </w:rPr>
            </w:pPr>
            <w:r w:rsidRPr="00E167D5">
              <w:rPr>
                <w:rFonts w:cs="Arial"/>
                <w:b/>
                <w:bCs/>
                <w:snapToGrid w:val="0"/>
                <w:sz w:val="18"/>
                <w:szCs w:val="18"/>
              </w:rPr>
              <w:t>1.</w:t>
            </w:r>
            <w:r>
              <w:rPr>
                <w:rFonts w:cs="Arial"/>
                <w:b/>
                <w:bCs/>
                <w:snapToGrid w:val="0"/>
                <w:sz w:val="18"/>
                <w:szCs w:val="18"/>
              </w:rPr>
              <w:t>6</w:t>
            </w:r>
            <w:r w:rsidRPr="00E167D5">
              <w:rPr>
                <w:rFonts w:cs="Arial"/>
                <w:b/>
                <w:bCs/>
                <w:snapToGrid w:val="0"/>
                <w:sz w:val="18"/>
                <w:szCs w:val="18"/>
              </w:rPr>
              <w:t xml:space="preserve"> Патрубок НКТ-60 мм, </w:t>
            </w:r>
            <w:r>
              <w:rPr>
                <w:rFonts w:cs="Arial"/>
                <w:b/>
                <w:bCs/>
                <w:snapToGrid w:val="0"/>
                <w:sz w:val="18"/>
                <w:szCs w:val="18"/>
              </w:rPr>
              <w:t>Ниппель</w:t>
            </w:r>
            <w:r w:rsidRPr="00E167D5">
              <w:rPr>
                <w:rFonts w:cs="Arial"/>
                <w:b/>
                <w:bCs/>
                <w:snapToGrid w:val="0"/>
                <w:sz w:val="18"/>
                <w:szCs w:val="18"/>
              </w:rPr>
              <w:t xml:space="preserve"> х Ниппель</w:t>
            </w:r>
          </w:p>
        </w:tc>
      </w:tr>
      <w:tr w:rsidR="00AE40E0" w:rsidRPr="00E167D5" w14:paraId="5D7F4526" w14:textId="77777777" w:rsidTr="00F5410A">
        <w:trPr>
          <w:trHeight w:val="189"/>
        </w:trPr>
        <w:tc>
          <w:tcPr>
            <w:tcW w:w="1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E106" w14:textId="77777777" w:rsidR="00AE40E0" w:rsidRPr="00E167D5" w:rsidRDefault="00AE40E0" w:rsidP="00F5410A">
            <w:pPr>
              <w:tabs>
                <w:tab w:val="left" w:pos="1772"/>
              </w:tabs>
              <w:rPr>
                <w:rFonts w:cs="Arial"/>
                <w:sz w:val="18"/>
                <w:szCs w:val="18"/>
                <w:lang w:eastAsia="ru-RU"/>
              </w:rPr>
            </w:pPr>
            <w:r w:rsidRPr="00E167D5">
              <w:rPr>
                <w:rFonts w:cs="Arial"/>
                <w:sz w:val="18"/>
                <w:szCs w:val="18"/>
              </w:rPr>
              <w:t>Тип патрубка</w:t>
            </w:r>
          </w:p>
        </w:tc>
        <w:tc>
          <w:tcPr>
            <w:tcW w:w="69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8962" w14:textId="77777777" w:rsidR="00AE40E0" w:rsidRPr="00E167D5" w:rsidRDefault="00AE40E0" w:rsidP="00F5410A">
            <w:pPr>
              <w:tabs>
                <w:tab w:val="left" w:pos="1772"/>
              </w:tabs>
              <w:rPr>
                <w:rFonts w:cs="Arial"/>
                <w:sz w:val="18"/>
                <w:szCs w:val="18"/>
                <w:lang w:eastAsia="ru-RU"/>
              </w:rPr>
            </w:pPr>
            <w:r w:rsidRPr="00E167D5">
              <w:rPr>
                <w:rFonts w:cs="Arial"/>
                <w:snapToGrid w:val="0"/>
                <w:sz w:val="18"/>
                <w:szCs w:val="18"/>
              </w:rPr>
              <w:t>технологический</w:t>
            </w:r>
          </w:p>
        </w:tc>
      </w:tr>
      <w:tr w:rsidR="00AE40E0" w:rsidRPr="00E167D5" w14:paraId="791E32BC" w14:textId="77777777" w:rsidTr="00F5410A">
        <w:trPr>
          <w:trHeight w:val="189"/>
        </w:trPr>
        <w:tc>
          <w:tcPr>
            <w:tcW w:w="1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A6C2" w14:textId="77777777" w:rsidR="00AE40E0" w:rsidRPr="00E167D5" w:rsidRDefault="00AE40E0" w:rsidP="00F5410A">
            <w:pPr>
              <w:tabs>
                <w:tab w:val="left" w:pos="1772"/>
              </w:tabs>
              <w:rPr>
                <w:rFonts w:cs="Arial"/>
                <w:sz w:val="18"/>
                <w:szCs w:val="18"/>
                <w:lang w:eastAsia="ru-RU"/>
              </w:rPr>
            </w:pPr>
            <w:r w:rsidRPr="00E167D5">
              <w:rPr>
                <w:rFonts w:cs="Arial"/>
                <w:sz w:val="18"/>
                <w:szCs w:val="18"/>
              </w:rPr>
              <w:lastRenderedPageBreak/>
              <w:t xml:space="preserve">Макс. Внешний диаметр, мм </w:t>
            </w:r>
          </w:p>
        </w:tc>
        <w:tc>
          <w:tcPr>
            <w:tcW w:w="69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4628" w14:textId="77777777" w:rsidR="00AE40E0" w:rsidRPr="00E167D5" w:rsidRDefault="00AE40E0" w:rsidP="00F5410A">
            <w:pPr>
              <w:tabs>
                <w:tab w:val="left" w:pos="1772"/>
              </w:tabs>
              <w:rPr>
                <w:rFonts w:cs="Arial"/>
                <w:sz w:val="18"/>
                <w:szCs w:val="18"/>
                <w:lang w:eastAsia="ru-RU"/>
              </w:rPr>
            </w:pPr>
            <w:r w:rsidRPr="00E167D5">
              <w:rPr>
                <w:rFonts w:cs="Arial"/>
                <w:sz w:val="18"/>
                <w:szCs w:val="18"/>
              </w:rPr>
              <w:t xml:space="preserve">60.3 </w:t>
            </w:r>
          </w:p>
        </w:tc>
      </w:tr>
      <w:tr w:rsidR="00AE40E0" w:rsidRPr="00E167D5" w14:paraId="6EF1BE54" w14:textId="77777777" w:rsidTr="00F5410A">
        <w:trPr>
          <w:trHeight w:val="189"/>
        </w:trPr>
        <w:tc>
          <w:tcPr>
            <w:tcW w:w="1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5E12" w14:textId="77777777" w:rsidR="00AE40E0" w:rsidRPr="00E167D5" w:rsidRDefault="00AE40E0" w:rsidP="00F5410A">
            <w:pPr>
              <w:tabs>
                <w:tab w:val="left" w:pos="1772"/>
              </w:tabs>
              <w:rPr>
                <w:rFonts w:cs="Arial"/>
                <w:sz w:val="18"/>
                <w:szCs w:val="18"/>
                <w:lang w:eastAsia="ru-RU"/>
              </w:rPr>
            </w:pPr>
            <w:r w:rsidRPr="00E167D5">
              <w:rPr>
                <w:rFonts w:cs="Arial"/>
                <w:sz w:val="18"/>
                <w:szCs w:val="18"/>
              </w:rPr>
              <w:t>Условный проход, мм</w:t>
            </w:r>
          </w:p>
        </w:tc>
        <w:tc>
          <w:tcPr>
            <w:tcW w:w="69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911C" w14:textId="77777777" w:rsidR="00AE40E0" w:rsidRPr="00E167D5" w:rsidRDefault="00AE40E0" w:rsidP="00F5410A">
            <w:pPr>
              <w:tabs>
                <w:tab w:val="left" w:pos="1772"/>
              </w:tabs>
              <w:rPr>
                <w:rFonts w:cs="Arial"/>
                <w:sz w:val="18"/>
                <w:szCs w:val="18"/>
                <w:lang w:eastAsia="ru-RU"/>
              </w:rPr>
            </w:pPr>
            <w:r w:rsidRPr="00E167D5">
              <w:rPr>
                <w:rFonts w:cs="Arial"/>
                <w:snapToGrid w:val="0"/>
                <w:sz w:val="18"/>
                <w:szCs w:val="18"/>
              </w:rPr>
              <w:t>Не менее 50,0</w:t>
            </w:r>
          </w:p>
        </w:tc>
      </w:tr>
      <w:tr w:rsidR="00AE40E0" w:rsidRPr="00E167D5" w14:paraId="65164EED" w14:textId="77777777" w:rsidTr="00F5410A">
        <w:trPr>
          <w:trHeight w:val="189"/>
        </w:trPr>
        <w:tc>
          <w:tcPr>
            <w:tcW w:w="1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9094" w14:textId="77777777" w:rsidR="00AE40E0" w:rsidRPr="00E167D5" w:rsidRDefault="00AE40E0" w:rsidP="00F5410A">
            <w:pPr>
              <w:tabs>
                <w:tab w:val="left" w:pos="1772"/>
              </w:tabs>
              <w:rPr>
                <w:rFonts w:cs="Arial"/>
                <w:sz w:val="18"/>
                <w:szCs w:val="18"/>
                <w:lang w:eastAsia="ru-RU"/>
              </w:rPr>
            </w:pPr>
            <w:r w:rsidRPr="00E167D5">
              <w:rPr>
                <w:rFonts w:cs="Arial"/>
                <w:sz w:val="18"/>
                <w:szCs w:val="18"/>
              </w:rPr>
              <w:t xml:space="preserve">Длина, мм  </w:t>
            </w:r>
          </w:p>
        </w:tc>
        <w:tc>
          <w:tcPr>
            <w:tcW w:w="69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658B" w14:textId="77777777" w:rsidR="00AE40E0" w:rsidRPr="00E167D5" w:rsidRDefault="00AE40E0" w:rsidP="00F5410A">
            <w:pPr>
              <w:tabs>
                <w:tab w:val="left" w:pos="1772"/>
              </w:tabs>
              <w:rPr>
                <w:rFonts w:cs="Arial"/>
                <w:sz w:val="18"/>
                <w:szCs w:val="18"/>
                <w:lang w:eastAsia="ru-RU"/>
              </w:rPr>
            </w:pPr>
            <w:r w:rsidRPr="00E167D5">
              <w:rPr>
                <w:rFonts w:cs="Arial"/>
                <w:sz w:val="18"/>
                <w:szCs w:val="18"/>
              </w:rPr>
              <w:t>1000-2000</w:t>
            </w:r>
          </w:p>
        </w:tc>
      </w:tr>
      <w:tr w:rsidR="00AE40E0" w:rsidRPr="00E167D5" w14:paraId="13B1ABE1" w14:textId="77777777" w:rsidTr="00F5410A">
        <w:trPr>
          <w:trHeight w:val="189"/>
        </w:trPr>
        <w:tc>
          <w:tcPr>
            <w:tcW w:w="1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B43D" w14:textId="77777777" w:rsidR="00AE40E0" w:rsidRPr="00E167D5" w:rsidRDefault="00AE40E0" w:rsidP="00F5410A">
            <w:pPr>
              <w:tabs>
                <w:tab w:val="left" w:pos="1772"/>
              </w:tabs>
              <w:rPr>
                <w:rFonts w:cs="Arial"/>
                <w:sz w:val="18"/>
                <w:szCs w:val="18"/>
                <w:lang w:eastAsia="ru-RU"/>
              </w:rPr>
            </w:pPr>
            <w:r w:rsidRPr="00E167D5">
              <w:rPr>
                <w:rFonts w:cs="Arial"/>
                <w:snapToGrid w:val="0"/>
                <w:sz w:val="18"/>
                <w:szCs w:val="18"/>
              </w:rPr>
              <w:t>Резьбовое соединение</w:t>
            </w:r>
          </w:p>
        </w:tc>
        <w:tc>
          <w:tcPr>
            <w:tcW w:w="69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4F58" w14:textId="77777777" w:rsidR="00AE40E0" w:rsidRPr="00E167D5" w:rsidRDefault="00AE40E0" w:rsidP="00F5410A">
            <w:pPr>
              <w:tabs>
                <w:tab w:val="left" w:pos="1772"/>
              </w:tabs>
              <w:rPr>
                <w:rFonts w:cs="Arial"/>
                <w:sz w:val="18"/>
                <w:szCs w:val="18"/>
                <w:lang w:eastAsia="ru-RU"/>
              </w:rPr>
            </w:pPr>
            <w:r w:rsidRPr="00E167D5">
              <w:rPr>
                <w:rFonts w:cs="Arial"/>
                <w:snapToGrid w:val="0"/>
                <w:sz w:val="18"/>
                <w:szCs w:val="18"/>
              </w:rPr>
              <w:t>NU ГОСТ 34057-2017</w:t>
            </w:r>
          </w:p>
        </w:tc>
      </w:tr>
      <w:tr w:rsidR="00AE40E0" w:rsidRPr="00E167D5" w14:paraId="7D65D5D1" w14:textId="77777777" w:rsidTr="00F5410A">
        <w:trPr>
          <w:trHeight w:val="189"/>
        </w:trPr>
        <w:tc>
          <w:tcPr>
            <w:tcW w:w="1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801A" w14:textId="77777777" w:rsidR="00AE40E0" w:rsidRPr="00E167D5" w:rsidRDefault="00AE40E0" w:rsidP="00F5410A">
            <w:pPr>
              <w:tabs>
                <w:tab w:val="left" w:pos="1772"/>
              </w:tabs>
              <w:rPr>
                <w:rFonts w:cs="Arial"/>
                <w:sz w:val="18"/>
                <w:szCs w:val="18"/>
                <w:lang w:eastAsia="ru-RU"/>
              </w:rPr>
            </w:pPr>
            <w:r w:rsidRPr="00E167D5">
              <w:rPr>
                <w:rFonts w:cs="Arial"/>
                <w:sz w:val="18"/>
                <w:szCs w:val="18"/>
              </w:rPr>
              <w:t xml:space="preserve">Группа прочности </w:t>
            </w:r>
          </w:p>
        </w:tc>
        <w:tc>
          <w:tcPr>
            <w:tcW w:w="69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231D" w14:textId="77777777" w:rsidR="00AE40E0" w:rsidRPr="00E167D5" w:rsidRDefault="00AE40E0" w:rsidP="00F5410A">
            <w:pPr>
              <w:tabs>
                <w:tab w:val="left" w:pos="1772"/>
              </w:tabs>
              <w:rPr>
                <w:rFonts w:cs="Arial"/>
                <w:sz w:val="18"/>
                <w:szCs w:val="18"/>
                <w:lang w:eastAsia="ru-RU"/>
              </w:rPr>
            </w:pPr>
            <w:r w:rsidRPr="00E167D5">
              <w:rPr>
                <w:rFonts w:cs="Arial"/>
                <w:snapToGrid w:val="0"/>
                <w:sz w:val="18"/>
                <w:szCs w:val="18"/>
              </w:rPr>
              <w:t>L(N)80, R95 согласно ГОСТ 31446</w:t>
            </w:r>
          </w:p>
        </w:tc>
      </w:tr>
      <w:tr w:rsidR="00AE40E0" w:rsidRPr="00E167D5" w14:paraId="64D2E56C" w14:textId="77777777" w:rsidTr="00F5410A">
        <w:trPr>
          <w:trHeight w:val="189"/>
        </w:trPr>
        <w:tc>
          <w:tcPr>
            <w:tcW w:w="1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9B4D" w14:textId="77777777" w:rsidR="00AE40E0" w:rsidRPr="00E167D5" w:rsidRDefault="00AE40E0" w:rsidP="00F5410A">
            <w:pPr>
              <w:tabs>
                <w:tab w:val="left" w:pos="1772"/>
              </w:tabs>
              <w:rPr>
                <w:rFonts w:cs="Arial"/>
                <w:sz w:val="18"/>
                <w:szCs w:val="18"/>
                <w:lang w:eastAsia="ru-RU"/>
              </w:rPr>
            </w:pPr>
            <w:r w:rsidRPr="00E167D5">
              <w:rPr>
                <w:rFonts w:cs="Arial"/>
                <w:snapToGrid w:val="0"/>
                <w:sz w:val="18"/>
                <w:szCs w:val="18"/>
              </w:rPr>
              <w:t>Изготовление в соответствии с</w:t>
            </w:r>
          </w:p>
        </w:tc>
        <w:tc>
          <w:tcPr>
            <w:tcW w:w="69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B3DD" w14:textId="77777777" w:rsidR="00AE40E0" w:rsidRPr="00E167D5" w:rsidRDefault="00AE40E0" w:rsidP="00F5410A">
            <w:pPr>
              <w:tabs>
                <w:tab w:val="left" w:pos="1772"/>
              </w:tabs>
              <w:rPr>
                <w:rFonts w:cs="Arial"/>
                <w:sz w:val="18"/>
                <w:szCs w:val="18"/>
                <w:lang w:eastAsia="ru-RU"/>
              </w:rPr>
            </w:pPr>
            <w:r w:rsidRPr="00E167D5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ГОСТ 31446-2017, ГОСТ 34057-2017</w:t>
            </w:r>
          </w:p>
        </w:tc>
      </w:tr>
      <w:tr w:rsidR="00AE40E0" w:rsidRPr="00E167D5" w14:paraId="01BDC1AE" w14:textId="77777777" w:rsidTr="00F5410A">
        <w:trPr>
          <w:trHeight w:val="189"/>
        </w:trPr>
        <w:tc>
          <w:tcPr>
            <w:tcW w:w="1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4CA9" w14:textId="77777777" w:rsidR="00AE40E0" w:rsidRPr="00E167D5" w:rsidRDefault="00AE40E0" w:rsidP="00F5410A">
            <w:pPr>
              <w:tabs>
                <w:tab w:val="left" w:pos="1772"/>
              </w:tabs>
              <w:rPr>
                <w:rFonts w:cs="Arial"/>
                <w:sz w:val="18"/>
                <w:szCs w:val="18"/>
                <w:lang w:eastAsia="ru-RU"/>
              </w:rPr>
            </w:pPr>
          </w:p>
        </w:tc>
        <w:tc>
          <w:tcPr>
            <w:tcW w:w="69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9C7F" w14:textId="77777777" w:rsidR="00AE40E0" w:rsidRPr="00E167D5" w:rsidRDefault="00AE40E0" w:rsidP="00F5410A">
            <w:pPr>
              <w:tabs>
                <w:tab w:val="left" w:pos="1772"/>
              </w:tabs>
              <w:rPr>
                <w:rFonts w:cs="Arial"/>
                <w:sz w:val="18"/>
                <w:szCs w:val="18"/>
                <w:lang w:eastAsia="ru-RU"/>
              </w:rPr>
            </w:pPr>
          </w:p>
        </w:tc>
      </w:tr>
      <w:tr w:rsidR="00AE40E0" w:rsidRPr="00E167D5" w14:paraId="3A2D576C" w14:textId="77777777" w:rsidTr="00F5410A">
        <w:trPr>
          <w:cantSplit/>
          <w:trHeight w:val="198"/>
        </w:trPr>
        <w:tc>
          <w:tcPr>
            <w:tcW w:w="8949" w:type="dxa"/>
            <w:gridSpan w:val="5"/>
            <w:tcBorders>
              <w:left w:val="single" w:sz="4" w:space="0" w:color="auto"/>
            </w:tcBorders>
          </w:tcPr>
          <w:p w14:paraId="29AF94FA" w14:textId="77777777" w:rsidR="00AE40E0" w:rsidRPr="00E167D5" w:rsidRDefault="00AE40E0" w:rsidP="00F5410A">
            <w:pPr>
              <w:spacing w:before="240" w:after="240"/>
              <w:rPr>
                <w:rFonts w:cs="Arial"/>
                <w:b/>
                <w:bCs/>
                <w:sz w:val="18"/>
                <w:szCs w:val="18"/>
              </w:rPr>
            </w:pPr>
            <w:r w:rsidRPr="00E167D5">
              <w:rPr>
                <w:rFonts w:cs="Arial"/>
                <w:b/>
                <w:bCs/>
                <w:sz w:val="18"/>
                <w:szCs w:val="18"/>
              </w:rPr>
              <w:t xml:space="preserve">2. Общие требования к материалам и оборудованию </w:t>
            </w:r>
          </w:p>
          <w:p w14:paraId="4FF30C57" w14:textId="77777777" w:rsidR="00AE40E0" w:rsidRPr="00E167D5" w:rsidRDefault="00AE40E0" w:rsidP="00F5410A">
            <w:pPr>
              <w:jc w:val="both"/>
              <w:rPr>
                <w:rFonts w:cs="Arial"/>
                <w:snapToGrid w:val="0"/>
                <w:sz w:val="18"/>
                <w:szCs w:val="18"/>
                <w:highlight w:val="yellow"/>
              </w:rPr>
            </w:pPr>
          </w:p>
        </w:tc>
      </w:tr>
      <w:tr w:rsidR="00AE40E0" w:rsidRPr="00E167D5" w14:paraId="14FAC9CA" w14:textId="77777777" w:rsidTr="00F5410A">
        <w:trPr>
          <w:cantSplit/>
          <w:trHeight w:val="198"/>
        </w:trPr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787FA0B3" w14:textId="77777777" w:rsidR="00AE40E0" w:rsidRPr="00E167D5" w:rsidRDefault="00AE40E0" w:rsidP="00F5410A">
            <w:pPr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napToGrid w:val="0"/>
                <w:sz w:val="18"/>
                <w:szCs w:val="18"/>
              </w:rPr>
              <w:t xml:space="preserve">Требования к материалу </w:t>
            </w:r>
          </w:p>
        </w:tc>
        <w:tc>
          <w:tcPr>
            <w:tcW w:w="6964" w:type="dxa"/>
            <w:gridSpan w:val="3"/>
            <w:vAlign w:val="center"/>
          </w:tcPr>
          <w:p w14:paraId="5344E465" w14:textId="77777777" w:rsidR="00AE40E0" w:rsidRPr="00E167D5" w:rsidRDefault="00AE40E0" w:rsidP="00F5410A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napToGrid w:val="0"/>
                <w:sz w:val="18"/>
                <w:szCs w:val="18"/>
              </w:rPr>
              <w:t xml:space="preserve">по ГОСТ 31446-2017 п. 7 (приложения С.4-5; С.7-8; приложение Е). </w:t>
            </w:r>
          </w:p>
        </w:tc>
      </w:tr>
      <w:tr w:rsidR="00AE40E0" w:rsidRPr="00E167D5" w14:paraId="49415C15" w14:textId="77777777" w:rsidTr="00F5410A">
        <w:trPr>
          <w:cantSplit/>
          <w:trHeight w:val="198"/>
        </w:trPr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741C0EB7" w14:textId="77777777" w:rsidR="00AE40E0" w:rsidRPr="00E167D5" w:rsidRDefault="00AE40E0" w:rsidP="00F5410A">
            <w:pPr>
              <w:rPr>
                <w:rFonts w:cs="Arial"/>
                <w:sz w:val="18"/>
                <w:szCs w:val="18"/>
              </w:rPr>
            </w:pPr>
            <w:r w:rsidRPr="00E167D5">
              <w:rPr>
                <w:rFonts w:cs="Arial"/>
                <w:sz w:val="18"/>
                <w:szCs w:val="18"/>
              </w:rPr>
              <w:t>Резьбовое соединение</w:t>
            </w:r>
          </w:p>
        </w:tc>
        <w:tc>
          <w:tcPr>
            <w:tcW w:w="6964" w:type="dxa"/>
            <w:gridSpan w:val="3"/>
            <w:vAlign w:val="center"/>
          </w:tcPr>
          <w:p w14:paraId="736D757E" w14:textId="77777777" w:rsidR="00AE40E0" w:rsidRPr="00E167D5" w:rsidRDefault="00AE40E0" w:rsidP="00F5410A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napToGrid w:val="0"/>
                <w:sz w:val="18"/>
                <w:szCs w:val="18"/>
              </w:rPr>
              <w:t>по ГОСТ 34057-2017</w:t>
            </w:r>
            <w:r>
              <w:rPr>
                <w:rFonts w:cs="Arial"/>
                <w:snapToGrid w:val="0"/>
                <w:sz w:val="18"/>
                <w:szCs w:val="18"/>
              </w:rPr>
              <w:t>, ГОСТ 632-80,</w:t>
            </w:r>
            <w:r w:rsidRPr="00E167D5">
              <w:rPr>
                <w:rFonts w:cs="Arial"/>
                <w:snapToGrid w:val="0"/>
                <w:sz w:val="18"/>
                <w:szCs w:val="18"/>
              </w:rPr>
              <w:t xml:space="preserve"> ГОСТ 633-80. Правое направление резьбы. </w:t>
            </w:r>
            <w:r w:rsidRPr="00E167D5">
              <w:rPr>
                <w:rFonts w:cs="Arial"/>
                <w:iCs/>
                <w:spacing w:val="-8"/>
                <w:sz w:val="18"/>
                <w:szCs w:val="18"/>
              </w:rPr>
              <w:t xml:space="preserve">Резьба должна быть гладкой, без забоин, рванин, заусенцев </w:t>
            </w:r>
            <w:r w:rsidRPr="00E167D5">
              <w:rPr>
                <w:rFonts w:cs="Arial"/>
                <w:iCs/>
                <w:sz w:val="18"/>
                <w:szCs w:val="18"/>
              </w:rPr>
              <w:t>и других дефектов.</w:t>
            </w:r>
            <w:r w:rsidRPr="00E167D5">
              <w:rPr>
                <w:rFonts w:cs="Arial"/>
                <w:sz w:val="18"/>
                <w:szCs w:val="18"/>
              </w:rPr>
              <w:t xml:space="preserve"> На расстоянии от торца трубы менее L-7.5 мм для резьбы с шагом 2.540 мм и менее L-10 мм для резьбы с шагом 3.175 не допускается витки с </w:t>
            </w:r>
            <w:proofErr w:type="spellStart"/>
            <w:r w:rsidRPr="00E167D5">
              <w:rPr>
                <w:rFonts w:cs="Arial"/>
                <w:sz w:val="18"/>
                <w:szCs w:val="18"/>
              </w:rPr>
              <w:t>черновинами</w:t>
            </w:r>
            <w:proofErr w:type="spellEnd"/>
            <w:r w:rsidRPr="00E167D5">
              <w:rPr>
                <w:rFonts w:cs="Arial"/>
                <w:sz w:val="18"/>
                <w:szCs w:val="18"/>
              </w:rPr>
              <w:t xml:space="preserve">. </w:t>
            </w:r>
            <w:r w:rsidRPr="00E167D5">
              <w:rPr>
                <w:rFonts w:cs="Arial"/>
                <w:sz w:val="18"/>
                <w:szCs w:val="18"/>
                <w:shd w:val="clear" w:color="auto" w:fill="FFFFFF"/>
              </w:rPr>
              <w:t>Контроль натяга резьбы труб и муфт для резьбовых соединений NU и EU проводят резьбовыми калибрами-кольцами и калибрами-пробками по </w:t>
            </w:r>
            <w:hyperlink r:id="rId14" w:anchor="7D20K3" w:history="1">
              <w:r w:rsidRPr="00E167D5">
                <w:rPr>
                  <w:rFonts w:cs="Arial"/>
                  <w:snapToGrid w:val="0"/>
                  <w:sz w:val="18"/>
                  <w:szCs w:val="18"/>
                </w:rPr>
                <w:t>ГОСТ 10654</w:t>
              </w:r>
            </w:hyperlink>
            <w:r w:rsidRPr="00E167D5">
              <w:rPr>
                <w:rFonts w:cs="Arial"/>
                <w:snapToGrid w:val="0"/>
                <w:sz w:val="18"/>
                <w:szCs w:val="18"/>
              </w:rPr>
              <w:t xml:space="preserve">. </w:t>
            </w:r>
          </w:p>
        </w:tc>
      </w:tr>
      <w:tr w:rsidR="00AE40E0" w:rsidRPr="00E167D5" w14:paraId="64AF11DE" w14:textId="77777777" w:rsidTr="00F5410A">
        <w:trPr>
          <w:cantSplit/>
          <w:trHeight w:val="198"/>
        </w:trPr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6B766E76" w14:textId="77777777" w:rsidR="00AE40E0" w:rsidRPr="00E167D5" w:rsidRDefault="00AE40E0" w:rsidP="00F5410A">
            <w:pPr>
              <w:rPr>
                <w:rFonts w:cs="Arial"/>
                <w:sz w:val="18"/>
                <w:szCs w:val="18"/>
              </w:rPr>
            </w:pPr>
            <w:r w:rsidRPr="00E167D5">
              <w:rPr>
                <w:rFonts w:cs="Arial"/>
                <w:sz w:val="18"/>
                <w:szCs w:val="18"/>
              </w:rPr>
              <w:t>Входной контроль и испытания</w:t>
            </w:r>
          </w:p>
        </w:tc>
        <w:tc>
          <w:tcPr>
            <w:tcW w:w="6964" w:type="dxa"/>
            <w:gridSpan w:val="3"/>
            <w:vAlign w:val="center"/>
          </w:tcPr>
          <w:p w14:paraId="3978A718" w14:textId="77777777" w:rsidR="00AE40E0" w:rsidRPr="00E167D5" w:rsidRDefault="00AE40E0" w:rsidP="00F5410A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E167D5">
              <w:rPr>
                <w:rFonts w:cs="Arial"/>
                <w:sz w:val="18"/>
                <w:szCs w:val="18"/>
                <w:shd w:val="clear" w:color="auto" w:fill="FFFFFF"/>
              </w:rPr>
              <w:t xml:space="preserve">Приемка и испытания согласно ГОСТ 23979 (п.8,9). Переводники проходят ВИК, неразрушающий дефектоскопический контроль для выявления дефектов наружной и внутренней поверхностей, включая поверхности резьбовых соединений. </w:t>
            </w:r>
            <w:r w:rsidRPr="00E167D5">
              <w:rPr>
                <w:rFonts w:cs="Arial"/>
                <w:snapToGrid w:val="0"/>
                <w:sz w:val="18"/>
                <w:szCs w:val="18"/>
              </w:rPr>
              <w:t xml:space="preserve">Испытания: резьбового соединения по ГОСТ34057-2017 (п.5), испытания химических и механических свойств материалов, а также контроль геометрических размеров по ГОСТ 23979-2018 (п. 9). Статические испытания на ударный изгиб по ГОСТ 31446-2017 приложение А.7. Гидростатические испытания и контроль размеров по ГОСТ 31446-2017 п. 10.12-13. </w:t>
            </w:r>
          </w:p>
        </w:tc>
      </w:tr>
      <w:tr w:rsidR="00AE40E0" w:rsidRPr="00E167D5" w14:paraId="2B0CA7C3" w14:textId="77777777" w:rsidTr="00F5410A">
        <w:trPr>
          <w:cantSplit/>
          <w:trHeight w:val="198"/>
        </w:trPr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2B4D5CCC" w14:textId="77777777" w:rsidR="00AE40E0" w:rsidRPr="00E167D5" w:rsidRDefault="00AE40E0" w:rsidP="00F5410A">
            <w:pPr>
              <w:rPr>
                <w:rFonts w:cs="Arial"/>
                <w:sz w:val="18"/>
                <w:szCs w:val="18"/>
              </w:rPr>
            </w:pPr>
            <w:r w:rsidRPr="00E167D5">
              <w:rPr>
                <w:rFonts w:cs="Arial"/>
                <w:sz w:val="18"/>
                <w:szCs w:val="18"/>
              </w:rPr>
              <w:t xml:space="preserve">Маркировка должна соответствовать требованиям </w:t>
            </w:r>
          </w:p>
        </w:tc>
        <w:tc>
          <w:tcPr>
            <w:tcW w:w="6964" w:type="dxa"/>
            <w:gridSpan w:val="3"/>
            <w:vAlign w:val="center"/>
          </w:tcPr>
          <w:p w14:paraId="51EDCE35" w14:textId="77777777" w:rsidR="00AE40E0" w:rsidRPr="00E167D5" w:rsidRDefault="00AE40E0" w:rsidP="00F5410A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E167D5">
              <w:rPr>
                <w:rFonts w:cs="Arial"/>
                <w:sz w:val="18"/>
                <w:szCs w:val="18"/>
                <w:shd w:val="clear" w:color="auto" w:fill="FFFFFF"/>
              </w:rPr>
              <w:t xml:space="preserve">Проточен маркировочный поясок. Маркировка по </w:t>
            </w:r>
            <w:r w:rsidRPr="00E167D5">
              <w:rPr>
                <w:rFonts w:cs="Arial"/>
                <w:snapToGrid w:val="0"/>
                <w:sz w:val="18"/>
                <w:szCs w:val="18"/>
              </w:rPr>
              <w:t xml:space="preserve">ГОСТ 23979-2018 (п. 6.11). </w:t>
            </w:r>
            <w:r w:rsidRPr="00E167D5">
              <w:rPr>
                <w:rFonts w:cs="Arial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AE40E0" w:rsidRPr="00E167D5" w14:paraId="1797031E" w14:textId="77777777" w:rsidTr="00F5410A">
        <w:trPr>
          <w:cantSplit/>
          <w:trHeight w:val="198"/>
        </w:trPr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1F8CBBE2" w14:textId="77777777" w:rsidR="00AE40E0" w:rsidRPr="00E167D5" w:rsidRDefault="00AE40E0" w:rsidP="00F5410A">
            <w:pPr>
              <w:rPr>
                <w:rFonts w:cs="Arial"/>
                <w:sz w:val="18"/>
                <w:szCs w:val="18"/>
              </w:rPr>
            </w:pPr>
            <w:r w:rsidRPr="00E167D5">
              <w:rPr>
                <w:rFonts w:cs="Arial"/>
                <w:sz w:val="18"/>
                <w:szCs w:val="18"/>
              </w:rPr>
              <w:t xml:space="preserve">Консервация и хранение </w:t>
            </w:r>
          </w:p>
        </w:tc>
        <w:tc>
          <w:tcPr>
            <w:tcW w:w="6964" w:type="dxa"/>
            <w:gridSpan w:val="3"/>
            <w:vAlign w:val="center"/>
          </w:tcPr>
          <w:p w14:paraId="751090FC" w14:textId="77777777" w:rsidR="00AE40E0" w:rsidRPr="00E167D5" w:rsidRDefault="00AE40E0" w:rsidP="00F5410A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167D5">
              <w:rPr>
                <w:rFonts w:cs="Arial"/>
                <w:color w:val="000000"/>
                <w:sz w:val="18"/>
                <w:szCs w:val="18"/>
              </w:rPr>
              <w:t xml:space="preserve">Все резьбы должны быть покрыты резьбовой уплотнительной смазкой (РУСМА-1 или аналог) либо консервационной смазкой. На поверхности оборудования </w:t>
            </w:r>
            <w:r w:rsidRPr="00E167D5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должно быть нанесено </w:t>
            </w:r>
            <w:r w:rsidRPr="00E167D5">
              <w:rPr>
                <w:rFonts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временное консервационное</w:t>
            </w:r>
            <w:r w:rsidRPr="00E167D5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 покрытие для защиты от коррозии на период транспортирования </w:t>
            </w:r>
            <w:r w:rsidRPr="00E167D5">
              <w:rPr>
                <w:rFonts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и хранения.</w:t>
            </w:r>
            <w:r w:rsidRPr="00E167D5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 Покрытие должно быть по возможности гладким, плотным, с минимумом наплывов. Оно должно быть рассчитано на защиту изделия в течение не менее 3 мес.</w:t>
            </w:r>
            <w:r w:rsidRPr="00E167D5">
              <w:rPr>
                <w:rFonts w:cs="Arial"/>
                <w:color w:val="000000"/>
                <w:sz w:val="18"/>
                <w:szCs w:val="18"/>
              </w:rPr>
              <w:t xml:space="preserve"> Установлены защитные элементы (внутренние и наружные соответствующие ГОСТ 31446-2017 12.2) на резьбовые элементы. </w:t>
            </w:r>
          </w:p>
        </w:tc>
      </w:tr>
      <w:tr w:rsidR="00AE40E0" w:rsidRPr="00E167D5" w14:paraId="2CE77B3A" w14:textId="77777777" w:rsidTr="00F5410A">
        <w:trPr>
          <w:cantSplit/>
          <w:trHeight w:val="198"/>
        </w:trPr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175F5B36" w14:textId="77777777" w:rsidR="00AE40E0" w:rsidRPr="00E167D5" w:rsidRDefault="00AE40E0" w:rsidP="00F5410A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E167D5">
              <w:rPr>
                <w:rFonts w:cs="Arial"/>
                <w:sz w:val="18"/>
                <w:szCs w:val="18"/>
              </w:rPr>
              <w:t xml:space="preserve">Упаковка согласно </w:t>
            </w:r>
          </w:p>
        </w:tc>
        <w:tc>
          <w:tcPr>
            <w:tcW w:w="6964" w:type="dxa"/>
            <w:gridSpan w:val="3"/>
            <w:vAlign w:val="center"/>
          </w:tcPr>
          <w:p w14:paraId="403ADAC5" w14:textId="77777777" w:rsidR="00AE40E0" w:rsidRPr="00E167D5" w:rsidRDefault="00AE40E0" w:rsidP="00F5410A">
            <w:pPr>
              <w:rPr>
                <w:rFonts w:cs="Arial"/>
                <w:sz w:val="18"/>
                <w:szCs w:val="18"/>
              </w:rPr>
            </w:pPr>
            <w:r w:rsidRPr="00E167D5">
              <w:rPr>
                <w:rFonts w:cs="Arial"/>
                <w:snapToGrid w:val="0"/>
                <w:sz w:val="18"/>
                <w:szCs w:val="18"/>
              </w:rPr>
              <w:t>ГОСТ 23979-2018</w:t>
            </w:r>
          </w:p>
        </w:tc>
      </w:tr>
      <w:tr w:rsidR="00AE40E0" w:rsidRPr="00E167D5" w14:paraId="08C7969E" w14:textId="77777777" w:rsidTr="00F5410A">
        <w:trPr>
          <w:cantSplit/>
          <w:trHeight w:val="198"/>
        </w:trPr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476F3ABC" w14:textId="77777777" w:rsidR="00AE40E0" w:rsidRPr="00E167D5" w:rsidRDefault="00AE40E0" w:rsidP="00F5410A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E167D5">
              <w:rPr>
                <w:rFonts w:cs="Arial"/>
                <w:sz w:val="18"/>
                <w:szCs w:val="18"/>
              </w:rPr>
              <w:t>Дополнительные требования к упаковке и таре</w:t>
            </w:r>
          </w:p>
        </w:tc>
        <w:tc>
          <w:tcPr>
            <w:tcW w:w="6964" w:type="dxa"/>
            <w:gridSpan w:val="3"/>
            <w:vAlign w:val="center"/>
          </w:tcPr>
          <w:p w14:paraId="112D0FE6" w14:textId="77777777" w:rsidR="00AE40E0" w:rsidRPr="00E167D5" w:rsidRDefault="00AE40E0" w:rsidP="00F5410A">
            <w:pPr>
              <w:rPr>
                <w:rFonts w:cs="Arial"/>
                <w:sz w:val="18"/>
                <w:szCs w:val="18"/>
              </w:rPr>
            </w:pPr>
            <w:r w:rsidRPr="00E167D5">
              <w:rPr>
                <w:rFonts w:cs="Arial"/>
                <w:sz w:val="18"/>
                <w:szCs w:val="18"/>
              </w:rPr>
              <w:t xml:space="preserve">Дополнительная транспортировочная тара (30-50 единиц продукции), исключающая попадание осадков при транспортировке. Указание массы тары для ПРР. Укладка оборудования в тару, исключающая повреждение оборудования при транспортировке.    </w:t>
            </w:r>
          </w:p>
        </w:tc>
      </w:tr>
      <w:tr w:rsidR="00AE40E0" w:rsidRPr="00E167D5" w14:paraId="4F9E8DD5" w14:textId="77777777" w:rsidTr="00F5410A">
        <w:trPr>
          <w:cantSplit/>
          <w:trHeight w:val="198"/>
        </w:trPr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6BE9D761" w14:textId="77777777" w:rsidR="00AE40E0" w:rsidRPr="00E167D5" w:rsidRDefault="00AE40E0" w:rsidP="00F5410A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E167D5">
              <w:rPr>
                <w:rFonts w:cs="Arial"/>
                <w:sz w:val="18"/>
                <w:szCs w:val="18"/>
              </w:rPr>
              <w:t xml:space="preserve">Транспортировка </w:t>
            </w:r>
          </w:p>
        </w:tc>
        <w:tc>
          <w:tcPr>
            <w:tcW w:w="6964" w:type="dxa"/>
            <w:gridSpan w:val="3"/>
            <w:vAlign w:val="center"/>
          </w:tcPr>
          <w:p w14:paraId="04F895FC" w14:textId="77777777" w:rsidR="00AE40E0" w:rsidRPr="00E167D5" w:rsidRDefault="00AE40E0" w:rsidP="00F5410A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167D5">
              <w:rPr>
                <w:rFonts w:ascii="Arial" w:hAnsi="Arial" w:cs="Arial"/>
                <w:sz w:val="18"/>
                <w:szCs w:val="18"/>
              </w:rPr>
              <w:t>Транспортирование и хранение переводников осуществляют в соответствии с требованиями </w:t>
            </w:r>
            <w:hyperlink r:id="rId15" w:history="1">
              <w:r w:rsidRPr="00E167D5">
                <w:rPr>
                  <w:rFonts w:ascii="Arial" w:hAnsi="Arial" w:cs="Arial"/>
                  <w:snapToGrid w:val="0"/>
                  <w:sz w:val="18"/>
                  <w:szCs w:val="18"/>
                  <w:lang w:eastAsia="en-US"/>
                </w:rPr>
                <w:t>ГОСТ 10692</w:t>
              </w:r>
            </w:hyperlink>
            <w:r w:rsidRPr="00E167D5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.</w:t>
            </w:r>
            <w:r w:rsidRPr="00E167D5">
              <w:rPr>
                <w:rFonts w:ascii="Arial" w:hAnsi="Arial" w:cs="Arial"/>
                <w:sz w:val="18"/>
                <w:szCs w:val="18"/>
              </w:rPr>
              <w:t xml:space="preserve"> Хранение переводников должно соответствовать группе условий хранения ОЖ2 по </w:t>
            </w:r>
            <w:hyperlink r:id="rId16" w:history="1">
              <w:r w:rsidRPr="00E167D5">
                <w:rPr>
                  <w:rFonts w:ascii="Arial" w:hAnsi="Arial" w:cs="Arial"/>
                  <w:snapToGrid w:val="0"/>
                  <w:sz w:val="18"/>
                  <w:szCs w:val="18"/>
                  <w:lang w:eastAsia="en-US"/>
                </w:rPr>
                <w:t>ГОСТ 15150</w:t>
              </w:r>
            </w:hyperlink>
            <w:r w:rsidRPr="00E167D5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.</w:t>
            </w:r>
          </w:p>
        </w:tc>
      </w:tr>
      <w:tr w:rsidR="00AE40E0" w:rsidRPr="00E167D5" w14:paraId="1F724825" w14:textId="77777777" w:rsidTr="00F5410A">
        <w:trPr>
          <w:cantSplit/>
          <w:trHeight w:val="198"/>
        </w:trPr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10B40171" w14:textId="77777777" w:rsidR="00AE40E0" w:rsidRPr="00E167D5" w:rsidRDefault="00AE40E0" w:rsidP="00F5410A">
            <w:pPr>
              <w:rPr>
                <w:rFonts w:cs="Arial"/>
                <w:sz w:val="18"/>
                <w:szCs w:val="18"/>
              </w:rPr>
            </w:pPr>
            <w:r w:rsidRPr="00E167D5">
              <w:rPr>
                <w:rFonts w:cs="Arial"/>
                <w:sz w:val="18"/>
                <w:szCs w:val="18"/>
              </w:rPr>
              <w:t xml:space="preserve">Требования к документации </w:t>
            </w:r>
          </w:p>
        </w:tc>
        <w:tc>
          <w:tcPr>
            <w:tcW w:w="6964" w:type="dxa"/>
            <w:gridSpan w:val="3"/>
            <w:vAlign w:val="center"/>
          </w:tcPr>
          <w:p w14:paraId="64A81674" w14:textId="77777777" w:rsidR="00AE40E0" w:rsidRPr="00E167D5" w:rsidRDefault="00AE40E0" w:rsidP="00F5410A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167D5">
              <w:rPr>
                <w:rFonts w:ascii="Arial" w:hAnsi="Arial" w:cs="Arial"/>
                <w:snapToGrid w:val="0"/>
                <w:sz w:val="18"/>
                <w:szCs w:val="18"/>
              </w:rPr>
              <w:t>Согласно ГОСТ 31446-2017 п.13</w:t>
            </w:r>
          </w:p>
        </w:tc>
      </w:tr>
    </w:tbl>
    <w:p w14:paraId="2DD2630D" w14:textId="77777777" w:rsidR="00AE40E0" w:rsidRPr="00B4637B" w:rsidRDefault="00AE40E0" w:rsidP="00B4637B">
      <w:pPr>
        <w:widowControl w:val="0"/>
        <w:shd w:val="clear" w:color="auto" w:fill="FFFFFF"/>
        <w:autoSpaceDE w:val="0"/>
        <w:autoSpaceDN w:val="0"/>
        <w:adjustRightInd w:val="0"/>
        <w:spacing w:before="360" w:after="240"/>
        <w:jc w:val="both"/>
        <w:rPr>
          <w:rFonts w:cs="Arial"/>
          <w:sz w:val="20"/>
          <w:szCs w:val="20"/>
        </w:rPr>
      </w:pPr>
    </w:p>
    <w:sectPr w:rsidR="00AE40E0" w:rsidRPr="00B4637B" w:rsidSect="00DD7A93">
      <w:pgSz w:w="11906" w:h="16838" w:code="9"/>
      <w:pgMar w:top="851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2F0CF" w14:textId="77777777" w:rsidR="002C3FEC" w:rsidRDefault="002C3FEC" w:rsidP="000D4EB2">
      <w:r>
        <w:separator/>
      </w:r>
    </w:p>
  </w:endnote>
  <w:endnote w:type="continuationSeparator" w:id="0">
    <w:p w14:paraId="7DA47087" w14:textId="77777777" w:rsidR="002C3FEC" w:rsidRDefault="002C3FEC" w:rsidP="000D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AB708" w14:textId="46737195" w:rsidR="008B5D92" w:rsidRDefault="008B5D92">
    <w:pPr>
      <w:pStyle w:val="a9"/>
    </w:pPr>
    <w:r w:rsidRPr="008B5D92">
      <w:rPr>
        <w:sz w:val="18"/>
        <w:szCs w:val="18"/>
      </w:rPr>
      <w:t>Ш-03.03.01.01-01, Техническое задание, вер. 1.0</w:t>
    </w:r>
  </w:p>
  <w:p w14:paraId="54431895" w14:textId="24E94B5D" w:rsidR="00DB2995" w:rsidRPr="002C3178" w:rsidRDefault="00DB2995">
    <w:pPr>
      <w:pStyle w:val="a9"/>
      <w:jc w:val="right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1BF9" w14:textId="075D998E" w:rsidR="00DB2995" w:rsidRPr="008873FF" w:rsidRDefault="00DB2995">
    <w:pPr>
      <w:pStyle w:val="a9"/>
      <w:jc w:val="center"/>
      <w:rPr>
        <w:rFonts w:ascii="Times New Roman" w:hAnsi="Times New Roman"/>
        <w:sz w:val="16"/>
        <w:szCs w:val="16"/>
      </w:rPr>
    </w:pPr>
  </w:p>
  <w:p w14:paraId="6B149D21" w14:textId="77777777" w:rsidR="00DB2995" w:rsidRPr="002C3178" w:rsidRDefault="00DB2995" w:rsidP="00254060">
    <w:pPr>
      <w:pStyle w:val="a9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7AF11" w14:textId="77777777" w:rsidR="002C3FEC" w:rsidRDefault="002C3FEC" w:rsidP="000D4EB2">
      <w:r>
        <w:separator/>
      </w:r>
    </w:p>
  </w:footnote>
  <w:footnote w:type="continuationSeparator" w:id="0">
    <w:p w14:paraId="1B0BEB65" w14:textId="77777777" w:rsidR="002C3FEC" w:rsidRDefault="002C3FEC" w:rsidP="000D4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A3648" w14:textId="158E7CEF" w:rsidR="00DB2995" w:rsidRPr="00284B4E" w:rsidRDefault="00DB2995" w:rsidP="00581209">
    <w:pPr>
      <w:pStyle w:val="a7"/>
      <w:tabs>
        <w:tab w:val="left" w:pos="2216"/>
      </w:tabs>
      <w:jc w:val="right"/>
      <w:rPr>
        <w:rFonts w:cs="Arial"/>
        <w:i/>
        <w:sz w:val="16"/>
        <w:szCs w:val="16"/>
      </w:rPr>
    </w:pPr>
    <w:r w:rsidRPr="00284B4E">
      <w:rPr>
        <w:rFonts w:cs="Arial"/>
        <w:i/>
        <w:sz w:val="16"/>
        <w:szCs w:val="16"/>
      </w:rPr>
      <w:t>Приложение №</w:t>
    </w:r>
    <w:r w:rsidR="004F4847">
      <w:rPr>
        <w:rFonts w:cs="Arial"/>
        <w:i/>
        <w:sz w:val="16"/>
        <w:szCs w:val="16"/>
      </w:rPr>
      <w:t>1</w:t>
    </w:r>
    <w:r w:rsidRPr="00284B4E">
      <w:rPr>
        <w:rFonts w:cs="Arial"/>
        <w:i/>
        <w:sz w:val="16"/>
        <w:szCs w:val="16"/>
      </w:rPr>
      <w:t xml:space="preserve"> к Документации о </w:t>
    </w:r>
    <w:r w:rsidR="004F4847">
      <w:rPr>
        <w:rFonts w:cs="Arial"/>
        <w:i/>
        <w:sz w:val="16"/>
        <w:szCs w:val="16"/>
      </w:rPr>
      <w:t>конкурентном отборе</w:t>
    </w:r>
  </w:p>
  <w:p w14:paraId="4A1E8FB8" w14:textId="6A75098D" w:rsidR="00DB2995" w:rsidRPr="008B5D92" w:rsidRDefault="00DB2995">
    <w:pPr>
      <w:pStyle w:val="a7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DA6404" wp14:editId="781C6F0B">
              <wp:simplePos x="0" y="0"/>
              <wp:positionH relativeFrom="column">
                <wp:posOffset>-147596</wp:posOffset>
              </wp:positionH>
              <wp:positionV relativeFrom="paragraph">
                <wp:posOffset>44975</wp:posOffset>
              </wp:positionV>
              <wp:extent cx="6607534" cy="0"/>
              <wp:effectExtent l="0" t="0" r="22225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7534" cy="0"/>
                      </a:xfrm>
                      <a:prstGeom prst="line">
                        <a:avLst/>
                      </a:prstGeom>
                      <a:noFill/>
                      <a:ln w="6350" cap="flat" cmpd="dbl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115E35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1.6pt,3.55pt" to="508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" strokecolor="windowText" strokeweight=".5pt">
              <v:stroke linestyle="thinThin"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5875" w14:textId="7D2AFDB9" w:rsidR="00DB2995" w:rsidRPr="00284B4E" w:rsidRDefault="00DB2995" w:rsidP="00284B4E">
    <w:pPr>
      <w:pStyle w:val="a7"/>
      <w:tabs>
        <w:tab w:val="left" w:pos="2216"/>
      </w:tabs>
      <w:ind w:left="-142"/>
      <w:jc w:val="righ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 xml:space="preserve">               Приложение №2 к Документации </w:t>
    </w:r>
    <w:r w:rsidRPr="00284B4E">
      <w:rPr>
        <w:rFonts w:cs="Arial"/>
        <w:i/>
        <w:sz w:val="16"/>
        <w:szCs w:val="16"/>
      </w:rPr>
      <w:t xml:space="preserve">о </w:t>
    </w:r>
    <w:r>
      <w:rPr>
        <w:rFonts w:cs="Arial"/>
        <w:i/>
        <w:sz w:val="16"/>
        <w:szCs w:val="16"/>
      </w:rPr>
      <w:t>закупке</w:t>
    </w:r>
    <w:r w:rsidRPr="00284B4E">
      <w:rPr>
        <w:rFonts w:cs="Arial"/>
        <w:i/>
        <w:sz w:val="16"/>
        <w:szCs w:val="16"/>
      </w:rPr>
      <w:t xml:space="preserve"> </w:t>
    </w:r>
  </w:p>
  <w:p w14:paraId="358F12E2" w14:textId="29966651" w:rsidR="00DB2995" w:rsidRDefault="00DB2995" w:rsidP="00870980">
    <w:pPr>
      <w:pStyle w:val="a7"/>
      <w:rPr>
        <w:rFonts w:ascii="Times New Roman" w:hAnsi="Times New Roman"/>
      </w:rPr>
    </w:pPr>
    <w:r>
      <w:rPr>
        <w:rFonts w:ascii="Times New Roman" w:hAnsi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92F07A" wp14:editId="11729EAD">
              <wp:simplePos x="0" y="0"/>
              <wp:positionH relativeFrom="column">
                <wp:posOffset>-386135</wp:posOffset>
              </wp:positionH>
              <wp:positionV relativeFrom="paragraph">
                <wp:posOffset>44975</wp:posOffset>
              </wp:positionV>
              <wp:extent cx="6829839" cy="0"/>
              <wp:effectExtent l="0" t="0" r="9525" b="190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9839" cy="0"/>
                      </a:xfrm>
                      <a:prstGeom prst="line">
                        <a:avLst/>
                      </a:prstGeom>
                      <a:noFill/>
                      <a:ln w="6350" cap="flat" cmpd="dbl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136150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0.4pt,3.55pt" to="507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" strokecolor="windowText" strokeweight=".5pt">
              <v:stroke linestyle="thinThin"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7A0"/>
    <w:multiLevelType w:val="hybridMultilevel"/>
    <w:tmpl w:val="F23A3F96"/>
    <w:lvl w:ilvl="0" w:tplc="E4ECCAEE">
      <w:start w:val="1"/>
      <w:numFmt w:val="decimal"/>
      <w:pStyle w:val="s29-1130"/>
      <w:lvlText w:val="[%1]"/>
      <w:lvlJc w:val="left"/>
      <w:pPr>
        <w:tabs>
          <w:tab w:val="num" w:pos="1040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8B58C1"/>
    <w:multiLevelType w:val="multilevel"/>
    <w:tmpl w:val="C3B0BCEA"/>
    <w:lvl w:ilvl="0">
      <w:start w:val="1"/>
      <w:numFmt w:val="none"/>
      <w:lvlText w:val="7.2.1"/>
      <w:lvlJc w:val="left"/>
      <w:pPr>
        <w:ind w:left="1429" w:hanging="360"/>
      </w:pPr>
      <w:rPr>
        <w:rFonts w:hint="default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" w15:restartNumberingAfterBreak="0">
    <w:nsid w:val="04002C0B"/>
    <w:multiLevelType w:val="multilevel"/>
    <w:tmpl w:val="33E076F0"/>
    <w:lvl w:ilvl="0">
      <w:start w:val="7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4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hint="default"/>
      </w:rPr>
    </w:lvl>
  </w:abstractNum>
  <w:abstractNum w:abstractNumId="3" w15:restartNumberingAfterBreak="0">
    <w:nsid w:val="109271E9"/>
    <w:multiLevelType w:val="hybridMultilevel"/>
    <w:tmpl w:val="AF060038"/>
    <w:lvl w:ilvl="0" w:tplc="9B8CB01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B84B73"/>
    <w:multiLevelType w:val="multilevel"/>
    <w:tmpl w:val="491897D4"/>
    <w:lvl w:ilvl="0">
      <w:start w:val="1"/>
      <w:numFmt w:val="decimal"/>
      <w:pStyle w:val="s01"/>
      <w:lvlText w:val="%1"/>
      <w:lvlJc w:val="left"/>
      <w:pPr>
        <w:tabs>
          <w:tab w:val="num" w:pos="680"/>
        </w:tabs>
        <w:ind w:left="0" w:firstLine="340"/>
      </w:pPr>
      <w:rPr>
        <w:rFonts w:hint="default"/>
      </w:rPr>
    </w:lvl>
    <w:lvl w:ilvl="1">
      <w:start w:val="1"/>
      <w:numFmt w:val="decimal"/>
      <w:pStyle w:val="s02"/>
      <w:lvlText w:val="%1.%2"/>
      <w:lvlJc w:val="left"/>
      <w:pPr>
        <w:tabs>
          <w:tab w:val="num" w:pos="794"/>
        </w:tabs>
        <w:ind w:left="0" w:firstLine="340"/>
      </w:pPr>
      <w:rPr>
        <w:rFonts w:hint="default"/>
      </w:rPr>
    </w:lvl>
    <w:lvl w:ilvl="2">
      <w:start w:val="1"/>
      <w:numFmt w:val="decimal"/>
      <w:pStyle w:val="s03"/>
      <w:lvlText w:val="%1.%2.%3"/>
      <w:lvlJc w:val="left"/>
      <w:pPr>
        <w:tabs>
          <w:tab w:val="num" w:pos="1160"/>
        </w:tabs>
        <w:ind w:left="100" w:firstLine="340"/>
      </w:pPr>
      <w:rPr>
        <w:rFonts w:hint="default"/>
      </w:rPr>
    </w:lvl>
    <w:lvl w:ilvl="3">
      <w:start w:val="1"/>
      <w:numFmt w:val="decimal"/>
      <w:pStyle w:val="s04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</w:rPr>
    </w:lvl>
    <w:lvl w:ilvl="4">
      <w:start w:val="1"/>
      <w:numFmt w:val="russianLower"/>
      <w:pStyle w:val="s08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pStyle w:val="s091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decimalZero"/>
      <w:pStyle w:val="s12101"/>
      <w:lvlText w:val="%7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7">
      <w:start w:val="1"/>
      <w:numFmt w:val="decimalZero"/>
      <w:pStyle w:val="s1601"/>
      <w:suff w:val="space"/>
      <w:lvlText w:val="%8."/>
      <w:lvlJc w:val="left"/>
      <w:pPr>
        <w:ind w:left="670" w:hanging="340"/>
      </w:pPr>
      <w:rPr>
        <w:rFonts w:hint="default"/>
      </w:rPr>
    </w:lvl>
    <w:lvl w:ilvl="8">
      <w:start w:val="1"/>
      <w:numFmt w:val="decimalZero"/>
      <w:pStyle w:val="s170101"/>
      <w:suff w:val="space"/>
      <w:lvlText w:val="%7.%9"/>
      <w:lvlJc w:val="left"/>
      <w:pPr>
        <w:ind w:left="567" w:firstLine="0"/>
      </w:pPr>
      <w:rPr>
        <w:rFonts w:hint="default"/>
      </w:rPr>
    </w:lvl>
  </w:abstractNum>
  <w:abstractNum w:abstractNumId="5" w15:restartNumberingAfterBreak="0">
    <w:nsid w:val="215202A5"/>
    <w:multiLevelType w:val="hybridMultilevel"/>
    <w:tmpl w:val="4D6222D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247B2A42"/>
    <w:multiLevelType w:val="multilevel"/>
    <w:tmpl w:val="B4885CF2"/>
    <w:lvl w:ilvl="0">
      <w:start w:val="1"/>
      <w:numFmt w:val="upperLetter"/>
      <w:pStyle w:val="MVL1R"/>
      <w:lvlText w:val="РАЗДЕЛ 5 %1"/>
      <w:lvlJc w:val="left"/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VL2R"/>
      <w:lvlText w:val="СТАТЬЯ %2."/>
      <w:lvlJc w:val="left"/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1"/>
      <w:numFmt w:val="decimal"/>
      <w:pStyle w:val="MVL3R"/>
      <w:lvlText w:val="%2.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bCs/>
        <w:i w:val="0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56A1AD6"/>
    <w:multiLevelType w:val="hybridMultilevel"/>
    <w:tmpl w:val="6888A7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7CD0EAB"/>
    <w:multiLevelType w:val="hybridMultilevel"/>
    <w:tmpl w:val="B3E275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195044"/>
    <w:multiLevelType w:val="hybridMultilevel"/>
    <w:tmpl w:val="16A40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B2F5335"/>
    <w:multiLevelType w:val="multilevel"/>
    <w:tmpl w:val="9692ED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1" w15:restartNumberingAfterBreak="0">
    <w:nsid w:val="2BEA5865"/>
    <w:multiLevelType w:val="hybridMultilevel"/>
    <w:tmpl w:val="0D306AD2"/>
    <w:lvl w:ilvl="0" w:tplc="87928CA2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2" w15:restartNumberingAfterBreak="0">
    <w:nsid w:val="337F5B2A"/>
    <w:multiLevelType w:val="multilevel"/>
    <w:tmpl w:val="82C2C0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9647807"/>
    <w:multiLevelType w:val="hybridMultilevel"/>
    <w:tmpl w:val="F4E21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4BA4EED"/>
    <w:multiLevelType w:val="hybridMultilevel"/>
    <w:tmpl w:val="99EC85FA"/>
    <w:lvl w:ilvl="0" w:tplc="7816755A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5" w15:restartNumberingAfterBreak="0">
    <w:nsid w:val="5C492721"/>
    <w:multiLevelType w:val="hybridMultilevel"/>
    <w:tmpl w:val="7476728A"/>
    <w:lvl w:ilvl="0" w:tplc="820C9674">
      <w:start w:val="5"/>
      <w:numFmt w:val="bullet"/>
      <w:pStyle w:val="s19-"/>
      <w:lvlText w:val="-"/>
      <w:lvlJc w:val="left"/>
      <w:pPr>
        <w:tabs>
          <w:tab w:val="num" w:pos="794"/>
        </w:tabs>
        <w:ind w:left="794" w:hanging="227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50027"/>
    <w:multiLevelType w:val="hybridMultilevel"/>
    <w:tmpl w:val="B8F2A658"/>
    <w:lvl w:ilvl="0" w:tplc="1EC6ECC6">
      <w:numFmt w:val="bullet"/>
      <w:lvlText w:val="-"/>
      <w:lvlJc w:val="left"/>
      <w:pPr>
        <w:ind w:left="547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7" w15:restartNumberingAfterBreak="0">
    <w:nsid w:val="5FD83460"/>
    <w:multiLevelType w:val="hybridMultilevel"/>
    <w:tmpl w:val="F0E054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00D2C1E"/>
    <w:multiLevelType w:val="hybridMultilevel"/>
    <w:tmpl w:val="7110E60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61D73305"/>
    <w:multiLevelType w:val="hybridMultilevel"/>
    <w:tmpl w:val="1FB4A5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2ED5940"/>
    <w:multiLevelType w:val="hybridMultilevel"/>
    <w:tmpl w:val="A762F8C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633A7A1C"/>
    <w:multiLevelType w:val="multilevel"/>
    <w:tmpl w:val="47862B6A"/>
    <w:lvl w:ilvl="0">
      <w:start w:val="1"/>
      <w:numFmt w:val="decimal"/>
      <w:lvlText w:val="7.1.%1"/>
      <w:lvlJc w:val="left"/>
      <w:pPr>
        <w:ind w:left="1429" w:hanging="360"/>
      </w:pPr>
      <w:rPr>
        <w:rFonts w:hint="default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2" w15:restartNumberingAfterBreak="0">
    <w:nsid w:val="64543E4F"/>
    <w:multiLevelType w:val="hybridMultilevel"/>
    <w:tmpl w:val="43C0833A"/>
    <w:lvl w:ilvl="0" w:tplc="D59092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A2B413A"/>
    <w:multiLevelType w:val="hybridMultilevel"/>
    <w:tmpl w:val="2DCC32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85692D"/>
    <w:multiLevelType w:val="hybridMultilevel"/>
    <w:tmpl w:val="C9B6CFDC"/>
    <w:lvl w:ilvl="0" w:tplc="ABC8ABFE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71E0712E"/>
    <w:multiLevelType w:val="hybridMultilevel"/>
    <w:tmpl w:val="9EE8B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27837732">
    <w:abstractNumId w:val="0"/>
  </w:num>
  <w:num w:numId="2" w16cid:durableId="759177075">
    <w:abstractNumId w:val="4"/>
  </w:num>
  <w:num w:numId="3" w16cid:durableId="634797223">
    <w:abstractNumId w:val="15"/>
  </w:num>
  <w:num w:numId="4" w16cid:durableId="831946214">
    <w:abstractNumId w:val="10"/>
  </w:num>
  <w:num w:numId="5" w16cid:durableId="1702586657">
    <w:abstractNumId w:val="24"/>
  </w:num>
  <w:num w:numId="6" w16cid:durableId="2127000377">
    <w:abstractNumId w:val="16"/>
  </w:num>
  <w:num w:numId="7" w16cid:durableId="1073234195">
    <w:abstractNumId w:val="11"/>
  </w:num>
  <w:num w:numId="8" w16cid:durableId="1453018339">
    <w:abstractNumId w:val="3"/>
  </w:num>
  <w:num w:numId="9" w16cid:durableId="1361516945">
    <w:abstractNumId w:val="20"/>
  </w:num>
  <w:num w:numId="10" w16cid:durableId="234557562">
    <w:abstractNumId w:val="17"/>
  </w:num>
  <w:num w:numId="11" w16cid:durableId="1143934195">
    <w:abstractNumId w:val="9"/>
  </w:num>
  <w:num w:numId="12" w16cid:durableId="28801986">
    <w:abstractNumId w:val="7"/>
  </w:num>
  <w:num w:numId="13" w16cid:durableId="780298069">
    <w:abstractNumId w:val="5"/>
  </w:num>
  <w:num w:numId="14" w16cid:durableId="25182123">
    <w:abstractNumId w:val="8"/>
  </w:num>
  <w:num w:numId="15" w16cid:durableId="761489815">
    <w:abstractNumId w:val="12"/>
  </w:num>
  <w:num w:numId="16" w16cid:durableId="429740980">
    <w:abstractNumId w:val="22"/>
  </w:num>
  <w:num w:numId="17" w16cid:durableId="1190680554">
    <w:abstractNumId w:val="14"/>
  </w:num>
  <w:num w:numId="18" w16cid:durableId="1973291778">
    <w:abstractNumId w:val="6"/>
  </w:num>
  <w:num w:numId="19" w16cid:durableId="1184513667">
    <w:abstractNumId w:val="6"/>
    <w:lvlOverride w:ilvl="0">
      <w:lvl w:ilvl="0">
        <w:start w:val="1"/>
        <w:numFmt w:val="upperLetter"/>
        <w:pStyle w:val="MVL1R"/>
        <w:lvlText w:val="РАЗДЕЛ 5 %1"/>
        <w:lvlJc w:val="left"/>
        <w:pPr>
          <w:ind w:left="0" w:firstLine="0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18"/>
          <w:u w:val="none"/>
          <w:vertAlign w:val="baseline"/>
          <w:em w:val="none"/>
        </w:rPr>
      </w:lvl>
    </w:lvlOverride>
    <w:lvlOverride w:ilvl="1">
      <w:lvl w:ilvl="1">
        <w:start w:val="3"/>
        <w:numFmt w:val="none"/>
        <w:pStyle w:val="MVL2R"/>
        <w:lvlText w:val="СТАТЬЯ 5."/>
        <w:lvlJc w:val="left"/>
        <w:pPr>
          <w:ind w:left="1560" w:firstLine="0"/>
        </w:pPr>
        <w:rPr>
          <w:rFonts w:cs="Times New Roman"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2">
      <w:lvl w:ilvl="2">
        <w:start w:val="7"/>
        <w:numFmt w:val="none"/>
        <w:pStyle w:val="MVL3R"/>
        <w:lvlText w:val="9.4"/>
        <w:lvlJc w:val="left"/>
        <w:pPr>
          <w:tabs>
            <w:tab w:val="num" w:pos="0"/>
          </w:tabs>
          <w:ind w:left="0" w:firstLine="0"/>
        </w:pPr>
        <w:rPr>
          <w:rFonts w:ascii="Arial" w:hAnsi="Arial" w:hint="default"/>
          <w:b/>
          <w:i w:val="0"/>
          <w:sz w:val="18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 w16cid:durableId="1957834627">
    <w:abstractNumId w:val="18"/>
  </w:num>
  <w:num w:numId="21" w16cid:durableId="1658261202">
    <w:abstractNumId w:val="13"/>
  </w:num>
  <w:num w:numId="22" w16cid:durableId="1729649619">
    <w:abstractNumId w:val="25"/>
  </w:num>
  <w:num w:numId="23" w16cid:durableId="801535259">
    <w:abstractNumId w:val="23"/>
  </w:num>
  <w:num w:numId="24" w16cid:durableId="1976518966">
    <w:abstractNumId w:val="19"/>
  </w:num>
  <w:num w:numId="25" w16cid:durableId="1501117733">
    <w:abstractNumId w:val="21"/>
  </w:num>
  <w:num w:numId="26" w16cid:durableId="1979338206">
    <w:abstractNumId w:val="1"/>
  </w:num>
  <w:num w:numId="27" w16cid:durableId="2007901864">
    <w:abstractNumId w:val="2"/>
  </w:num>
  <w:num w:numId="28" w16cid:durableId="553563">
    <w:abstractNumId w:val="2"/>
    <w:lvlOverride w:ilvl="0">
      <w:lvl w:ilvl="0">
        <w:start w:val="7"/>
        <w:numFmt w:val="none"/>
        <w:lvlText w:val="7.3.1"/>
        <w:lvlJc w:val="left"/>
        <w:pPr>
          <w:ind w:left="502" w:hanging="360"/>
        </w:pPr>
        <w:rPr>
          <w:rFonts w:hint="default"/>
        </w:rPr>
      </w:lvl>
    </w:lvlOverride>
    <w:lvlOverride w:ilvl="1">
      <w:lvl w:ilvl="1">
        <w:start w:val="2"/>
        <w:numFmt w:val="decimal"/>
        <w:lvlText w:val="%1.%2"/>
        <w:lvlJc w:val="left"/>
        <w:pPr>
          <w:ind w:left="2346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429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608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82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0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17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396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6112" w:hanging="1800"/>
        </w:pPr>
        <w:rPr>
          <w:rFonts w:hint="default"/>
        </w:rPr>
      </w:lvl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D5"/>
    <w:rsid w:val="00002AF8"/>
    <w:rsid w:val="000038BE"/>
    <w:rsid w:val="00003DF8"/>
    <w:rsid w:val="00004697"/>
    <w:rsid w:val="00006024"/>
    <w:rsid w:val="00007788"/>
    <w:rsid w:val="00011255"/>
    <w:rsid w:val="000133DF"/>
    <w:rsid w:val="0001434B"/>
    <w:rsid w:val="00020F16"/>
    <w:rsid w:val="000220C4"/>
    <w:rsid w:val="00024975"/>
    <w:rsid w:val="000251AF"/>
    <w:rsid w:val="00031BE8"/>
    <w:rsid w:val="00036F9B"/>
    <w:rsid w:val="0004188E"/>
    <w:rsid w:val="00042162"/>
    <w:rsid w:val="00045987"/>
    <w:rsid w:val="000464A8"/>
    <w:rsid w:val="00050F11"/>
    <w:rsid w:val="00051C2C"/>
    <w:rsid w:val="00055C94"/>
    <w:rsid w:val="00061044"/>
    <w:rsid w:val="00061598"/>
    <w:rsid w:val="0006208E"/>
    <w:rsid w:val="0006250C"/>
    <w:rsid w:val="00064C28"/>
    <w:rsid w:val="00067668"/>
    <w:rsid w:val="000712AA"/>
    <w:rsid w:val="000720BA"/>
    <w:rsid w:val="000753DC"/>
    <w:rsid w:val="00077EEA"/>
    <w:rsid w:val="00080763"/>
    <w:rsid w:val="00080B60"/>
    <w:rsid w:val="0008215E"/>
    <w:rsid w:val="000837F0"/>
    <w:rsid w:val="000849E0"/>
    <w:rsid w:val="0009245E"/>
    <w:rsid w:val="000976F8"/>
    <w:rsid w:val="000A7A15"/>
    <w:rsid w:val="000B182B"/>
    <w:rsid w:val="000B585E"/>
    <w:rsid w:val="000B6FE9"/>
    <w:rsid w:val="000C1AD1"/>
    <w:rsid w:val="000C1F79"/>
    <w:rsid w:val="000C3478"/>
    <w:rsid w:val="000C34D5"/>
    <w:rsid w:val="000C6583"/>
    <w:rsid w:val="000C66CC"/>
    <w:rsid w:val="000D26A4"/>
    <w:rsid w:val="000D4EB2"/>
    <w:rsid w:val="000E0EA3"/>
    <w:rsid w:val="000E1F9D"/>
    <w:rsid w:val="000E4339"/>
    <w:rsid w:val="000E66A8"/>
    <w:rsid w:val="000F2317"/>
    <w:rsid w:val="000F2CA7"/>
    <w:rsid w:val="000F5223"/>
    <w:rsid w:val="00100307"/>
    <w:rsid w:val="001020B6"/>
    <w:rsid w:val="00104C8D"/>
    <w:rsid w:val="00106FBB"/>
    <w:rsid w:val="0011480E"/>
    <w:rsid w:val="001179A2"/>
    <w:rsid w:val="0012285B"/>
    <w:rsid w:val="00123981"/>
    <w:rsid w:val="00130FE3"/>
    <w:rsid w:val="00133A9B"/>
    <w:rsid w:val="00133ED3"/>
    <w:rsid w:val="00141EB8"/>
    <w:rsid w:val="00144E12"/>
    <w:rsid w:val="001460B6"/>
    <w:rsid w:val="001471AD"/>
    <w:rsid w:val="00150A57"/>
    <w:rsid w:val="0015294A"/>
    <w:rsid w:val="00162B9C"/>
    <w:rsid w:val="001656F1"/>
    <w:rsid w:val="001671C9"/>
    <w:rsid w:val="00170E03"/>
    <w:rsid w:val="00171578"/>
    <w:rsid w:val="00172DAC"/>
    <w:rsid w:val="001733A7"/>
    <w:rsid w:val="00173C8F"/>
    <w:rsid w:val="00180D93"/>
    <w:rsid w:val="001814BB"/>
    <w:rsid w:val="001875AB"/>
    <w:rsid w:val="001903E0"/>
    <w:rsid w:val="001954CF"/>
    <w:rsid w:val="00195F1B"/>
    <w:rsid w:val="00196D92"/>
    <w:rsid w:val="001B2045"/>
    <w:rsid w:val="001B345A"/>
    <w:rsid w:val="001B3F3C"/>
    <w:rsid w:val="001B4FAE"/>
    <w:rsid w:val="001C27BE"/>
    <w:rsid w:val="001C59DD"/>
    <w:rsid w:val="001C6ECA"/>
    <w:rsid w:val="001C7C90"/>
    <w:rsid w:val="001D20A5"/>
    <w:rsid w:val="001D3B9D"/>
    <w:rsid w:val="001D5DB4"/>
    <w:rsid w:val="001D5EEB"/>
    <w:rsid w:val="001D62E3"/>
    <w:rsid w:val="001D7613"/>
    <w:rsid w:val="001F1E34"/>
    <w:rsid w:val="001F50A4"/>
    <w:rsid w:val="001F7B01"/>
    <w:rsid w:val="002011F1"/>
    <w:rsid w:val="00204E0B"/>
    <w:rsid w:val="00206F81"/>
    <w:rsid w:val="00207EC1"/>
    <w:rsid w:val="00211C70"/>
    <w:rsid w:val="00214AE1"/>
    <w:rsid w:val="00234178"/>
    <w:rsid w:val="00244FD4"/>
    <w:rsid w:val="0024639E"/>
    <w:rsid w:val="00246BC3"/>
    <w:rsid w:val="00252504"/>
    <w:rsid w:val="00254060"/>
    <w:rsid w:val="00263692"/>
    <w:rsid w:val="002807DF"/>
    <w:rsid w:val="002810A3"/>
    <w:rsid w:val="002815CB"/>
    <w:rsid w:val="00284B4E"/>
    <w:rsid w:val="002911B7"/>
    <w:rsid w:val="002943EC"/>
    <w:rsid w:val="002A341F"/>
    <w:rsid w:val="002A420F"/>
    <w:rsid w:val="002A7EA2"/>
    <w:rsid w:val="002B0BCD"/>
    <w:rsid w:val="002B1DB5"/>
    <w:rsid w:val="002B4CF8"/>
    <w:rsid w:val="002B62F8"/>
    <w:rsid w:val="002B6A6B"/>
    <w:rsid w:val="002B6EF0"/>
    <w:rsid w:val="002C1AD6"/>
    <w:rsid w:val="002C2D66"/>
    <w:rsid w:val="002C3178"/>
    <w:rsid w:val="002C3FEC"/>
    <w:rsid w:val="002D2580"/>
    <w:rsid w:val="002D2DB6"/>
    <w:rsid w:val="002D6546"/>
    <w:rsid w:val="002E02D5"/>
    <w:rsid w:val="00301E85"/>
    <w:rsid w:val="00311321"/>
    <w:rsid w:val="0031352B"/>
    <w:rsid w:val="00313675"/>
    <w:rsid w:val="00323E82"/>
    <w:rsid w:val="0032551E"/>
    <w:rsid w:val="003263AC"/>
    <w:rsid w:val="00327587"/>
    <w:rsid w:val="003319BC"/>
    <w:rsid w:val="0033510F"/>
    <w:rsid w:val="00335EC0"/>
    <w:rsid w:val="00336947"/>
    <w:rsid w:val="00342B56"/>
    <w:rsid w:val="00343967"/>
    <w:rsid w:val="00344D4E"/>
    <w:rsid w:val="00346C9D"/>
    <w:rsid w:val="00362044"/>
    <w:rsid w:val="00364ABE"/>
    <w:rsid w:val="003653A3"/>
    <w:rsid w:val="00367F6C"/>
    <w:rsid w:val="00381904"/>
    <w:rsid w:val="003861BE"/>
    <w:rsid w:val="00391042"/>
    <w:rsid w:val="00396DEE"/>
    <w:rsid w:val="003970F8"/>
    <w:rsid w:val="003A1A41"/>
    <w:rsid w:val="003A3DE0"/>
    <w:rsid w:val="003A3FA5"/>
    <w:rsid w:val="003A4AA6"/>
    <w:rsid w:val="003B0B6D"/>
    <w:rsid w:val="003B7873"/>
    <w:rsid w:val="003C5F6D"/>
    <w:rsid w:val="003C6A33"/>
    <w:rsid w:val="003C75D6"/>
    <w:rsid w:val="003D20AF"/>
    <w:rsid w:val="003D22FF"/>
    <w:rsid w:val="003D2936"/>
    <w:rsid w:val="003D5272"/>
    <w:rsid w:val="003D6AF3"/>
    <w:rsid w:val="003D73FF"/>
    <w:rsid w:val="003E1D96"/>
    <w:rsid w:val="003E5ADA"/>
    <w:rsid w:val="003E5C3B"/>
    <w:rsid w:val="003F0B3F"/>
    <w:rsid w:val="003F3EEF"/>
    <w:rsid w:val="003F4BCB"/>
    <w:rsid w:val="003F4E58"/>
    <w:rsid w:val="003F75E4"/>
    <w:rsid w:val="00400F66"/>
    <w:rsid w:val="00402F37"/>
    <w:rsid w:val="00412349"/>
    <w:rsid w:val="00417418"/>
    <w:rsid w:val="00424CFB"/>
    <w:rsid w:val="00425159"/>
    <w:rsid w:val="00431AA1"/>
    <w:rsid w:val="00434806"/>
    <w:rsid w:val="00442EC3"/>
    <w:rsid w:val="004472E9"/>
    <w:rsid w:val="00450586"/>
    <w:rsid w:val="004519D5"/>
    <w:rsid w:val="00452789"/>
    <w:rsid w:val="00456588"/>
    <w:rsid w:val="00460303"/>
    <w:rsid w:val="00464447"/>
    <w:rsid w:val="00465CD8"/>
    <w:rsid w:val="00475E1F"/>
    <w:rsid w:val="00475F6C"/>
    <w:rsid w:val="00483E65"/>
    <w:rsid w:val="004842F6"/>
    <w:rsid w:val="00486F8F"/>
    <w:rsid w:val="00492E9D"/>
    <w:rsid w:val="004A07D9"/>
    <w:rsid w:val="004A0F6E"/>
    <w:rsid w:val="004A271C"/>
    <w:rsid w:val="004A4B7A"/>
    <w:rsid w:val="004B49A7"/>
    <w:rsid w:val="004C1475"/>
    <w:rsid w:val="004D04C8"/>
    <w:rsid w:val="004D1335"/>
    <w:rsid w:val="004D1B7B"/>
    <w:rsid w:val="004D5F44"/>
    <w:rsid w:val="004E0C5C"/>
    <w:rsid w:val="004E0FBA"/>
    <w:rsid w:val="004E2444"/>
    <w:rsid w:val="004F0FA4"/>
    <w:rsid w:val="004F148D"/>
    <w:rsid w:val="004F4847"/>
    <w:rsid w:val="004F5052"/>
    <w:rsid w:val="004F62A0"/>
    <w:rsid w:val="00505416"/>
    <w:rsid w:val="005067F3"/>
    <w:rsid w:val="005071E6"/>
    <w:rsid w:val="00507670"/>
    <w:rsid w:val="005076F9"/>
    <w:rsid w:val="00520018"/>
    <w:rsid w:val="00521DAD"/>
    <w:rsid w:val="00522559"/>
    <w:rsid w:val="005243EC"/>
    <w:rsid w:val="00524A20"/>
    <w:rsid w:val="0052541A"/>
    <w:rsid w:val="00545B63"/>
    <w:rsid w:val="00547DC8"/>
    <w:rsid w:val="00551126"/>
    <w:rsid w:val="00551764"/>
    <w:rsid w:val="00551CBB"/>
    <w:rsid w:val="00563254"/>
    <w:rsid w:val="00564285"/>
    <w:rsid w:val="005642DD"/>
    <w:rsid w:val="00565F3A"/>
    <w:rsid w:val="00573AF8"/>
    <w:rsid w:val="00573BE5"/>
    <w:rsid w:val="00577165"/>
    <w:rsid w:val="0057723D"/>
    <w:rsid w:val="00581209"/>
    <w:rsid w:val="005838D0"/>
    <w:rsid w:val="00583F2B"/>
    <w:rsid w:val="00586A03"/>
    <w:rsid w:val="005A0775"/>
    <w:rsid w:val="005A0FA0"/>
    <w:rsid w:val="005A173A"/>
    <w:rsid w:val="005A2774"/>
    <w:rsid w:val="005A2EFB"/>
    <w:rsid w:val="005A79F6"/>
    <w:rsid w:val="005A7A0A"/>
    <w:rsid w:val="005B1D32"/>
    <w:rsid w:val="005C76C8"/>
    <w:rsid w:val="005D0522"/>
    <w:rsid w:val="005D2DB1"/>
    <w:rsid w:val="005D4FFD"/>
    <w:rsid w:val="005D7BFA"/>
    <w:rsid w:val="005E0EF8"/>
    <w:rsid w:val="005E2334"/>
    <w:rsid w:val="005E23D2"/>
    <w:rsid w:val="005E7807"/>
    <w:rsid w:val="005E7954"/>
    <w:rsid w:val="005F52B5"/>
    <w:rsid w:val="00603A5A"/>
    <w:rsid w:val="00604933"/>
    <w:rsid w:val="006052BE"/>
    <w:rsid w:val="00606472"/>
    <w:rsid w:val="006103B6"/>
    <w:rsid w:val="006103C3"/>
    <w:rsid w:val="00611D3A"/>
    <w:rsid w:val="0061611E"/>
    <w:rsid w:val="00620B70"/>
    <w:rsid w:val="0062534D"/>
    <w:rsid w:val="006269D4"/>
    <w:rsid w:val="0063742B"/>
    <w:rsid w:val="00637684"/>
    <w:rsid w:val="00643C5F"/>
    <w:rsid w:val="006510BA"/>
    <w:rsid w:val="00661C0C"/>
    <w:rsid w:val="00662BE6"/>
    <w:rsid w:val="00667EC7"/>
    <w:rsid w:val="006723DF"/>
    <w:rsid w:val="006835DC"/>
    <w:rsid w:val="00685D2B"/>
    <w:rsid w:val="006863F6"/>
    <w:rsid w:val="00694EA6"/>
    <w:rsid w:val="00695100"/>
    <w:rsid w:val="00696BCA"/>
    <w:rsid w:val="006977A4"/>
    <w:rsid w:val="00697D84"/>
    <w:rsid w:val="006A3376"/>
    <w:rsid w:val="006B002E"/>
    <w:rsid w:val="006B5386"/>
    <w:rsid w:val="006B6142"/>
    <w:rsid w:val="006C514E"/>
    <w:rsid w:val="006C6A48"/>
    <w:rsid w:val="006D2DFD"/>
    <w:rsid w:val="006D40C0"/>
    <w:rsid w:val="006D5AC1"/>
    <w:rsid w:val="006E6020"/>
    <w:rsid w:val="00701450"/>
    <w:rsid w:val="007020C4"/>
    <w:rsid w:val="0070444A"/>
    <w:rsid w:val="00706583"/>
    <w:rsid w:val="007068F2"/>
    <w:rsid w:val="00710E72"/>
    <w:rsid w:val="00711E6B"/>
    <w:rsid w:val="007129E0"/>
    <w:rsid w:val="00715F33"/>
    <w:rsid w:val="007176C2"/>
    <w:rsid w:val="00732B4D"/>
    <w:rsid w:val="00732D72"/>
    <w:rsid w:val="00740923"/>
    <w:rsid w:val="00741669"/>
    <w:rsid w:val="00742824"/>
    <w:rsid w:val="0075270A"/>
    <w:rsid w:val="00755799"/>
    <w:rsid w:val="007600C3"/>
    <w:rsid w:val="00762736"/>
    <w:rsid w:val="007704CA"/>
    <w:rsid w:val="0077583F"/>
    <w:rsid w:val="00781FF9"/>
    <w:rsid w:val="00782EFF"/>
    <w:rsid w:val="007851DB"/>
    <w:rsid w:val="00787EE9"/>
    <w:rsid w:val="00787F5F"/>
    <w:rsid w:val="0079018D"/>
    <w:rsid w:val="00791CCF"/>
    <w:rsid w:val="00792B59"/>
    <w:rsid w:val="00793AB2"/>
    <w:rsid w:val="00795481"/>
    <w:rsid w:val="0079631E"/>
    <w:rsid w:val="007A2D6F"/>
    <w:rsid w:val="007B36DB"/>
    <w:rsid w:val="007B3BD1"/>
    <w:rsid w:val="007C6E9C"/>
    <w:rsid w:val="007D1696"/>
    <w:rsid w:val="007D5247"/>
    <w:rsid w:val="007D5928"/>
    <w:rsid w:val="007D6D0F"/>
    <w:rsid w:val="007D74C9"/>
    <w:rsid w:val="007E348B"/>
    <w:rsid w:val="007E43EE"/>
    <w:rsid w:val="007E6AC4"/>
    <w:rsid w:val="007F21A2"/>
    <w:rsid w:val="007F3251"/>
    <w:rsid w:val="00807465"/>
    <w:rsid w:val="00810F3D"/>
    <w:rsid w:val="0081160C"/>
    <w:rsid w:val="00811B91"/>
    <w:rsid w:val="00812F14"/>
    <w:rsid w:val="008149F1"/>
    <w:rsid w:val="008218B6"/>
    <w:rsid w:val="0082491B"/>
    <w:rsid w:val="00826619"/>
    <w:rsid w:val="00826E3D"/>
    <w:rsid w:val="008342B1"/>
    <w:rsid w:val="008368E2"/>
    <w:rsid w:val="00843EAC"/>
    <w:rsid w:val="00843F5B"/>
    <w:rsid w:val="00844638"/>
    <w:rsid w:val="00853B69"/>
    <w:rsid w:val="0086080F"/>
    <w:rsid w:val="0086174B"/>
    <w:rsid w:val="00870980"/>
    <w:rsid w:val="00871738"/>
    <w:rsid w:val="0087211D"/>
    <w:rsid w:val="00875C15"/>
    <w:rsid w:val="008770D3"/>
    <w:rsid w:val="00881511"/>
    <w:rsid w:val="00881D5C"/>
    <w:rsid w:val="008873A9"/>
    <w:rsid w:val="008873FF"/>
    <w:rsid w:val="00887F5F"/>
    <w:rsid w:val="0089473A"/>
    <w:rsid w:val="00895BD5"/>
    <w:rsid w:val="00896508"/>
    <w:rsid w:val="008A0C04"/>
    <w:rsid w:val="008B219B"/>
    <w:rsid w:val="008B42DC"/>
    <w:rsid w:val="008B5D92"/>
    <w:rsid w:val="008C0671"/>
    <w:rsid w:val="008C0941"/>
    <w:rsid w:val="008C24DD"/>
    <w:rsid w:val="008C3905"/>
    <w:rsid w:val="008C5F52"/>
    <w:rsid w:val="008C60E5"/>
    <w:rsid w:val="008D6BCB"/>
    <w:rsid w:val="008E20DA"/>
    <w:rsid w:val="008E23F8"/>
    <w:rsid w:val="008F20A8"/>
    <w:rsid w:val="008F284C"/>
    <w:rsid w:val="008F70EB"/>
    <w:rsid w:val="00901132"/>
    <w:rsid w:val="0090119F"/>
    <w:rsid w:val="00902FBD"/>
    <w:rsid w:val="00903FA6"/>
    <w:rsid w:val="009053A9"/>
    <w:rsid w:val="00907B91"/>
    <w:rsid w:val="00913491"/>
    <w:rsid w:val="009151BF"/>
    <w:rsid w:val="00921165"/>
    <w:rsid w:val="009275ED"/>
    <w:rsid w:val="00930296"/>
    <w:rsid w:val="009322B6"/>
    <w:rsid w:val="00935C7F"/>
    <w:rsid w:val="00937E07"/>
    <w:rsid w:val="009439C3"/>
    <w:rsid w:val="0095154B"/>
    <w:rsid w:val="0095218A"/>
    <w:rsid w:val="00957091"/>
    <w:rsid w:val="00960691"/>
    <w:rsid w:val="0096360B"/>
    <w:rsid w:val="00966EDA"/>
    <w:rsid w:val="00972C9F"/>
    <w:rsid w:val="009872B2"/>
    <w:rsid w:val="00987554"/>
    <w:rsid w:val="0099528F"/>
    <w:rsid w:val="00995AC8"/>
    <w:rsid w:val="00996828"/>
    <w:rsid w:val="009A07B5"/>
    <w:rsid w:val="009A190B"/>
    <w:rsid w:val="009A594D"/>
    <w:rsid w:val="009A5B11"/>
    <w:rsid w:val="009A7BDC"/>
    <w:rsid w:val="009B125B"/>
    <w:rsid w:val="009B3C6B"/>
    <w:rsid w:val="009B6B28"/>
    <w:rsid w:val="009B760A"/>
    <w:rsid w:val="009B7FEF"/>
    <w:rsid w:val="009C1F02"/>
    <w:rsid w:val="009C2760"/>
    <w:rsid w:val="009D093A"/>
    <w:rsid w:val="009D0DE0"/>
    <w:rsid w:val="009D285A"/>
    <w:rsid w:val="009D6962"/>
    <w:rsid w:val="009D6E0E"/>
    <w:rsid w:val="009D6E9D"/>
    <w:rsid w:val="009E24F8"/>
    <w:rsid w:val="009E5268"/>
    <w:rsid w:val="009E7605"/>
    <w:rsid w:val="009F0882"/>
    <w:rsid w:val="009F1555"/>
    <w:rsid w:val="009F1B86"/>
    <w:rsid w:val="009F3218"/>
    <w:rsid w:val="009F4A34"/>
    <w:rsid w:val="009F5568"/>
    <w:rsid w:val="00A12982"/>
    <w:rsid w:val="00A12FE9"/>
    <w:rsid w:val="00A153CD"/>
    <w:rsid w:val="00A22B7D"/>
    <w:rsid w:val="00A26996"/>
    <w:rsid w:val="00A31FCC"/>
    <w:rsid w:val="00A4198E"/>
    <w:rsid w:val="00A53A39"/>
    <w:rsid w:val="00A564E3"/>
    <w:rsid w:val="00A61733"/>
    <w:rsid w:val="00A65830"/>
    <w:rsid w:val="00A662BC"/>
    <w:rsid w:val="00A66B05"/>
    <w:rsid w:val="00A70CB5"/>
    <w:rsid w:val="00A7616B"/>
    <w:rsid w:val="00A77275"/>
    <w:rsid w:val="00A80962"/>
    <w:rsid w:val="00A8118E"/>
    <w:rsid w:val="00A84BF6"/>
    <w:rsid w:val="00A867BE"/>
    <w:rsid w:val="00A86C73"/>
    <w:rsid w:val="00A92EE0"/>
    <w:rsid w:val="00A9436A"/>
    <w:rsid w:val="00A970CD"/>
    <w:rsid w:val="00A97FCD"/>
    <w:rsid w:val="00AA1EE7"/>
    <w:rsid w:val="00AA412A"/>
    <w:rsid w:val="00AA6861"/>
    <w:rsid w:val="00AB198E"/>
    <w:rsid w:val="00AB427E"/>
    <w:rsid w:val="00AB4BB1"/>
    <w:rsid w:val="00AC1228"/>
    <w:rsid w:val="00AC2A34"/>
    <w:rsid w:val="00AC792F"/>
    <w:rsid w:val="00AD6297"/>
    <w:rsid w:val="00AE1378"/>
    <w:rsid w:val="00AE2C0D"/>
    <w:rsid w:val="00AE40E0"/>
    <w:rsid w:val="00AE6A34"/>
    <w:rsid w:val="00AF0393"/>
    <w:rsid w:val="00AF15ED"/>
    <w:rsid w:val="00AF64D4"/>
    <w:rsid w:val="00B041AC"/>
    <w:rsid w:val="00B047E7"/>
    <w:rsid w:val="00B0603F"/>
    <w:rsid w:val="00B068D6"/>
    <w:rsid w:val="00B07C0A"/>
    <w:rsid w:val="00B1014B"/>
    <w:rsid w:val="00B11731"/>
    <w:rsid w:val="00B12277"/>
    <w:rsid w:val="00B145A5"/>
    <w:rsid w:val="00B15993"/>
    <w:rsid w:val="00B17050"/>
    <w:rsid w:val="00B206FB"/>
    <w:rsid w:val="00B322E9"/>
    <w:rsid w:val="00B41636"/>
    <w:rsid w:val="00B418E2"/>
    <w:rsid w:val="00B42F5B"/>
    <w:rsid w:val="00B4637B"/>
    <w:rsid w:val="00B463A5"/>
    <w:rsid w:val="00B468E0"/>
    <w:rsid w:val="00B470F0"/>
    <w:rsid w:val="00B501A8"/>
    <w:rsid w:val="00B50D37"/>
    <w:rsid w:val="00B5612C"/>
    <w:rsid w:val="00B56511"/>
    <w:rsid w:val="00B716F3"/>
    <w:rsid w:val="00B74978"/>
    <w:rsid w:val="00B74E71"/>
    <w:rsid w:val="00B80E3C"/>
    <w:rsid w:val="00B93874"/>
    <w:rsid w:val="00BA1D87"/>
    <w:rsid w:val="00BA236D"/>
    <w:rsid w:val="00BA2F17"/>
    <w:rsid w:val="00BA7335"/>
    <w:rsid w:val="00BB37BB"/>
    <w:rsid w:val="00BB5626"/>
    <w:rsid w:val="00BC536A"/>
    <w:rsid w:val="00BC5B33"/>
    <w:rsid w:val="00BC715D"/>
    <w:rsid w:val="00BD0C24"/>
    <w:rsid w:val="00BD1B15"/>
    <w:rsid w:val="00BD2C33"/>
    <w:rsid w:val="00BD3045"/>
    <w:rsid w:val="00BD78F9"/>
    <w:rsid w:val="00BD7963"/>
    <w:rsid w:val="00BD7D45"/>
    <w:rsid w:val="00BE15A4"/>
    <w:rsid w:val="00BE290B"/>
    <w:rsid w:val="00BE3185"/>
    <w:rsid w:val="00BE37C6"/>
    <w:rsid w:val="00BE4335"/>
    <w:rsid w:val="00BE4EF8"/>
    <w:rsid w:val="00BF04E4"/>
    <w:rsid w:val="00BF1DFB"/>
    <w:rsid w:val="00BF45F1"/>
    <w:rsid w:val="00BF4991"/>
    <w:rsid w:val="00BF5BF0"/>
    <w:rsid w:val="00BF796E"/>
    <w:rsid w:val="00C02AFE"/>
    <w:rsid w:val="00C04303"/>
    <w:rsid w:val="00C06025"/>
    <w:rsid w:val="00C06B81"/>
    <w:rsid w:val="00C07DA2"/>
    <w:rsid w:val="00C12FB2"/>
    <w:rsid w:val="00C15BC9"/>
    <w:rsid w:val="00C2091C"/>
    <w:rsid w:val="00C22509"/>
    <w:rsid w:val="00C227C4"/>
    <w:rsid w:val="00C27871"/>
    <w:rsid w:val="00C40A72"/>
    <w:rsid w:val="00C421DF"/>
    <w:rsid w:val="00C53D19"/>
    <w:rsid w:val="00C55FF0"/>
    <w:rsid w:val="00C563C9"/>
    <w:rsid w:val="00C60769"/>
    <w:rsid w:val="00C62B58"/>
    <w:rsid w:val="00C66153"/>
    <w:rsid w:val="00C70874"/>
    <w:rsid w:val="00C73466"/>
    <w:rsid w:val="00C74C59"/>
    <w:rsid w:val="00C75B72"/>
    <w:rsid w:val="00C77992"/>
    <w:rsid w:val="00C848B2"/>
    <w:rsid w:val="00C85F51"/>
    <w:rsid w:val="00C9383E"/>
    <w:rsid w:val="00C938E0"/>
    <w:rsid w:val="00C969CC"/>
    <w:rsid w:val="00C979BD"/>
    <w:rsid w:val="00CA062B"/>
    <w:rsid w:val="00CA4643"/>
    <w:rsid w:val="00CA6C8C"/>
    <w:rsid w:val="00CB0346"/>
    <w:rsid w:val="00CB32E6"/>
    <w:rsid w:val="00CB44DE"/>
    <w:rsid w:val="00CB4D7B"/>
    <w:rsid w:val="00CC14EE"/>
    <w:rsid w:val="00CC4F89"/>
    <w:rsid w:val="00CC5C1B"/>
    <w:rsid w:val="00CD0120"/>
    <w:rsid w:val="00CD2B40"/>
    <w:rsid w:val="00CD4E9F"/>
    <w:rsid w:val="00CE3894"/>
    <w:rsid w:val="00CE7A96"/>
    <w:rsid w:val="00CF2057"/>
    <w:rsid w:val="00CF2D6B"/>
    <w:rsid w:val="00CF3164"/>
    <w:rsid w:val="00D04DF5"/>
    <w:rsid w:val="00D15039"/>
    <w:rsid w:val="00D17F0B"/>
    <w:rsid w:val="00D33949"/>
    <w:rsid w:val="00D4587A"/>
    <w:rsid w:val="00D45FB7"/>
    <w:rsid w:val="00D461A5"/>
    <w:rsid w:val="00D47174"/>
    <w:rsid w:val="00D505C1"/>
    <w:rsid w:val="00D51329"/>
    <w:rsid w:val="00D51571"/>
    <w:rsid w:val="00D51CD6"/>
    <w:rsid w:val="00D52234"/>
    <w:rsid w:val="00D53301"/>
    <w:rsid w:val="00D5358C"/>
    <w:rsid w:val="00D542A8"/>
    <w:rsid w:val="00D57ECC"/>
    <w:rsid w:val="00D622BA"/>
    <w:rsid w:val="00D65AEB"/>
    <w:rsid w:val="00D70ECB"/>
    <w:rsid w:val="00D71F74"/>
    <w:rsid w:val="00D7480B"/>
    <w:rsid w:val="00D85443"/>
    <w:rsid w:val="00D977CE"/>
    <w:rsid w:val="00DA59DB"/>
    <w:rsid w:val="00DA59F4"/>
    <w:rsid w:val="00DA5DE0"/>
    <w:rsid w:val="00DB2995"/>
    <w:rsid w:val="00DB47AC"/>
    <w:rsid w:val="00DB570E"/>
    <w:rsid w:val="00DC39F7"/>
    <w:rsid w:val="00DC5F84"/>
    <w:rsid w:val="00DC63FC"/>
    <w:rsid w:val="00DC77B4"/>
    <w:rsid w:val="00DC78DD"/>
    <w:rsid w:val="00DD715C"/>
    <w:rsid w:val="00DD7A93"/>
    <w:rsid w:val="00DD7EF1"/>
    <w:rsid w:val="00DE3DFB"/>
    <w:rsid w:val="00DE5AEF"/>
    <w:rsid w:val="00DF07A8"/>
    <w:rsid w:val="00DF4BFC"/>
    <w:rsid w:val="00DF544E"/>
    <w:rsid w:val="00DF713B"/>
    <w:rsid w:val="00E00C85"/>
    <w:rsid w:val="00E05DCE"/>
    <w:rsid w:val="00E066C7"/>
    <w:rsid w:val="00E06DBA"/>
    <w:rsid w:val="00E075E9"/>
    <w:rsid w:val="00E10B11"/>
    <w:rsid w:val="00E13A8A"/>
    <w:rsid w:val="00E156B4"/>
    <w:rsid w:val="00E16E63"/>
    <w:rsid w:val="00E23DD0"/>
    <w:rsid w:val="00E25DFC"/>
    <w:rsid w:val="00E26CCA"/>
    <w:rsid w:val="00E3125A"/>
    <w:rsid w:val="00E313C8"/>
    <w:rsid w:val="00E31FEC"/>
    <w:rsid w:val="00E32C19"/>
    <w:rsid w:val="00E3396F"/>
    <w:rsid w:val="00E33E2C"/>
    <w:rsid w:val="00E37ECA"/>
    <w:rsid w:val="00E427EB"/>
    <w:rsid w:val="00E46A9B"/>
    <w:rsid w:val="00E47E24"/>
    <w:rsid w:val="00E47F30"/>
    <w:rsid w:val="00E50265"/>
    <w:rsid w:val="00E54EB8"/>
    <w:rsid w:val="00E55BB7"/>
    <w:rsid w:val="00E56505"/>
    <w:rsid w:val="00E56641"/>
    <w:rsid w:val="00E613C0"/>
    <w:rsid w:val="00E65F76"/>
    <w:rsid w:val="00E663F8"/>
    <w:rsid w:val="00E67490"/>
    <w:rsid w:val="00E67DD2"/>
    <w:rsid w:val="00E75EA8"/>
    <w:rsid w:val="00E81A3C"/>
    <w:rsid w:val="00E85141"/>
    <w:rsid w:val="00E85F25"/>
    <w:rsid w:val="00E92948"/>
    <w:rsid w:val="00E933D2"/>
    <w:rsid w:val="00E97C7F"/>
    <w:rsid w:val="00EB0370"/>
    <w:rsid w:val="00EB6E43"/>
    <w:rsid w:val="00EC06ED"/>
    <w:rsid w:val="00EC3FE7"/>
    <w:rsid w:val="00EC430D"/>
    <w:rsid w:val="00EC62FD"/>
    <w:rsid w:val="00EC6579"/>
    <w:rsid w:val="00ED1829"/>
    <w:rsid w:val="00ED2D93"/>
    <w:rsid w:val="00ED385C"/>
    <w:rsid w:val="00EE2E9C"/>
    <w:rsid w:val="00EE3598"/>
    <w:rsid w:val="00EE3FA2"/>
    <w:rsid w:val="00EE4855"/>
    <w:rsid w:val="00EE49D7"/>
    <w:rsid w:val="00EE6E1F"/>
    <w:rsid w:val="00EF06CD"/>
    <w:rsid w:val="00EF0FA8"/>
    <w:rsid w:val="00EF3955"/>
    <w:rsid w:val="00EF4EBD"/>
    <w:rsid w:val="00EF5176"/>
    <w:rsid w:val="00F0024F"/>
    <w:rsid w:val="00F01217"/>
    <w:rsid w:val="00F019C0"/>
    <w:rsid w:val="00F01C22"/>
    <w:rsid w:val="00F03F32"/>
    <w:rsid w:val="00F058E9"/>
    <w:rsid w:val="00F12FC9"/>
    <w:rsid w:val="00F1606B"/>
    <w:rsid w:val="00F16F1F"/>
    <w:rsid w:val="00F22FBC"/>
    <w:rsid w:val="00F328D8"/>
    <w:rsid w:val="00F32991"/>
    <w:rsid w:val="00F32BC2"/>
    <w:rsid w:val="00F32F33"/>
    <w:rsid w:val="00F339AA"/>
    <w:rsid w:val="00F3509D"/>
    <w:rsid w:val="00F35352"/>
    <w:rsid w:val="00F35CA8"/>
    <w:rsid w:val="00F42946"/>
    <w:rsid w:val="00F445BD"/>
    <w:rsid w:val="00F446F1"/>
    <w:rsid w:val="00F47AAD"/>
    <w:rsid w:val="00F47FC3"/>
    <w:rsid w:val="00F51373"/>
    <w:rsid w:val="00F525D5"/>
    <w:rsid w:val="00F54BA1"/>
    <w:rsid w:val="00F67A8A"/>
    <w:rsid w:val="00F70A26"/>
    <w:rsid w:val="00F7477C"/>
    <w:rsid w:val="00F82540"/>
    <w:rsid w:val="00F8599B"/>
    <w:rsid w:val="00F859EF"/>
    <w:rsid w:val="00F92C9E"/>
    <w:rsid w:val="00FA160F"/>
    <w:rsid w:val="00FA31E7"/>
    <w:rsid w:val="00FA4355"/>
    <w:rsid w:val="00FA4C61"/>
    <w:rsid w:val="00FB1D34"/>
    <w:rsid w:val="00FB2CD9"/>
    <w:rsid w:val="00FB6864"/>
    <w:rsid w:val="00FB6BAD"/>
    <w:rsid w:val="00FC04A8"/>
    <w:rsid w:val="00FC4851"/>
    <w:rsid w:val="00FC56BF"/>
    <w:rsid w:val="00FE1E31"/>
    <w:rsid w:val="00FE2773"/>
    <w:rsid w:val="00FE4712"/>
    <w:rsid w:val="00FE4993"/>
    <w:rsid w:val="00FF0BD7"/>
    <w:rsid w:val="00FF1C8A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EE356"/>
  <w15:docId w15:val="{1F3A827B-2081-4AC0-A841-02A3608E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CB5"/>
    <w:pPr>
      <w:jc w:val="left"/>
    </w:pPr>
  </w:style>
  <w:style w:type="paragraph" w:styleId="1">
    <w:name w:val="heading 1"/>
    <w:basedOn w:val="a"/>
    <w:next w:val="a"/>
    <w:link w:val="10"/>
    <w:uiPriority w:val="9"/>
    <w:qFormat/>
    <w:rsid w:val="00715F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5F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5F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95BD5"/>
    <w:pPr>
      <w:keepNext/>
      <w:widowControl w:val="0"/>
      <w:tabs>
        <w:tab w:val="left" w:pos="720"/>
        <w:tab w:val="left" w:pos="1260"/>
        <w:tab w:val="left" w:pos="1800"/>
      </w:tabs>
      <w:jc w:val="both"/>
      <w:outlineLvl w:val="3"/>
    </w:pPr>
    <w:rPr>
      <w:b/>
      <w:sz w:val="20"/>
      <w:szCs w:val="20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BE29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15F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5BD5"/>
    <w:rPr>
      <w:rFonts w:ascii="Arial" w:eastAsia="Times New Roman" w:hAnsi="Arial" w:cs="Times New Roman"/>
      <w:b/>
      <w:sz w:val="20"/>
      <w:szCs w:val="20"/>
      <w:lang w:val="en-US"/>
    </w:rPr>
  </w:style>
  <w:style w:type="paragraph" w:styleId="a3">
    <w:name w:val="Plain Text"/>
    <w:basedOn w:val="a"/>
    <w:link w:val="a4"/>
    <w:rsid w:val="00895BD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95BD5"/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nhideWhenUsed/>
    <w:rsid w:val="001D5E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D5EE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aliases w:val="??????? ??????????,I.L.T.,Aa?oiee eieiioeooe1,header-first,HeaderPort,ВерхКолонтитул,Even"/>
    <w:basedOn w:val="a"/>
    <w:link w:val="a8"/>
    <w:unhideWhenUsed/>
    <w:rsid w:val="000D4E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??????? ?????????? Знак,I.L.T. Знак,Aa?oiee eieiioeooe1 Знак,header-first Знак,HeaderPort Знак,ВерхКолонтитул Знак,Even Знак"/>
    <w:basedOn w:val="a0"/>
    <w:link w:val="a7"/>
    <w:rsid w:val="000D4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4E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4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autoRedefine/>
    <w:qFormat/>
    <w:rsid w:val="00787F5F"/>
    <w:pPr>
      <w:widowControl w:val="0"/>
      <w:spacing w:before="120" w:after="120"/>
      <w:ind w:firstLine="567"/>
      <w:contextualSpacing/>
      <w:jc w:val="both"/>
    </w:pPr>
    <w:rPr>
      <w:color w:val="4F81BD" w:themeColor="accent1"/>
      <w:sz w:val="22"/>
      <w:szCs w:val="22"/>
    </w:rPr>
  </w:style>
  <w:style w:type="character" w:customStyle="1" w:styleId="ac">
    <w:name w:val="Основной текст Знак"/>
    <w:basedOn w:val="a0"/>
    <w:link w:val="ab"/>
    <w:rsid w:val="00787F5F"/>
    <w:rPr>
      <w:color w:val="4F81BD" w:themeColor="accent1"/>
      <w:sz w:val="22"/>
      <w:szCs w:val="22"/>
    </w:rPr>
  </w:style>
  <w:style w:type="paragraph" w:styleId="ad">
    <w:name w:val="List Paragraph"/>
    <w:aliases w:val="Bullets,AC List 01,Bullet_IRAO,RSHB_Table-Normal,Table-Normal,Заголовок_3,Мой Список,Подпись рисунка,List Paragraph,Bullet List,FooterText,numbered"/>
    <w:basedOn w:val="a"/>
    <w:link w:val="ae"/>
    <w:uiPriority w:val="34"/>
    <w:qFormat/>
    <w:rsid w:val="009053A9"/>
    <w:pPr>
      <w:ind w:left="720"/>
      <w:contextualSpacing/>
    </w:pPr>
  </w:style>
  <w:style w:type="paragraph" w:customStyle="1" w:styleId="44735">
    <w:name w:val="Обычный жирный 44735"/>
    <w:basedOn w:val="a"/>
    <w:rsid w:val="00CC14EE"/>
    <w:pPr>
      <w:ind w:firstLine="284"/>
      <w:jc w:val="both"/>
    </w:pPr>
  </w:style>
  <w:style w:type="paragraph" w:styleId="af">
    <w:name w:val="Body Text Indent"/>
    <w:basedOn w:val="a"/>
    <w:link w:val="af0"/>
    <w:uiPriority w:val="99"/>
    <w:semiHidden/>
    <w:unhideWhenUsed/>
    <w:rsid w:val="008770D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77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"/>
    <w:basedOn w:val="a"/>
    <w:rsid w:val="008770D3"/>
    <w:pPr>
      <w:spacing w:after="160" w:line="240" w:lineRule="exact"/>
    </w:pPr>
    <w:rPr>
      <w:rFonts w:ascii="Tahoma" w:hAnsi="Tahoma" w:cs="Tahoma"/>
      <w:sz w:val="18"/>
      <w:szCs w:val="18"/>
      <w:lang w:val="en-US"/>
    </w:rPr>
  </w:style>
  <w:style w:type="table" w:styleId="af1">
    <w:name w:val="Table Grid"/>
    <w:basedOn w:val="a1"/>
    <w:uiPriority w:val="59"/>
    <w:rsid w:val="00447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uiPriority w:val="20"/>
    <w:qFormat/>
    <w:rsid w:val="000C66CC"/>
    <w:rPr>
      <w:i/>
      <w:iCs/>
    </w:rPr>
  </w:style>
  <w:style w:type="character" w:styleId="af3">
    <w:name w:val="Strong"/>
    <w:basedOn w:val="a0"/>
    <w:uiPriority w:val="22"/>
    <w:qFormat/>
    <w:rsid w:val="00913491"/>
    <w:rPr>
      <w:b/>
      <w:bCs/>
    </w:rPr>
  </w:style>
  <w:style w:type="paragraph" w:styleId="af4">
    <w:name w:val="Normal (Web)"/>
    <w:basedOn w:val="a"/>
    <w:uiPriority w:val="99"/>
    <w:semiHidden/>
    <w:unhideWhenUsed/>
    <w:rsid w:val="00E933D2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semiHidden/>
    <w:unhideWhenUsed/>
    <w:rsid w:val="00DC39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C39F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E29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5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5F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5F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5F3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s20">
    <w:name w:val="s20 Примеры"/>
    <w:basedOn w:val="a"/>
    <w:rsid w:val="00196D92"/>
    <w:pPr>
      <w:keepNext/>
      <w:widowControl w:val="0"/>
      <w:overflowPunct w:val="0"/>
      <w:autoSpaceDE w:val="0"/>
      <w:autoSpaceDN w:val="0"/>
      <w:adjustRightInd w:val="0"/>
      <w:spacing w:before="120" w:after="120"/>
      <w:ind w:firstLine="567"/>
      <w:jc w:val="both"/>
      <w:textAlignment w:val="baseline"/>
    </w:pPr>
    <w:rPr>
      <w:i/>
      <w:iCs/>
      <w:sz w:val="20"/>
    </w:rPr>
  </w:style>
  <w:style w:type="paragraph" w:customStyle="1" w:styleId="s29-1130">
    <w:name w:val="s29 Библиография-Список + 11 пт Перед:  3 пт После:  0 пт"/>
    <w:basedOn w:val="a"/>
    <w:rsid w:val="00196D92"/>
    <w:pPr>
      <w:widowControl w:val="0"/>
      <w:numPr>
        <w:numId w:val="1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customStyle="1" w:styleId="s03">
    <w:name w:val="s03 Пункт"/>
    <w:basedOn w:val="s02"/>
    <w:rsid w:val="0006250C"/>
    <w:pPr>
      <w:keepLines w:val="0"/>
      <w:numPr>
        <w:ilvl w:val="2"/>
      </w:numPr>
      <w:spacing w:before="80"/>
      <w:outlineLvl w:val="2"/>
    </w:pPr>
    <w:rPr>
      <w:b w:val="0"/>
    </w:rPr>
  </w:style>
  <w:style w:type="paragraph" w:customStyle="1" w:styleId="s02">
    <w:name w:val="s02 подРАЗДЕЛ"/>
    <w:basedOn w:val="s01"/>
    <w:next w:val="s03"/>
    <w:rsid w:val="0006250C"/>
    <w:pPr>
      <w:numPr>
        <w:ilvl w:val="1"/>
      </w:numPr>
      <w:tabs>
        <w:tab w:val="left" w:pos="1134"/>
      </w:tabs>
      <w:spacing w:before="160" w:after="0"/>
      <w:outlineLvl w:val="1"/>
    </w:pPr>
    <w:rPr>
      <w:sz w:val="22"/>
    </w:rPr>
  </w:style>
  <w:style w:type="paragraph" w:customStyle="1" w:styleId="s01">
    <w:name w:val="s01 РАЗДЕЛ"/>
    <w:basedOn w:val="a"/>
    <w:next w:val="s02"/>
    <w:rsid w:val="0006250C"/>
    <w:pPr>
      <w:keepNext/>
      <w:keepLines/>
      <w:widowControl w:val="0"/>
      <w:numPr>
        <w:numId w:val="2"/>
      </w:numPr>
      <w:overflowPunct w:val="0"/>
      <w:autoSpaceDE w:val="0"/>
      <w:autoSpaceDN w:val="0"/>
      <w:adjustRightInd w:val="0"/>
      <w:spacing w:before="240" w:after="120"/>
      <w:jc w:val="both"/>
      <w:textAlignment w:val="baseline"/>
      <w:outlineLvl w:val="0"/>
    </w:pPr>
    <w:rPr>
      <w:rFonts w:eastAsia="Times New Roman"/>
      <w:b/>
      <w:bCs/>
      <w:szCs w:val="28"/>
      <w:lang w:eastAsia="ru-RU"/>
    </w:rPr>
  </w:style>
  <w:style w:type="paragraph" w:customStyle="1" w:styleId="s08">
    <w:name w:val="s08 Список а)"/>
    <w:basedOn w:val="s03"/>
    <w:rsid w:val="0006250C"/>
    <w:pPr>
      <w:numPr>
        <w:ilvl w:val="4"/>
      </w:numPr>
      <w:outlineLvl w:val="4"/>
    </w:pPr>
  </w:style>
  <w:style w:type="paragraph" w:customStyle="1" w:styleId="s04">
    <w:name w:val="s04 подПункт"/>
    <w:basedOn w:val="s03"/>
    <w:rsid w:val="0006250C"/>
    <w:pPr>
      <w:numPr>
        <w:ilvl w:val="3"/>
      </w:numPr>
      <w:tabs>
        <w:tab w:val="left" w:pos="1276"/>
      </w:tabs>
      <w:outlineLvl w:val="3"/>
    </w:pPr>
  </w:style>
  <w:style w:type="paragraph" w:customStyle="1" w:styleId="s12101">
    <w:name w:val="s12 Т  Кол1 Ном01 Жирн"/>
    <w:basedOn w:val="a"/>
    <w:next w:val="a"/>
    <w:rsid w:val="0006250C"/>
    <w:pPr>
      <w:keepNext/>
      <w:keepLines/>
      <w:numPr>
        <w:ilvl w:val="6"/>
        <w:numId w:val="2"/>
      </w:numPr>
      <w:overflowPunct w:val="0"/>
      <w:autoSpaceDE w:val="0"/>
      <w:autoSpaceDN w:val="0"/>
      <w:adjustRightInd w:val="0"/>
      <w:spacing w:before="20"/>
      <w:textAlignment w:val="baseline"/>
      <w:outlineLvl w:val="6"/>
    </w:pPr>
    <w:rPr>
      <w:rFonts w:eastAsia="Times New Roman"/>
      <w:b/>
      <w:sz w:val="20"/>
      <w:lang w:eastAsia="ru-RU"/>
    </w:rPr>
  </w:style>
  <w:style w:type="paragraph" w:customStyle="1" w:styleId="s170101">
    <w:name w:val="s17 Т Ном01.01"/>
    <w:basedOn w:val="s1601"/>
    <w:rsid w:val="0006250C"/>
    <w:pPr>
      <w:numPr>
        <w:ilvl w:val="8"/>
      </w:numPr>
    </w:pPr>
  </w:style>
  <w:style w:type="paragraph" w:customStyle="1" w:styleId="s1601">
    <w:name w:val="s16 Т Ном01. Отст"/>
    <w:basedOn w:val="s08"/>
    <w:rsid w:val="0006250C"/>
    <w:pPr>
      <w:widowControl/>
      <w:numPr>
        <w:ilvl w:val="7"/>
      </w:numPr>
      <w:spacing w:before="20"/>
      <w:outlineLvl w:val="8"/>
    </w:pPr>
    <w:rPr>
      <w:sz w:val="20"/>
    </w:rPr>
  </w:style>
  <w:style w:type="paragraph" w:customStyle="1" w:styleId="s091">
    <w:name w:val="s09 Список а1)"/>
    <w:basedOn w:val="a"/>
    <w:rsid w:val="0006250C"/>
    <w:pPr>
      <w:keepNext/>
      <w:widowControl w:val="0"/>
      <w:numPr>
        <w:ilvl w:val="5"/>
        <w:numId w:val="2"/>
      </w:num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2"/>
      <w:lang w:eastAsia="ru-RU"/>
    </w:rPr>
  </w:style>
  <w:style w:type="paragraph" w:styleId="af5">
    <w:name w:val="Title"/>
    <w:basedOn w:val="a"/>
    <w:link w:val="af6"/>
    <w:qFormat/>
    <w:rsid w:val="00ED385C"/>
    <w:pPr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f6">
    <w:name w:val="Заголовок Знак"/>
    <w:basedOn w:val="a0"/>
    <w:link w:val="af5"/>
    <w:rsid w:val="00ED385C"/>
    <w:rPr>
      <w:rFonts w:ascii="Times New Roman" w:eastAsia="Times New Roman" w:hAnsi="Times New Roman"/>
      <w:b/>
      <w:szCs w:val="20"/>
      <w:lang w:eastAsia="ru-RU"/>
    </w:rPr>
  </w:style>
  <w:style w:type="paragraph" w:styleId="21">
    <w:name w:val="Body Text Indent 2"/>
    <w:basedOn w:val="a"/>
    <w:link w:val="22"/>
    <w:rsid w:val="00ED385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D385C"/>
    <w:rPr>
      <w:rFonts w:ascii="Times New Roman" w:eastAsia="Times New Roman" w:hAnsi="Times New Roman"/>
      <w:sz w:val="20"/>
      <w:szCs w:val="20"/>
      <w:lang w:eastAsia="ru-RU"/>
    </w:rPr>
  </w:style>
  <w:style w:type="paragraph" w:styleId="af7">
    <w:name w:val="Block Text"/>
    <w:basedOn w:val="a"/>
    <w:rsid w:val="00ED385C"/>
    <w:pPr>
      <w:ind w:left="567" w:right="-426" w:firstLine="567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8">
    <w:name w:val="Таблица шапка"/>
    <w:basedOn w:val="a"/>
    <w:rsid w:val="00D52234"/>
    <w:pPr>
      <w:keepNext/>
      <w:spacing w:before="40" w:after="40"/>
      <w:ind w:left="57" w:right="57"/>
    </w:pPr>
    <w:rPr>
      <w:rFonts w:ascii="Times New Roman" w:eastAsia="Times New Roman" w:hAnsi="Times New Roman"/>
      <w:snapToGrid w:val="0"/>
      <w:sz w:val="22"/>
      <w:szCs w:val="20"/>
      <w:lang w:eastAsia="ru-RU"/>
    </w:rPr>
  </w:style>
  <w:style w:type="paragraph" w:customStyle="1" w:styleId="af9">
    <w:name w:val="Таблица текст"/>
    <w:basedOn w:val="a"/>
    <w:rsid w:val="00D52234"/>
    <w:pPr>
      <w:spacing w:before="40" w:after="40"/>
      <w:ind w:left="57" w:right="57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afa">
    <w:name w:val="Подпункт"/>
    <w:basedOn w:val="a"/>
    <w:rsid w:val="00D52234"/>
    <w:pPr>
      <w:tabs>
        <w:tab w:val="num" w:pos="1134"/>
      </w:tabs>
      <w:spacing w:line="360" w:lineRule="auto"/>
      <w:ind w:left="1134" w:hanging="1134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s22">
    <w:name w:val="s22 Заголовок"/>
    <w:basedOn w:val="a"/>
    <w:link w:val="s220"/>
    <w:uiPriority w:val="99"/>
    <w:rsid w:val="00FC4851"/>
    <w:pPr>
      <w:keepNext/>
      <w:keepLines/>
      <w:widowControl w:val="0"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b/>
      <w:bCs/>
      <w:szCs w:val="28"/>
      <w:lang w:eastAsia="ru-RU"/>
    </w:rPr>
  </w:style>
  <w:style w:type="paragraph" w:customStyle="1" w:styleId="s19-">
    <w:name w:val="s19 Т Список -"/>
    <w:basedOn w:val="a"/>
    <w:uiPriority w:val="99"/>
    <w:rsid w:val="00FC4851"/>
    <w:pPr>
      <w:keepNext/>
      <w:widowControl w:val="0"/>
      <w:numPr>
        <w:numId w:val="3"/>
      </w:numPr>
      <w:tabs>
        <w:tab w:val="left" w:pos="1134"/>
      </w:tabs>
      <w:overflowPunct w:val="0"/>
      <w:autoSpaceDE w:val="0"/>
      <w:autoSpaceDN w:val="0"/>
      <w:adjustRightInd w:val="0"/>
      <w:spacing w:before="20"/>
      <w:jc w:val="both"/>
      <w:textAlignment w:val="baseline"/>
      <w:outlineLvl w:val="8"/>
    </w:pPr>
    <w:rPr>
      <w:rFonts w:eastAsia="Times New Roman"/>
      <w:bCs/>
      <w:sz w:val="20"/>
      <w:szCs w:val="28"/>
      <w:lang w:eastAsia="ru-RU"/>
    </w:rPr>
  </w:style>
  <w:style w:type="character" w:customStyle="1" w:styleId="s220">
    <w:name w:val="s22 Заголовок Знак Знак"/>
    <w:basedOn w:val="a0"/>
    <w:link w:val="s22"/>
    <w:uiPriority w:val="99"/>
    <w:locked/>
    <w:rsid w:val="00FC4851"/>
    <w:rPr>
      <w:rFonts w:eastAsia="Times New Roman"/>
      <w:b/>
      <w:bCs/>
      <w:szCs w:val="28"/>
      <w:lang w:eastAsia="ru-RU"/>
    </w:rPr>
  </w:style>
  <w:style w:type="character" w:styleId="afb">
    <w:name w:val="annotation reference"/>
    <w:basedOn w:val="a0"/>
    <w:uiPriority w:val="99"/>
    <w:semiHidden/>
    <w:unhideWhenUsed/>
    <w:rsid w:val="00611D3A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611D3A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611D3A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611D3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611D3A"/>
    <w:rPr>
      <w:b/>
      <w:bCs/>
      <w:sz w:val="20"/>
      <w:szCs w:val="20"/>
    </w:rPr>
  </w:style>
  <w:style w:type="paragraph" w:styleId="aff0">
    <w:name w:val="footnote text"/>
    <w:basedOn w:val="a"/>
    <w:link w:val="aff1"/>
    <w:uiPriority w:val="99"/>
    <w:semiHidden/>
    <w:unhideWhenUsed/>
    <w:rsid w:val="00811B91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811B91"/>
    <w:rPr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811B91"/>
    <w:rPr>
      <w:vertAlign w:val="superscript"/>
    </w:rPr>
  </w:style>
  <w:style w:type="paragraph" w:styleId="aff3">
    <w:name w:val="endnote text"/>
    <w:basedOn w:val="a"/>
    <w:link w:val="aff4"/>
    <w:uiPriority w:val="99"/>
    <w:semiHidden/>
    <w:unhideWhenUsed/>
    <w:rsid w:val="0081160C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81160C"/>
    <w:rPr>
      <w:sz w:val="20"/>
      <w:szCs w:val="20"/>
    </w:rPr>
  </w:style>
  <w:style w:type="character" w:styleId="aff5">
    <w:name w:val="endnote reference"/>
    <w:basedOn w:val="a0"/>
    <w:uiPriority w:val="99"/>
    <w:semiHidden/>
    <w:unhideWhenUsed/>
    <w:rsid w:val="0081160C"/>
    <w:rPr>
      <w:vertAlign w:val="superscript"/>
    </w:rPr>
  </w:style>
  <w:style w:type="character" w:customStyle="1" w:styleId="ae">
    <w:name w:val="Абзац списка Знак"/>
    <w:aliases w:val="Bullets Знак,AC List 01 Знак,Bullet_IRAO Знак,RSHB_Table-Normal Знак,Table-Normal Знак,Заголовок_3 Знак,Мой Список Знак,Подпись рисунка Знак,List Paragraph Знак,Bullet List Знак,FooterText Знак,numbered Знак"/>
    <w:link w:val="ad"/>
    <w:uiPriority w:val="34"/>
    <w:rsid w:val="00C969CC"/>
  </w:style>
  <w:style w:type="paragraph" w:customStyle="1" w:styleId="s00">
    <w:name w:val="s00 Текст"/>
    <w:basedOn w:val="a"/>
    <w:link w:val="s000"/>
    <w:rsid w:val="00E25DFC"/>
    <w:pPr>
      <w:keepNext/>
      <w:widowControl w:val="0"/>
      <w:overflowPunct w:val="0"/>
      <w:autoSpaceDE w:val="0"/>
      <w:autoSpaceDN w:val="0"/>
      <w:adjustRightInd w:val="0"/>
      <w:spacing w:before="60"/>
      <w:ind w:firstLine="340"/>
      <w:jc w:val="both"/>
      <w:textAlignment w:val="baseline"/>
    </w:pPr>
    <w:rPr>
      <w:rFonts w:eastAsia="Times New Roman"/>
      <w:sz w:val="22"/>
      <w:lang w:eastAsia="ru-RU"/>
    </w:rPr>
  </w:style>
  <w:style w:type="character" w:customStyle="1" w:styleId="s000">
    <w:name w:val="s00 Текст Знак"/>
    <w:basedOn w:val="a0"/>
    <w:link w:val="s00"/>
    <w:rsid w:val="00E25DFC"/>
    <w:rPr>
      <w:rFonts w:eastAsia="Times New Roman"/>
      <w:sz w:val="22"/>
      <w:lang w:eastAsia="ru-RU"/>
    </w:rPr>
  </w:style>
  <w:style w:type="paragraph" w:customStyle="1" w:styleId="MVL3R">
    <w:name w:val="MV L3 R"/>
    <w:basedOn w:val="MVL2R"/>
    <w:qFormat/>
    <w:rsid w:val="00AE40E0"/>
    <w:pPr>
      <w:keepNext w:val="0"/>
      <w:numPr>
        <w:ilvl w:val="2"/>
      </w:numPr>
      <w:tabs>
        <w:tab w:val="clear" w:pos="1309"/>
        <w:tab w:val="left" w:pos="460"/>
        <w:tab w:val="left" w:pos="1240"/>
      </w:tabs>
      <w:spacing w:before="120"/>
      <w:contextualSpacing/>
      <w:outlineLvl w:val="9"/>
    </w:pPr>
    <w:rPr>
      <w:b/>
      <w:kern w:val="0"/>
      <w:lang w:val="x-none" w:eastAsia="en-US"/>
    </w:rPr>
  </w:style>
  <w:style w:type="paragraph" w:customStyle="1" w:styleId="MVL2R">
    <w:name w:val="MV L2 R"/>
    <w:basedOn w:val="a"/>
    <w:qFormat/>
    <w:rsid w:val="00AE40E0"/>
    <w:pPr>
      <w:keepNext/>
      <w:numPr>
        <w:ilvl w:val="1"/>
        <w:numId w:val="18"/>
      </w:numPr>
      <w:tabs>
        <w:tab w:val="left" w:pos="1309"/>
      </w:tabs>
      <w:spacing w:before="240"/>
      <w:ind w:left="1134" w:hanging="1134"/>
      <w:outlineLvl w:val="0"/>
    </w:pPr>
    <w:rPr>
      <w:rFonts w:eastAsia="Times New Roman"/>
      <w:kern w:val="28"/>
      <w:sz w:val="18"/>
      <w:szCs w:val="18"/>
      <w:lang w:val="fr-FR" w:eastAsia="x-none"/>
    </w:rPr>
  </w:style>
  <w:style w:type="paragraph" w:customStyle="1" w:styleId="MVL1R">
    <w:name w:val="MV L1 R"/>
    <w:basedOn w:val="1"/>
    <w:qFormat/>
    <w:rsid w:val="00AE40E0"/>
    <w:pPr>
      <w:keepLines w:val="0"/>
      <w:numPr>
        <w:numId w:val="18"/>
      </w:numPr>
      <w:tabs>
        <w:tab w:val="left" w:pos="1239"/>
      </w:tabs>
      <w:spacing w:before="360"/>
    </w:pPr>
    <w:rPr>
      <w:rFonts w:ascii="Arial" w:eastAsia="Times New Roman" w:hAnsi="Arial" w:cs="Times New Roman"/>
      <w:bCs w:val="0"/>
      <w:color w:val="auto"/>
      <w:sz w:val="18"/>
      <w:szCs w:val="18"/>
      <w:lang w:val="en-GB"/>
    </w:rPr>
  </w:style>
  <w:style w:type="paragraph" w:customStyle="1" w:styleId="formattext">
    <w:name w:val="formattext"/>
    <w:basedOn w:val="a"/>
    <w:rsid w:val="00AE40E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headertext">
    <w:name w:val="headertext"/>
    <w:basedOn w:val="a"/>
    <w:rsid w:val="00AE40E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7C2A4"/>
                <w:right w:val="none" w:sz="0" w:space="0" w:color="auto"/>
              </w:divBdr>
              <w:divsChild>
                <w:div w:id="15844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3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7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8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7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1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3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61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57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12000033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1200124777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ocs.cntd.ru/document/12000201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FFA4D-372C-4F77-B134-322F0A6F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45</Pages>
  <Words>20191</Words>
  <Characters>115089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Gazprom-neft</Company>
  <LinksUpToDate>false</LinksUpToDate>
  <CharactersWithSpaces>135010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klukinaf</dc:creator>
  <cp:keywords/>
  <dc:description/>
  <cp:lastModifiedBy>Lesnitskaya, Oksana SPD-SCM</cp:lastModifiedBy>
  <cp:revision>6</cp:revision>
  <cp:lastPrinted>2013-06-14T04:57:00Z</cp:lastPrinted>
  <dcterms:created xsi:type="dcterms:W3CDTF">2023-08-04T09:18:00Z</dcterms:created>
  <dcterms:modified xsi:type="dcterms:W3CDTF">2023-08-04T11:16:00Z</dcterms:modified>
</cp:coreProperties>
</file>